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97" w:rsidRDefault="00625E0C">
      <w:pPr>
        <w:spacing w:before="100" w:after="0"/>
        <w:ind w:left="3449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ANEXO </w:t>
      </w:r>
      <w:r w:rsidR="00086040">
        <w:rPr>
          <w:rFonts w:ascii="Tahoma" w:hAnsi="Tahoma"/>
          <w:b/>
          <w:sz w:val="18"/>
        </w:rPr>
        <w:t>I</w:t>
      </w:r>
      <w:bookmarkStart w:id="0" w:name="_GoBack"/>
      <w:bookmarkEnd w:id="0"/>
      <w:r>
        <w:rPr>
          <w:rFonts w:ascii="Tahoma" w:hAnsi="Tahoma"/>
          <w:b/>
          <w:sz w:val="18"/>
        </w:rPr>
        <w:t>V – MODELO DE TERMO DE CIÊNCIA</w:t>
      </w:r>
    </w:p>
    <w:p w:rsidR="00D83397" w:rsidRDefault="00625E0C">
      <w:pPr>
        <w:pStyle w:val="Corpodetexto"/>
        <w:ind w:left="466"/>
        <w:rPr>
          <w:rFonts w:ascii="Tahoma" w:hAnsi="Tahoma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5402580" cy="1600835"/>
                <wp:effectExtent l="0" t="0" r="0" b="0"/>
                <wp:docPr id="1" name="Forma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800" cy="160020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210960"/>
                            <a:ext cx="5401800" cy="138924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83397" w:rsidRDefault="00D83397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</w:p>
                            <w:p w:rsidR="00D83397" w:rsidRDefault="00625E0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&lt; O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>Termo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2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Ciência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visa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obter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comprometimento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formal dos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empregados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contratada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diretamente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envolvidos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7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contratação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quanto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ao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conhecimento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da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declaração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manutenção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6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7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sigilo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e das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normas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segurança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vigentes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no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pacing w:val="-3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Órgão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Entidade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&gt;.</w:t>
                              </w:r>
                            </w:p>
                            <w:p w:rsidR="00D83397" w:rsidRDefault="00625E0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&lt; No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caso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substituição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inclusão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empregados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contratada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, o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preposto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deverá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entregar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ao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Fiscal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Administrativo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>Termos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pacing w:val="-1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Ciência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assinados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pelos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novos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empregados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envolvidos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execução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dos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serviços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contratados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sz w:val="18"/>
                                  <w:szCs w:val="18"/>
                                  <w:lang w:val="en-US" w:eastAsia="en-US"/>
                                </w:rPr>
                                <w:t>&gt;.</w:t>
                              </w:r>
                            </w:p>
                            <w:p w:rsidR="00D83397" w:rsidRDefault="00D83397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</w:p>
                            <w:p w:rsidR="00D83397" w:rsidRDefault="00625E0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Referência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: Art. </w:t>
                              </w:r>
                              <w:proofErr w:type="gram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18</w:t>
                              </w:r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Inciso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V, </w:t>
                              </w:r>
                              <w:proofErr w:type="spell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alínea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 xml:space="preserve"> “b” da IN SGD/ME Nº 1/2019.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5401800" cy="21024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83397" w:rsidRDefault="00625E0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sz w:val="18"/>
                                  <w:szCs w:val="18"/>
                                  <w:lang w:val="en-US" w:eastAsia="en-US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05" style="position:absolute;margin-left:0pt;margin-top:-126.05pt;width:425.35pt;height:126pt" coordorigin="0,-2521" coordsize="8507,2520">
                <v:rect id="shape_0" path="m0,0l-2147483645,0l-2147483645,-2147483646l0,-2147483646xe" stroked="t" style="position:absolute;left:0;top:-2189;width:8506;height:218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&lt; O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Termo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 Ciência visa obter o comprometimento formal dos empregados da contratada diretamente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envolvidos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na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contratação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quanto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ao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conhecimento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declaração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manutenção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6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sigilo e das normas de segurança vigentes no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3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Órgão/Entidade&gt;.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&lt; No caso de substituição ou inclusão de empregados da contratada, o preposto deverá entregar ao Fiscal Administrativo do Contrato os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 xml:space="preserve">Termos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de Ciência assinados pelos novos empregados envolvidos na execução dos serviços contratados&gt;.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Referência: Art. 18, Inciso V, alínea “b” da IN SGD/ME Nº 1/2019.</w:t>
                        </w:r>
                      </w:p>
                    </w:txbxContent>
                  </v:textbox>
                  <v:fill o:detectmouseclick="t" on="false"/>
                  <v:stroke color="black" weight="3240" joinstyle="round" endcap="flat"/>
                  <w10:wrap type="square"/>
                </v:rect>
                <v:rect id="shape_0" path="m0,0l-2147483645,0l-2147483645,-2147483646l0,-2147483646xe" fillcolor="#b1b1b1" stroked="t" style="position:absolute;left:0;top:-2521;width:8506;height:33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Tahoma" w:hAnsi="Tahoma" w:eastAsia="Calibri"/>
                            <w:color w:val="000000"/>
                            <w:lang w:eastAsia="en-US" w:val="en-US"/>
                          </w:rPr>
                          <w:t>INTRODUÇÃO</w:t>
                        </w:r>
                      </w:p>
                    </w:txbxContent>
                  </v:textbox>
                  <v:fill o:detectmouseclick="t" type="solid" color2="#4e4e4e"/>
                  <v:stroke color="black" weight="3240" joinstyle="round" endcap="flat"/>
                </v:rect>
              </v:group>
            </w:pict>
          </mc:Fallback>
        </mc:AlternateContent>
      </w:r>
    </w:p>
    <w:p w:rsidR="00D83397" w:rsidRDefault="00D83397">
      <w:pPr>
        <w:pStyle w:val="Corpodetexto"/>
        <w:spacing w:before="7" w:after="0"/>
        <w:rPr>
          <w:rFonts w:ascii="Tahoma" w:hAnsi="Tahoma"/>
          <w:b/>
          <w:sz w:val="16"/>
        </w:rPr>
      </w:pPr>
    </w:p>
    <w:tbl>
      <w:tblPr>
        <w:tblW w:w="8519" w:type="dxa"/>
        <w:tblInd w:w="474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656"/>
        <w:gridCol w:w="4026"/>
        <w:gridCol w:w="845"/>
        <w:gridCol w:w="1992"/>
      </w:tblGrid>
      <w:tr w:rsidR="00D83397">
        <w:trPr>
          <w:trHeight w:val="441"/>
        </w:trPr>
        <w:tc>
          <w:tcPr>
            <w:tcW w:w="8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</w:tcPr>
          <w:p w:rsidR="00D83397" w:rsidRDefault="00625E0C">
            <w:pPr>
              <w:pStyle w:val="TableParagraph"/>
              <w:widowControl w:val="0"/>
              <w:spacing w:before="112" w:after="0"/>
              <w:ind w:left="49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 – IDENTIFICAÇÃO</w:t>
            </w:r>
          </w:p>
        </w:tc>
      </w:tr>
      <w:tr w:rsidR="00D83397">
        <w:trPr>
          <w:trHeight w:val="660"/>
        </w:trPr>
        <w:tc>
          <w:tcPr>
            <w:tcW w:w="1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112" w:after="0" w:line="217" w:lineRule="exact"/>
              <w:ind w:left="61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CONTRATO</w:t>
            </w:r>
          </w:p>
          <w:p w:rsidR="00D83397" w:rsidRDefault="00625E0C">
            <w:pPr>
              <w:pStyle w:val="TableParagraph"/>
              <w:widowControl w:val="0"/>
              <w:spacing w:line="217" w:lineRule="exact"/>
              <w:ind w:left="61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Nº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5" w:after="0"/>
              <w:ind w:left="5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xxxx/aaaa</w:t>
            </w:r>
          </w:p>
        </w:tc>
      </w:tr>
      <w:tr w:rsidR="00D83397">
        <w:trPr>
          <w:trHeight w:val="32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50" w:after="0"/>
              <w:ind w:left="61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OBJETO</w:t>
            </w:r>
          </w:p>
        </w:tc>
        <w:tc>
          <w:tcPr>
            <w:tcW w:w="6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0" w:after="0"/>
              <w:ind w:left="5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&lt;objeto do contrato&gt;</w:t>
            </w:r>
          </w:p>
        </w:tc>
      </w:tr>
      <w:tr w:rsidR="00D83397">
        <w:trPr>
          <w:trHeight w:val="539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50" w:after="0"/>
              <w:ind w:left="61" w:right="437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CONTRATAD A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0" w:after="0"/>
              <w:ind w:left="5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 da contratada&gt;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50" w:after="0"/>
              <w:ind w:left="220" w:right="366" w:hanging="14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CNP J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0" w:after="0"/>
              <w:ind w:left="54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xxxxxxxxxxxx</w:t>
            </w:r>
          </w:p>
        </w:tc>
      </w:tr>
      <w:tr w:rsidR="00D83397">
        <w:trPr>
          <w:trHeight w:val="32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50" w:after="0"/>
              <w:ind w:left="61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PREPOSTO</w:t>
            </w:r>
          </w:p>
        </w:tc>
        <w:tc>
          <w:tcPr>
            <w:tcW w:w="6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0" w:after="0"/>
              <w:ind w:left="5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 do Preposto da Contratada&gt;</w:t>
            </w:r>
          </w:p>
        </w:tc>
      </w:tr>
      <w:tr w:rsidR="00D83397">
        <w:trPr>
          <w:trHeight w:val="539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50" w:after="0"/>
              <w:ind w:left="61" w:right="502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GESTOR DO CONTRATO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0" w:after="0"/>
              <w:ind w:left="5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 do Gestor do Contrato&gt;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D83397" w:rsidRDefault="00625E0C">
            <w:pPr>
              <w:pStyle w:val="TableParagraph"/>
              <w:widowControl w:val="0"/>
              <w:spacing w:before="50" w:after="0"/>
              <w:ind w:left="55" w:right="370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MAT R.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0" w:after="0"/>
              <w:ind w:left="54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xxxxxxxxxxxxx</w:t>
            </w:r>
          </w:p>
        </w:tc>
      </w:tr>
    </w:tbl>
    <w:p w:rsidR="00D83397" w:rsidRDefault="00D83397">
      <w:pPr>
        <w:pStyle w:val="Corpodetexto"/>
        <w:spacing w:before="1" w:after="0"/>
        <w:rPr>
          <w:rFonts w:ascii="Tahoma" w:hAnsi="Tahoma"/>
          <w:b/>
        </w:rPr>
      </w:pPr>
    </w:p>
    <w:p w:rsidR="00D83397" w:rsidRDefault="00625E0C">
      <w:pPr>
        <w:pStyle w:val="Corpodetexto"/>
        <w:spacing w:before="4" w:after="0"/>
        <w:rPr>
          <w:rFonts w:ascii="Tahoma" w:hAnsi="Tahoma"/>
          <w:b/>
          <w:sz w:val="7"/>
        </w:rPr>
      </w:pPr>
      <w:r>
        <w:rPr>
          <w:rFonts w:ascii="Tahoma" w:hAnsi="Tahoma"/>
          <w:b/>
          <w:noProof/>
          <w:sz w:val="7"/>
          <w:lang w:eastAsia="pt-BR"/>
        </w:rPr>
        <mc:AlternateContent>
          <mc:Choice Requires="wps">
            <w:drawing>
              <wp:anchor distT="2540" distB="2540" distL="2540" distR="2540" simplePos="0" relativeHeight="4" behindDoc="1" locked="0" layoutInCell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26670</wp:posOffset>
                </wp:positionV>
                <wp:extent cx="5429885" cy="285115"/>
                <wp:effectExtent l="0" t="0" r="0" b="0"/>
                <wp:wrapTopAndBottom/>
                <wp:docPr id="2" name="Figura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28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3397" w:rsidRDefault="00625E0C">
                            <w:pPr>
                              <w:pStyle w:val="Contedodoquadro"/>
                              <w:spacing w:before="112" w:after="0"/>
                              <w:ind w:left="52" w:firstLine="0"/>
                              <w:jc w:val="lef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2 – CIÊNCIA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35" path="m0,0l-2147483645,0l-2147483645,-2147483646l0,-2147483646xe" fillcolor="#cccccc" stroked="t" style="position:absolute;margin-left:24.05pt;margin-top:2.1pt;width:427.45pt;height:22.35pt;mso-wrap-style:square;v-text-anchor:top">
                <v:fill o:detectmouseclick="t" type="solid" color2="#333333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112" w:after="0"/>
                        <w:ind w:left="52" w:right="0" w:hanging="0"/>
                        <w:jc w:val="left"/>
                        <w:rPr>
                          <w:rFonts w:ascii="Tahoma" w:hAnsi="Tahoma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</w:rPr>
                        <w:t>2 – CIÊNCIA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83397" w:rsidRDefault="00625E0C">
      <w:pPr>
        <w:spacing w:before="100" w:after="0"/>
        <w:ind w:left="479" w:right="757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Por este instrumento, os funcionários abaixo identificados declaram ter ciência e conhecer o inteiro teor do Termo de Compromisso de Manutenção de Sigilo e as normas de segurança vigentes da Contratante.</w:t>
      </w:r>
    </w:p>
    <w:p w:rsidR="00D83397" w:rsidRDefault="00D83397">
      <w:pPr>
        <w:pStyle w:val="Corpodetexto"/>
        <w:spacing w:before="11" w:after="0"/>
        <w:rPr>
          <w:rFonts w:ascii="Tahoma" w:hAnsi="Tahoma"/>
          <w:sz w:val="17"/>
        </w:rPr>
      </w:pPr>
    </w:p>
    <w:tbl>
      <w:tblPr>
        <w:tblW w:w="8514" w:type="dxa"/>
        <w:tblInd w:w="45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08"/>
        <w:gridCol w:w="1588"/>
        <w:gridCol w:w="2618"/>
      </w:tblGrid>
      <w:tr w:rsidR="00D83397">
        <w:trPr>
          <w:trHeight w:val="333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397" w:rsidRDefault="00625E0C">
            <w:pPr>
              <w:pStyle w:val="TableParagraph"/>
              <w:widowControl w:val="0"/>
              <w:spacing w:before="59" w:after="0"/>
              <w:ind w:left="2835" w:right="3139" w:firstLine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Funcionários da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Contratada</w:t>
            </w:r>
          </w:p>
        </w:tc>
      </w:tr>
      <w:tr w:rsidR="00D83397">
        <w:trPr>
          <w:trHeight w:val="376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D83397" w:rsidRDefault="00625E0C">
            <w:pPr>
              <w:pStyle w:val="TableParagraph"/>
              <w:widowControl w:val="0"/>
              <w:spacing w:before="57" w:after="0"/>
              <w:ind w:left="1714" w:right="2015" w:firstLine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Nome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D83397" w:rsidRDefault="00625E0C">
            <w:pPr>
              <w:pStyle w:val="TableParagraph"/>
              <w:widowControl w:val="0"/>
              <w:spacing w:before="59" w:after="0"/>
              <w:ind w:left="213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Matrícula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:rsidR="00D83397" w:rsidRDefault="00625E0C">
            <w:pPr>
              <w:pStyle w:val="TableParagraph"/>
              <w:widowControl w:val="0"/>
              <w:spacing w:before="59" w:after="0"/>
              <w:ind w:left="669" w:firstLine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Assinatura</w:t>
            </w:r>
          </w:p>
        </w:tc>
      </w:tr>
      <w:tr w:rsidR="00D83397">
        <w:trPr>
          <w:trHeight w:val="863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5" w:after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 do(a) Funcionário(a)&gt;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D83397">
            <w:pPr>
              <w:pStyle w:val="TableParagraph"/>
              <w:widowControl w:val="0"/>
              <w:spacing w:before="5" w:after="0"/>
              <w:rPr>
                <w:rFonts w:ascii="Tahoma" w:hAnsi="Tahoma"/>
                <w:sz w:val="25"/>
              </w:rPr>
            </w:pPr>
          </w:p>
          <w:p w:rsidR="00D83397" w:rsidRDefault="00625E0C">
            <w:pPr>
              <w:pStyle w:val="TableParagraph"/>
              <w:widowControl w:val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&lt;</w:t>
            </w:r>
            <w:r>
              <w:rPr>
                <w:rFonts w:ascii="Tahoma" w:hAnsi="Tahoma"/>
                <w:sz w:val="18"/>
              </w:rPr>
              <w:t>xxxxxxxxxx</w:t>
            </w:r>
          </w:p>
          <w:p w:rsidR="00D83397" w:rsidRDefault="00625E0C">
            <w:pPr>
              <w:pStyle w:val="TableParagraph"/>
              <w:widowControl w:val="0"/>
              <w:spacing w:before="30" w:after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9"/>
                <w:sz w:val="18"/>
              </w:rPr>
              <w:t>&gt;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D8339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D83397">
        <w:trPr>
          <w:trHeight w:val="863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5" w:after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&lt;Nome do(a) Funcionário(a)&gt;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D83397">
            <w:pPr>
              <w:pStyle w:val="TableParagraph"/>
              <w:widowControl w:val="0"/>
              <w:spacing w:before="5" w:after="0"/>
              <w:rPr>
                <w:rFonts w:ascii="Tahoma" w:hAnsi="Tahoma"/>
                <w:sz w:val="25"/>
              </w:rPr>
            </w:pPr>
          </w:p>
          <w:p w:rsidR="00D83397" w:rsidRDefault="00625E0C">
            <w:pPr>
              <w:pStyle w:val="TableParagraph"/>
              <w:widowControl w:val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&lt;</w:t>
            </w:r>
            <w:r>
              <w:rPr>
                <w:rFonts w:ascii="Tahoma" w:hAnsi="Tahoma"/>
                <w:sz w:val="18"/>
              </w:rPr>
              <w:t>xxxxxxxxxx</w:t>
            </w:r>
          </w:p>
          <w:p w:rsidR="00D83397" w:rsidRDefault="00625E0C">
            <w:pPr>
              <w:pStyle w:val="TableParagraph"/>
              <w:widowControl w:val="0"/>
              <w:spacing w:before="30" w:after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9"/>
                <w:sz w:val="18"/>
              </w:rPr>
              <w:t>&gt;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D8339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D83397">
        <w:trPr>
          <w:trHeight w:val="46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55" w:after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103" w:after="0"/>
              <w:ind w:left="107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97" w:rsidRDefault="00625E0C">
            <w:pPr>
              <w:pStyle w:val="TableParagraph"/>
              <w:widowControl w:val="0"/>
              <w:spacing w:before="103" w:after="0"/>
              <w:ind w:left="10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</w:t>
            </w:r>
          </w:p>
        </w:tc>
      </w:tr>
    </w:tbl>
    <w:p w:rsidR="00D83397" w:rsidRDefault="00D83397">
      <w:pPr>
        <w:pStyle w:val="Corpodetexto"/>
        <w:rPr>
          <w:rFonts w:ascii="Tahoma" w:hAnsi="Tahoma"/>
          <w:sz w:val="22"/>
        </w:rPr>
      </w:pPr>
    </w:p>
    <w:p w:rsidR="00D83397" w:rsidRDefault="00D83397">
      <w:pPr>
        <w:pStyle w:val="Corpodetexto"/>
        <w:spacing w:before="2" w:after="0"/>
        <w:rPr>
          <w:rFonts w:ascii="Tahoma" w:hAnsi="Tahoma"/>
          <w:sz w:val="25"/>
        </w:rPr>
      </w:pPr>
    </w:p>
    <w:p w:rsidR="00D83397" w:rsidRDefault="00625E0C">
      <w:pPr>
        <w:spacing w:after="0"/>
        <w:ind w:left="7217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&lt;Local&gt;, &lt;dia&gt; de &lt;mês&gt; de &lt;ano&gt;.</w:t>
      </w:r>
    </w:p>
    <w:sectPr w:rsidR="00D83397">
      <w:headerReference w:type="default" r:id="rId6"/>
      <w:footerReference w:type="default" r:id="rId7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B7" w:rsidRDefault="00625E0C">
      <w:pPr>
        <w:spacing w:after="0" w:line="240" w:lineRule="auto"/>
      </w:pPr>
      <w:r>
        <w:separator/>
      </w:r>
    </w:p>
  </w:endnote>
  <w:endnote w:type="continuationSeparator" w:id="0">
    <w:p w:rsidR="004936B7" w:rsidRDefault="006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ranq eco sans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97" w:rsidRDefault="00625E0C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D83397" w:rsidRDefault="00625E0C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D83397" w:rsidRDefault="00625E0C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B7" w:rsidRDefault="00625E0C">
      <w:pPr>
        <w:spacing w:after="0" w:line="240" w:lineRule="auto"/>
      </w:pPr>
      <w:r>
        <w:separator/>
      </w:r>
    </w:p>
  </w:footnote>
  <w:footnote w:type="continuationSeparator" w:id="0">
    <w:p w:rsidR="004936B7" w:rsidRDefault="0062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06065"/>
      <w:docPartObj>
        <w:docPartGallery w:val="Page Numbers (Top of Page)"/>
        <w:docPartUnique/>
      </w:docPartObj>
    </w:sdtPr>
    <w:sdtEndPr/>
    <w:sdtContent>
      <w:p w:rsidR="00D83397" w:rsidRDefault="00625E0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4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8604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8604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D83397" w:rsidRDefault="00D83397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97"/>
    <w:rsid w:val="00086040"/>
    <w:rsid w:val="004936B7"/>
    <w:rsid w:val="00625E0C"/>
    <w:rsid w:val="00D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A26D-0FAA-4302-B34E-C010C12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233E3D"/>
    <w:pPr>
      <w:widowControl w:val="0"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qFormat/>
    <w:rsid w:val="00233E3D"/>
    <w:pPr>
      <w:jc w:val="both"/>
      <w:textAlignment w:val="baseline"/>
    </w:pPr>
    <w:rPr>
      <w:rFonts w:ascii="Spranq eco sans" w:eastAsia="Arial" w:hAnsi="Spranq eco sans" w:cs="Times New Roman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qFormat/>
    <w:rsid w:val="00233E3D"/>
    <w:pPr>
      <w:keepNext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qFormat/>
    <w:rsid w:val="00233E3D"/>
    <w:pPr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rPr>
      <w:lang w:val="pt-PT" w:eastAsia="en-US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2017-08-22T18:56:00Z</cp:lastPrinted>
  <dcterms:created xsi:type="dcterms:W3CDTF">2017-12-08T16:46:00Z</dcterms:created>
  <dcterms:modified xsi:type="dcterms:W3CDTF">2022-09-26T17:00:00Z</dcterms:modified>
  <dc:language>pt-BR</dc:language>
</cp:coreProperties>
</file>