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XIII – APENSO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MANUAL DE PRESTAÇÃO DE CONTAS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RELATÓRIO FINAL DE EXECUÇÃO FINANCEIRA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Deverá ser apresentado em papel timbrado da OSC)</w:t>
      </w:r>
    </w:p>
    <w:p w:rsidR="00000000" w:rsidDel="00000000" w:rsidP="00000000" w:rsidRDefault="00000000" w:rsidRPr="00000000" w14:paraId="00000007">
      <w:pPr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4"/>
        </w:tabs>
        <w:ind w:left="142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 - IDENTIFICAÇÃO</w:t>
      </w:r>
    </w:p>
    <w:p w:rsidR="00000000" w:rsidDel="00000000" w:rsidP="00000000" w:rsidRDefault="00000000" w:rsidRPr="00000000" w14:paraId="0000000B">
      <w:pPr>
        <w:tabs>
          <w:tab w:val="left" w:pos="284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137.0" w:type="dxa"/>
        <w:tblLayout w:type="fixed"/>
        <w:tblLook w:val="0000"/>
      </w:tblPr>
      <w:tblGrid>
        <w:gridCol w:w="4537"/>
        <w:gridCol w:w="1419"/>
        <w:gridCol w:w="565"/>
        <w:gridCol w:w="2693"/>
        <w:tblGridChange w:id="0">
          <w:tblGrid>
            <w:gridCol w:w="4537"/>
            <w:gridCol w:w="1419"/>
            <w:gridCol w:w="565"/>
            <w:gridCol w:w="2693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Identificação Geral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CNPJ/MF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Edital de Chamamento Público n° 008/2022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Termo de Fomento nº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XXX/2022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do Projeto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 de Execução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Total do Repasse de Recuso (R$)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284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– DEMONSTRATIVO DE RENDIMENTOS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(Anexar ao presente Relatório o extrato da conta bancária específica desde sua abertura)</w:t>
      </w:r>
    </w:p>
    <w:tbl>
      <w:tblPr>
        <w:tblStyle w:val="Table2"/>
        <w:tblW w:w="9213.999999999998" w:type="dxa"/>
        <w:jc w:val="left"/>
        <w:tblInd w:w="137.0" w:type="dxa"/>
        <w:tblLayout w:type="fixed"/>
        <w:tblLook w:val="0000"/>
      </w:tblPr>
      <w:tblGrid>
        <w:gridCol w:w="1842"/>
        <w:gridCol w:w="1843"/>
        <w:gridCol w:w="922"/>
        <w:gridCol w:w="921"/>
        <w:gridCol w:w="1843"/>
        <w:gridCol w:w="1843"/>
        <w:tblGridChange w:id="0">
          <w:tblGrid>
            <w:gridCol w:w="1842"/>
            <w:gridCol w:w="1843"/>
            <w:gridCol w:w="922"/>
            <w:gridCol w:w="921"/>
            <w:gridCol w:w="1843"/>
            <w:gridCol w:w="1843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Dados Bancários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Banco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Agência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 Corrente nº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Tipo de Aplicação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Movimentação Financeira (em R$ 1,00)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Aplicação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Resgate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Saldo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- RELAÇÃO DE RECEITAS E DESPESAS </w:t>
      </w:r>
    </w:p>
    <w:tbl>
      <w:tblPr>
        <w:tblStyle w:val="Table3"/>
        <w:tblW w:w="9214.0" w:type="dxa"/>
        <w:jc w:val="left"/>
        <w:tblInd w:w="137.0" w:type="dxa"/>
        <w:tblLayout w:type="fixed"/>
        <w:tblLook w:val="0000"/>
      </w:tblPr>
      <w:tblGrid>
        <w:gridCol w:w="3119"/>
        <w:gridCol w:w="1489"/>
        <w:gridCol w:w="3047"/>
        <w:gridCol w:w="1559"/>
        <w:tblGridChange w:id="0">
          <w:tblGrid>
            <w:gridCol w:w="3119"/>
            <w:gridCol w:w="1489"/>
            <w:gridCol w:w="3047"/>
            <w:gridCol w:w="1559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Descrição das Receitas e Despesas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RECEITA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DESPESA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Valores Recebidos Inclusive os Rendimentos</w:t>
            </w:r>
          </w:p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Despesas Realizadas conforme Relação de Pagamentos</w:t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Recursos Financeiros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Transferidos pelo CAU/PR                                 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Recursos Próprios                                               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dos Recursos Financeiros                            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Rendimento de Aplicação Financeira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Saldo Anterior                                                     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No período                                                          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dos Rendimentos                                     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Pagamentos Realizados</w:t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Com recursos do CAU/PR                                  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Com recursos Próprios                                          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Com recursos de Aplicação                                   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dos Pagamentos                                           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Recolhimento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Saldo                                                        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  <w:sectPr>
          <w:headerReference r:id="rId7" w:type="default"/>
          <w:footerReference r:id="rId8" w:type="default"/>
          <w:pgSz w:h="16838" w:w="11906" w:orient="portrait"/>
          <w:pgMar w:bottom="1418" w:top="1701" w:left="1701" w:right="126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– RELAÇÃO DE PAGAMENTOS POR TRANSFERÊNCIA ELETRÔNICA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88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(Apresentar cópia simples das Notas e dos comprovantes fiscais ou recibos, inclusive holerites, com data do documento, valor, dados da Organização da Sociedade Civil e do Fornecedor e indicação do produto ou serviço)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1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"/>
        <w:gridCol w:w="553"/>
        <w:gridCol w:w="571"/>
        <w:gridCol w:w="706"/>
        <w:gridCol w:w="3402"/>
        <w:gridCol w:w="2027"/>
        <w:gridCol w:w="1517"/>
        <w:gridCol w:w="1133"/>
        <w:gridCol w:w="1134"/>
        <w:gridCol w:w="1135"/>
        <w:gridCol w:w="1108"/>
        <w:gridCol w:w="1301"/>
        <w:tblGridChange w:id="0">
          <w:tblGrid>
            <w:gridCol w:w="723"/>
            <w:gridCol w:w="553"/>
            <w:gridCol w:w="571"/>
            <w:gridCol w:w="706"/>
            <w:gridCol w:w="3402"/>
            <w:gridCol w:w="2027"/>
            <w:gridCol w:w="1517"/>
            <w:gridCol w:w="1133"/>
            <w:gridCol w:w="1134"/>
            <w:gridCol w:w="1135"/>
            <w:gridCol w:w="1108"/>
            <w:gridCol w:w="1301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gridSpan w:val="12"/>
            <w:shd w:fill="d9d9d9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Relação de Pagamentos – Transferência eletrônica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Receita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Etapa/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fase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Credor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CNPJ/CPF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Nat. Despesa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TRANSF. ELETRÔNICA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TIT.CRÉDITO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RECEITA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CAU/PR; 2) OSC; 3) Aplicação.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ITEM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Enumerar cada um dos pagamentos efetuados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Indicar o número da meta executada correspondente a despesa realizada, conforme Plano de Trabalho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ETAPA/FASE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Indicar o número da etapa/fase executada correspondente a despesa realizada, conforme Plano de Trabalho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CREDOR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Registrar o nome do credor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CNPJ/CPF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Indicar o número do credor no Cadastro Nacional de Pessoa Jurídica ou Cadastro de Pessoa Física;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NATUREZA DA DESPESA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Registrar o elemento de despesa conforme a sua natureza;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TRANSF. ELETRÔNICA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Indicar o número e a data da transferência eletrônica realizada;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TÍT. CRÉDITO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Indicar as letras iniciais do título de crédito (Nota Fiscal NF, Fatura FAT, Recibo REC etc.) seguido do respectivo número e data de sua emissão;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VALOR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Registrar o valor do título de crédito;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– RELAÇÃO DE PAGAMENTOS EM ESPÉCIE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88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(Apresentar cópia simples das Notas e dos comprovantes fiscais ou recibos, inclusive holerites, com data do documento, valor, dados da Organização da Sociedade Civil e do Fornecedor e indicação do produto ou serviço)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88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31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"/>
        <w:gridCol w:w="553"/>
        <w:gridCol w:w="572"/>
        <w:gridCol w:w="705"/>
        <w:gridCol w:w="5105"/>
        <w:gridCol w:w="2267"/>
        <w:gridCol w:w="1562"/>
        <w:gridCol w:w="1275"/>
        <w:gridCol w:w="1277"/>
        <w:gridCol w:w="1271"/>
        <w:tblGridChange w:id="0">
          <w:tblGrid>
            <w:gridCol w:w="723"/>
            <w:gridCol w:w="553"/>
            <w:gridCol w:w="572"/>
            <w:gridCol w:w="705"/>
            <w:gridCol w:w="5105"/>
            <w:gridCol w:w="2267"/>
            <w:gridCol w:w="1562"/>
            <w:gridCol w:w="1275"/>
            <w:gridCol w:w="1277"/>
            <w:gridCol w:w="1271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1B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6.   Relação de Pagamentos – Pagamentos em espécie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Receita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Etapa/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fase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Credor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CNPJ/CPF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Nat. Despesa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TIT.CRÉDITO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RECEITA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1) CAU/PR; 2) OSC; 3) Aplicação 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ITEM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Enumerar cada um dos pagamentos efetuados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META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Indicar o número da meta executada correspondente a despesa realizada, conforme Plano de Trabalho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ETAPA/FASE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Indicar o número da etapa/fase executada correspondente a despesa realizada, conforme Plano de Trabalho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CREDOR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Registrar o nome do credor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CNPJ/CPF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Indicar o número do credor no Cadastro Nacional de Pessoa Jurídica ou Cadastro de Pessoa Física;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NATUREZA DA DESPESA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Registrar o elemento de despesa conforme a sua natureza;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TÍT. CRÉDITO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Indicar as letras iniciais do título de crédito (Nota Fiscal NF, Fatura FAT, Recibo REC etc.) seguido do respectivo número e data de sua emissão;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type w:val="nextPage"/>
          <w:pgSz w:h="11906" w:w="16838" w:orient="landscape"/>
          <w:pgMar w:bottom="1270" w:top="1701" w:left="1418" w:right="1701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VALOR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Registrar o valor do título de crédito;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– CONCILIAÇÃO BANCÁRIA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137.0" w:type="dxa"/>
        <w:tblLayout w:type="fixed"/>
        <w:tblLook w:val="0000"/>
      </w:tblPr>
      <w:tblGrid>
        <w:gridCol w:w="7655"/>
        <w:gridCol w:w="1559"/>
        <w:tblGridChange w:id="0">
          <w:tblGrid>
            <w:gridCol w:w="7655"/>
            <w:gridCol w:w="1559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D">
            <w:pPr>
              <w:widowControl w:val="0"/>
              <w:ind w:left="34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 Conciliação Bancária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Saldo Anterior</w:t>
            </w:r>
          </w:p>
          <w:p w:rsidR="00000000" w:rsidDel="00000000" w:rsidP="00000000" w:rsidRDefault="00000000" w:rsidRPr="00000000" w14:paraId="000002B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Crédito   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Transferências eletrônicas;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Pagamentos em espécie;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Rendimentos;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Outros.</w:t>
            </w:r>
          </w:p>
          <w:p w:rsidR="00000000" w:rsidDel="00000000" w:rsidP="00000000" w:rsidRDefault="00000000" w:rsidRPr="00000000" w14:paraId="000002B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Débito</w:t>
            </w:r>
          </w:p>
          <w:p w:rsidR="00000000" w:rsidDel="00000000" w:rsidP="00000000" w:rsidRDefault="00000000" w:rsidRPr="00000000" w14:paraId="000002B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Saldo Atual                    </w:t>
            </w:r>
          </w:p>
          <w:p w:rsidR="00000000" w:rsidDel="00000000" w:rsidP="00000000" w:rsidRDefault="00000000" w:rsidRPr="00000000" w14:paraId="000002B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2B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2C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2C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2C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2C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2C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Pagamentos Pendentes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Saldo Após Compensação dos Valores Pendentes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 – RELAÇÃO DE BENS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(Adquiridos, produzidos ou transformados, quando houver)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137.0" w:type="dxa"/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D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8. Relação de Bens</w:t>
            </w:r>
          </w:p>
        </w:tc>
      </w:tr>
    </w:tbl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3.999999999998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1274"/>
        <w:gridCol w:w="3545"/>
        <w:gridCol w:w="708"/>
        <w:gridCol w:w="1417"/>
        <w:gridCol w:w="1418"/>
        <w:tblGridChange w:id="0">
          <w:tblGrid>
            <w:gridCol w:w="852"/>
            <w:gridCol w:w="1274"/>
            <w:gridCol w:w="3545"/>
            <w:gridCol w:w="708"/>
            <w:gridCol w:w="1417"/>
            <w:gridCol w:w="14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Doc. Nº</w:t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Qtde.</w:t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Unitário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GERAL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ind w:left="142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DOC. N.º</w:t>
      </w:r>
      <w:r w:rsidDel="00000000" w:rsidR="00000000" w:rsidRPr="00000000">
        <w:rPr>
          <w:sz w:val="18"/>
          <w:szCs w:val="18"/>
          <w:rtl w:val="0"/>
        </w:rPr>
        <w:t xml:space="preserve"> - Indicar o n.º do documento que originou a aquisição, produção ou transformação do bem;</w:t>
      </w:r>
    </w:p>
    <w:p w:rsidR="00000000" w:rsidDel="00000000" w:rsidP="00000000" w:rsidRDefault="00000000" w:rsidRPr="00000000" w14:paraId="0000030E">
      <w:pPr>
        <w:ind w:left="14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ind w:left="142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DATA</w:t>
      </w:r>
      <w:r w:rsidDel="00000000" w:rsidR="00000000" w:rsidRPr="00000000">
        <w:rPr>
          <w:sz w:val="18"/>
          <w:szCs w:val="18"/>
          <w:rtl w:val="0"/>
        </w:rPr>
        <w:t xml:space="preserve"> - Indicar a data de emissão do documento;</w:t>
      </w:r>
    </w:p>
    <w:p w:rsidR="00000000" w:rsidDel="00000000" w:rsidP="00000000" w:rsidRDefault="00000000" w:rsidRPr="00000000" w14:paraId="00000310">
      <w:pPr>
        <w:ind w:left="14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ind w:left="142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ESPECIFICAÇÃO</w:t>
      </w:r>
      <w:r w:rsidDel="00000000" w:rsidR="00000000" w:rsidRPr="00000000">
        <w:rPr>
          <w:sz w:val="18"/>
          <w:szCs w:val="18"/>
          <w:rtl w:val="0"/>
        </w:rPr>
        <w:t xml:space="preserve"> - Indicar a espécie do bem;</w:t>
      </w:r>
    </w:p>
    <w:p w:rsidR="00000000" w:rsidDel="00000000" w:rsidP="00000000" w:rsidRDefault="00000000" w:rsidRPr="00000000" w14:paraId="00000312">
      <w:pPr>
        <w:ind w:left="14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ind w:left="142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QUANTIDADE</w:t>
      </w:r>
      <w:r w:rsidDel="00000000" w:rsidR="00000000" w:rsidRPr="00000000">
        <w:rPr>
          <w:sz w:val="18"/>
          <w:szCs w:val="18"/>
          <w:rtl w:val="0"/>
        </w:rPr>
        <w:t xml:space="preserve"> - Registrar a quantidade do item especificado;</w:t>
      </w:r>
    </w:p>
    <w:p w:rsidR="00000000" w:rsidDel="00000000" w:rsidP="00000000" w:rsidRDefault="00000000" w:rsidRPr="00000000" w14:paraId="00000314">
      <w:pPr>
        <w:ind w:left="14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ind w:left="142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VALOR UNITÁRIO</w:t>
      </w:r>
      <w:r w:rsidDel="00000000" w:rsidR="00000000" w:rsidRPr="00000000">
        <w:rPr>
          <w:sz w:val="18"/>
          <w:szCs w:val="18"/>
          <w:rtl w:val="0"/>
        </w:rPr>
        <w:t xml:space="preserve"> - Registrar em real o valor unitário de cada item;</w:t>
      </w:r>
    </w:p>
    <w:p w:rsidR="00000000" w:rsidDel="00000000" w:rsidP="00000000" w:rsidRDefault="00000000" w:rsidRPr="00000000" w14:paraId="00000316">
      <w:pPr>
        <w:ind w:left="14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ind w:left="142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TOTAL</w:t>
      </w:r>
      <w:r w:rsidDel="00000000" w:rsidR="00000000" w:rsidRPr="00000000">
        <w:rPr>
          <w:sz w:val="18"/>
          <w:szCs w:val="18"/>
          <w:rtl w:val="0"/>
        </w:rPr>
        <w:t xml:space="preserve"> - Registrar em real o produto da multiplicação do valor unitário do item pela sua quantidade;</w:t>
      </w:r>
    </w:p>
    <w:p w:rsidR="00000000" w:rsidDel="00000000" w:rsidP="00000000" w:rsidRDefault="00000000" w:rsidRPr="00000000" w14:paraId="00000318">
      <w:pPr>
        <w:ind w:left="14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ind w:left="142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TOTAL GERAL</w:t>
      </w:r>
      <w:r w:rsidDel="00000000" w:rsidR="00000000" w:rsidRPr="00000000">
        <w:rPr>
          <w:sz w:val="18"/>
          <w:szCs w:val="18"/>
          <w:rtl w:val="0"/>
        </w:rPr>
        <w:t xml:space="preserve"> - Registrar o somatório das parcelas constantes da coluna “total”.</w:t>
      </w:r>
    </w:p>
    <w:p w:rsidR="00000000" w:rsidDel="00000000" w:rsidP="00000000" w:rsidRDefault="00000000" w:rsidRPr="00000000" w14:paraId="0000031A">
      <w:pPr>
        <w:ind w:left="14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ind w:left="14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ind w:left="33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VIII – ASSINATURAS</w:t>
      </w:r>
    </w:p>
    <w:p w:rsidR="00000000" w:rsidDel="00000000" w:rsidP="00000000" w:rsidRDefault="00000000" w:rsidRPr="00000000" w14:paraId="0000031D">
      <w:pPr>
        <w:ind w:left="3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4.0" w:type="dxa"/>
        <w:jc w:val="left"/>
        <w:tblInd w:w="137.0" w:type="dxa"/>
        <w:tblLayout w:type="fixed"/>
        <w:tblLook w:val="0000"/>
      </w:tblPr>
      <w:tblGrid>
        <w:gridCol w:w="4748"/>
        <w:gridCol w:w="4466"/>
        <w:tblGridChange w:id="0">
          <w:tblGrid>
            <w:gridCol w:w="4748"/>
            <w:gridCol w:w="4466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E">
            <w:pPr>
              <w:widowControl w:val="0"/>
              <w:tabs>
                <w:tab w:val="left" w:pos="720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9. Assinaturas do Representante Legal e Responsável Técnico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321">
            <w:pPr>
              <w:widowControl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 do Representante Legal:</w:t>
            </w:r>
          </w:p>
          <w:p w:rsidR="00000000" w:rsidDel="00000000" w:rsidP="00000000" w:rsidRDefault="00000000" w:rsidRPr="00000000" w14:paraId="0000032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 do Responsável Técnico:</w:t>
            </w:r>
          </w:p>
        </w:tc>
      </w:tr>
    </w:tbl>
    <w:p w:rsidR="00000000" w:rsidDel="00000000" w:rsidP="00000000" w:rsidRDefault="00000000" w:rsidRPr="00000000" w14:paraId="0000032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type w:val="nextPage"/>
      <w:pgSz w:h="16838" w:w="11906" w:orient="portrait"/>
      <w:pgMar w:bottom="1418" w:top="1701" w:left="1701" w:right="127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erdana"/>
  <w:font w:name="Courier New"/>
  <w:font w:name="Liberation Sans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328"/>
        <w:tab w:val="left" w:pos="1496"/>
        <w:tab w:val="right" w:pos="893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9779000</wp:posOffset>
              </wp:positionV>
              <wp:extent cx="6612255" cy="68770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2044980" y="3441240"/>
                        <a:ext cx="6602040" cy="6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6666"/>
                              <w:sz w:val="18"/>
                              <w:vertAlign w:val="baseline"/>
                            </w:rPr>
                            <w:t xml:space="preserve">Conselho de Arquitetura e Urbanismo do Paraná.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6666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Sede Av. Nossa Senhora da Luz, 2.530, CEP 80045-360 – Curitiba-PR.  Fone: 41 3218-0200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9779000</wp:posOffset>
              </wp:positionV>
              <wp:extent cx="6612255" cy="687705"/>
              <wp:effectExtent b="0" l="0" r="0" t="0"/>
              <wp:wrapNone/>
              <wp:docPr id="2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2255" cy="687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328"/>
        <w:tab w:val="left" w:pos="1496"/>
        <w:tab w:val="right" w:pos="893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9779000</wp:posOffset>
              </wp:positionV>
              <wp:extent cx="6612255" cy="687705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2044980" y="3441240"/>
                        <a:ext cx="6602040" cy="6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6666"/>
                              <w:sz w:val="18"/>
                              <w:vertAlign w:val="baseline"/>
                            </w:rPr>
                            <w:t xml:space="preserve">Conselho de Arquitetura e Urbanismo do Paraná.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6666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Sede Av. Nossa Senhora da Luz, 2.530, CEP 80045-360 – Curitiba-PR.  Fone: 41 3218-0200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9779000</wp:posOffset>
              </wp:positionV>
              <wp:extent cx="6612255" cy="687705"/>
              <wp:effectExtent b="0" l="0" r="0" t="0"/>
              <wp:wrapNone/>
              <wp:docPr id="2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2255" cy="687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328"/>
        <w:tab w:val="left" w:pos="1496"/>
        <w:tab w:val="right" w:pos="893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9779000</wp:posOffset>
              </wp:positionV>
              <wp:extent cx="6612255" cy="68770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044980" y="3441240"/>
                        <a:ext cx="6602040" cy="6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6666"/>
                              <w:sz w:val="18"/>
                              <w:vertAlign w:val="baseline"/>
                            </w:rPr>
                            <w:t xml:space="preserve">Conselho de Arquitetura e Urbanismo do Paraná.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6666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Sede Av. Nossa Senhora da Luz, 2.530, CEP 80045-360 – Curitiba-PR.  Fone: 41 3218-0200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25.99998474121094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9779000</wp:posOffset>
              </wp:positionV>
              <wp:extent cx="6612255" cy="687705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2255" cy="687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-238758</wp:posOffset>
          </wp:positionV>
          <wp:extent cx="5400040" cy="630555"/>
          <wp:effectExtent b="0" l="0" r="0" t="0"/>
          <wp:wrapNone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2B">
    <w:pPr>
      <w:rPr>
        <w:sz w:val="20"/>
        <w:szCs w:val="20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604203</wp:posOffset>
              </wp:positionH>
              <wp:positionV relativeFrom="page">
                <wp:posOffset>9788208</wp:posOffset>
              </wp:positionV>
              <wp:extent cx="5587365" cy="23050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57440" y="366984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604203</wp:posOffset>
              </wp:positionH>
              <wp:positionV relativeFrom="page">
                <wp:posOffset>9788208</wp:posOffset>
              </wp:positionV>
              <wp:extent cx="5587365" cy="230505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736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1078865</wp:posOffset>
              </wp:positionH>
              <wp:positionV relativeFrom="page">
                <wp:posOffset>10031730</wp:posOffset>
              </wp:positionV>
              <wp:extent cx="5578475" cy="30670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63380" y="363330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1078865</wp:posOffset>
              </wp:positionH>
              <wp:positionV relativeFrom="page">
                <wp:posOffset>10031730</wp:posOffset>
              </wp:positionV>
              <wp:extent cx="5578475" cy="30670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8475" cy="306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-238758</wp:posOffset>
          </wp:positionV>
          <wp:extent cx="5400040" cy="630555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2D">
    <w:pPr>
      <w:rPr>
        <w:sz w:val="20"/>
        <w:szCs w:val="20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604203</wp:posOffset>
              </wp:positionH>
              <wp:positionV relativeFrom="page">
                <wp:posOffset>9788208</wp:posOffset>
              </wp:positionV>
              <wp:extent cx="5587365" cy="23050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557440" y="366984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604203</wp:posOffset>
              </wp:positionH>
              <wp:positionV relativeFrom="page">
                <wp:posOffset>9788208</wp:posOffset>
              </wp:positionV>
              <wp:extent cx="5587365" cy="230505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736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1078865</wp:posOffset>
              </wp:positionH>
              <wp:positionV relativeFrom="page">
                <wp:posOffset>10031730</wp:posOffset>
              </wp:positionV>
              <wp:extent cx="5578475" cy="30670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563380" y="363330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1078865</wp:posOffset>
              </wp:positionH>
              <wp:positionV relativeFrom="page">
                <wp:posOffset>10031730</wp:posOffset>
              </wp:positionV>
              <wp:extent cx="5578475" cy="306705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8475" cy="306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-238758</wp:posOffset>
          </wp:positionV>
          <wp:extent cx="5400040" cy="630555"/>
          <wp:effectExtent b="0" l="0" r="0" t="0"/>
          <wp:wrapNone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2F">
    <w:pPr>
      <w:rPr>
        <w:sz w:val="20"/>
        <w:szCs w:val="20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604203</wp:posOffset>
              </wp:positionH>
              <wp:positionV relativeFrom="page">
                <wp:posOffset>9788208</wp:posOffset>
              </wp:positionV>
              <wp:extent cx="5587365" cy="23050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557440" y="366984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604203</wp:posOffset>
              </wp:positionH>
              <wp:positionV relativeFrom="page">
                <wp:posOffset>9788208</wp:posOffset>
              </wp:positionV>
              <wp:extent cx="5587365" cy="230505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736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1078865</wp:posOffset>
              </wp:positionH>
              <wp:positionV relativeFrom="page">
                <wp:posOffset>10031730</wp:posOffset>
              </wp:positionV>
              <wp:extent cx="5578475" cy="30670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563380" y="363330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1078865</wp:posOffset>
              </wp:positionH>
              <wp:positionV relativeFrom="page">
                <wp:posOffset>10031730</wp:posOffset>
              </wp:positionV>
              <wp:extent cx="5578475" cy="306705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8475" cy="306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cs="Verdana" w:eastAsia="Verdana" w:hAnsi="Verdana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20" w:hanging="432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144.00000000000006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432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432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 w:val="1"/>
    <w:locked w:val="1"/>
    <w:rsid w:val="00524433"/>
    <w:pPr>
      <w:keepNext w:val="1"/>
      <w:numPr>
        <w:numId w:val="1"/>
      </w:numPr>
      <w:outlineLvl w:val="0"/>
    </w:pPr>
    <w:rPr>
      <w:sz w:val="28"/>
      <w:szCs w:val="20"/>
      <w:lang w:eastAsia="x-none" w:val="x-none"/>
    </w:rPr>
  </w:style>
  <w:style w:type="paragraph" w:styleId="Ttulo2">
    <w:name w:val="heading 2"/>
    <w:basedOn w:val="Normal"/>
    <w:next w:val="Normal"/>
    <w:link w:val="Ttulo2Char"/>
    <w:uiPriority w:val="99"/>
    <w:unhideWhenUsed w:val="1"/>
    <w:qFormat w:val="1"/>
    <w:locked w:val="1"/>
    <w:rsid w:val="00524433"/>
    <w:pPr>
      <w:keepNext w:val="1"/>
      <w:numPr>
        <w:ilvl w:val="1"/>
        <w:numId w:val="1"/>
      </w:numPr>
      <w:jc w:val="both"/>
      <w:outlineLvl w:val="1"/>
    </w:pPr>
    <w:rPr>
      <w:b w:val="1"/>
      <w:sz w:val="28"/>
      <w:szCs w:val="20"/>
      <w:lang w:eastAsia="x-none" w:val="x-none"/>
    </w:rPr>
  </w:style>
  <w:style w:type="paragraph" w:styleId="Ttulo3">
    <w:name w:val="heading 3"/>
    <w:basedOn w:val="Normal"/>
    <w:next w:val="Normal"/>
    <w:link w:val="Ttulo3Char"/>
    <w:uiPriority w:val="99"/>
    <w:unhideWhenUsed w:val="1"/>
    <w:qFormat w:val="1"/>
    <w:locked w:val="1"/>
    <w:rsid w:val="00524433"/>
    <w:pPr>
      <w:keepNext w:val="1"/>
      <w:numPr>
        <w:ilvl w:val="2"/>
        <w:numId w:val="1"/>
      </w:numPr>
      <w:jc w:val="both"/>
      <w:outlineLvl w:val="2"/>
    </w:pPr>
    <w:rPr>
      <w:sz w:val="28"/>
      <w:szCs w:val="20"/>
      <w:lang w:eastAsia="x-none" w:val="x-none"/>
    </w:rPr>
  </w:style>
  <w:style w:type="paragraph" w:styleId="Ttulo4">
    <w:name w:val="heading 4"/>
    <w:basedOn w:val="Normal"/>
    <w:next w:val="Normal"/>
    <w:link w:val="Ttulo4Char"/>
    <w:uiPriority w:val="99"/>
    <w:unhideWhenUsed w:val="1"/>
    <w:qFormat w:val="1"/>
    <w:locked w:val="1"/>
    <w:rsid w:val="00524433"/>
    <w:pPr>
      <w:keepNext w:val="1"/>
      <w:numPr>
        <w:ilvl w:val="3"/>
        <w:numId w:val="1"/>
      </w:numPr>
      <w:spacing w:after="60" w:before="240"/>
      <w:outlineLvl w:val="3"/>
    </w:pPr>
    <w:rPr>
      <w:rFonts w:ascii="Arial" w:hAnsi="Arial"/>
      <w:b w:val="1"/>
      <w:szCs w:val="20"/>
      <w:lang w:eastAsia="x-none" w:val="x-none"/>
    </w:rPr>
  </w:style>
  <w:style w:type="paragraph" w:styleId="Ttulo5">
    <w:name w:val="heading 5"/>
    <w:basedOn w:val="Normal"/>
    <w:next w:val="Normal"/>
    <w:link w:val="Ttulo5Char"/>
    <w:uiPriority w:val="99"/>
    <w:unhideWhenUsed w:val="1"/>
    <w:qFormat w:val="1"/>
    <w:locked w:val="1"/>
    <w:rsid w:val="00524433"/>
    <w:pPr>
      <w:numPr>
        <w:ilvl w:val="4"/>
        <w:numId w:val="1"/>
      </w:numPr>
      <w:spacing w:after="60" w:before="240"/>
      <w:outlineLvl w:val="4"/>
    </w:pPr>
    <w:rPr>
      <w:sz w:val="22"/>
      <w:szCs w:val="20"/>
      <w:lang w:eastAsia="x-none" w:val="x-none"/>
    </w:rPr>
  </w:style>
  <w:style w:type="paragraph" w:styleId="Ttulo6">
    <w:name w:val="heading 6"/>
    <w:basedOn w:val="Normal"/>
    <w:next w:val="Normal"/>
    <w:link w:val="Ttulo6Char"/>
    <w:uiPriority w:val="99"/>
    <w:unhideWhenUsed w:val="1"/>
    <w:qFormat w:val="1"/>
    <w:locked w:val="1"/>
    <w:rsid w:val="00524433"/>
    <w:pPr>
      <w:numPr>
        <w:ilvl w:val="5"/>
        <w:numId w:val="1"/>
      </w:numPr>
      <w:spacing w:after="60" w:before="240"/>
      <w:outlineLvl w:val="5"/>
    </w:pPr>
    <w:rPr>
      <w:i w:val="1"/>
      <w:sz w:val="22"/>
      <w:szCs w:val="20"/>
      <w:lang w:eastAsia="x-none" w:val="x-none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locked w:val="1"/>
    <w:rsid w:val="00524433"/>
    <w:pPr>
      <w:numPr>
        <w:ilvl w:val="6"/>
        <w:numId w:val="1"/>
      </w:numPr>
      <w:spacing w:after="60" w:before="240"/>
      <w:outlineLvl w:val="6"/>
    </w:pPr>
    <w:rPr>
      <w:rFonts w:ascii="Arial" w:hAnsi="Arial"/>
      <w:sz w:val="20"/>
      <w:szCs w:val="20"/>
      <w:lang w:eastAsia="x-none" w:val="x-none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locked w:val="1"/>
    <w:rsid w:val="00524433"/>
    <w:pPr>
      <w:numPr>
        <w:ilvl w:val="7"/>
        <w:numId w:val="1"/>
      </w:numPr>
      <w:spacing w:after="60" w:before="240"/>
      <w:outlineLvl w:val="7"/>
    </w:pPr>
    <w:rPr>
      <w:rFonts w:ascii="Arial" w:hAnsi="Arial"/>
      <w:i w:val="1"/>
      <w:sz w:val="20"/>
      <w:szCs w:val="20"/>
      <w:lang w:eastAsia="x-none" w:val="x-none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locked w:val="1"/>
    <w:rsid w:val="00524433"/>
    <w:pPr>
      <w:numPr>
        <w:ilvl w:val="8"/>
        <w:numId w:val="1"/>
      </w:numPr>
      <w:spacing w:after="60" w:before="240"/>
      <w:outlineLvl w:val="8"/>
    </w:pPr>
    <w:rPr>
      <w:rFonts w:ascii="Arial" w:hAnsi="Arial"/>
      <w:b w:val="1"/>
      <w:i w:val="1"/>
      <w:sz w:val="18"/>
      <w:szCs w:val="20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link w:val="Cabealho"/>
    <w:uiPriority w:val="99"/>
    <w:qFormat w:val="1"/>
    <w:rsid w:val="00E9600C"/>
    <w:rPr>
      <w:sz w:val="24"/>
      <w:szCs w:val="24"/>
      <w:lang w:eastAsia="en-US" w:val="en-US"/>
    </w:rPr>
  </w:style>
  <w:style w:type="character" w:styleId="RodapChar" w:customStyle="1">
    <w:name w:val="Rodapé Char"/>
    <w:link w:val="Rodap"/>
    <w:uiPriority w:val="99"/>
    <w:qFormat w:val="1"/>
    <w:rsid w:val="00E9600C"/>
    <w:rPr>
      <w:sz w:val="24"/>
      <w:szCs w:val="24"/>
      <w:lang w:eastAsia="en-US" w:val="en-US"/>
    </w:rPr>
  </w:style>
  <w:style w:type="character" w:styleId="Nmerodelinha">
    <w:name w:val="line number"/>
    <w:qFormat w:val="1"/>
    <w:locked w:val="1"/>
    <w:rsid w:val="00EA479B"/>
  </w:style>
  <w:style w:type="character" w:styleId="LinkdaInternet" w:customStyle="1">
    <w:name w:val="Link da Internet"/>
    <w:uiPriority w:val="99"/>
    <w:unhideWhenUsed w:val="1"/>
    <w:locked w:val="1"/>
    <w:rsid w:val="00EB608E"/>
    <w:rPr>
      <w:color w:val="0000ff"/>
      <w:u w:val="single"/>
    </w:rPr>
  </w:style>
  <w:style w:type="character" w:styleId="apple-converted-space" w:customStyle="1">
    <w:name w:val="apple-converted-space"/>
    <w:qFormat w:val="1"/>
    <w:rsid w:val="00EB608E"/>
  </w:style>
  <w:style w:type="character" w:styleId="CorpodetextoChar" w:customStyle="1">
    <w:name w:val="Corpo de texto Char"/>
    <w:link w:val="Corpodetexto"/>
    <w:qFormat w:val="1"/>
    <w:rsid w:val="00C6294C"/>
    <w:rPr>
      <w:rFonts w:ascii="Arial" w:cs="Arial" w:hAnsi="Arial"/>
      <w:b w:val="1"/>
      <w:bCs w:val="1"/>
      <w:color w:val="000081"/>
    </w:rPr>
  </w:style>
  <w:style w:type="character" w:styleId="Corpodetexto3Char" w:customStyle="1">
    <w:name w:val="Corpo de texto 3 Char"/>
    <w:link w:val="Corpodetexto3"/>
    <w:qFormat w:val="1"/>
    <w:rsid w:val="00C6294C"/>
    <w:rPr>
      <w:rFonts w:ascii="Arial" w:cs="Arial" w:hAnsi="Arial"/>
      <w:b w:val="1"/>
      <w:bCs w:val="1"/>
      <w:color w:val="000081"/>
      <w:sz w:val="22"/>
    </w:rPr>
  </w:style>
  <w:style w:type="character" w:styleId="Forte">
    <w:name w:val="Strong"/>
    <w:qFormat w:val="1"/>
    <w:locked w:val="1"/>
    <w:rsid w:val="00C6294C"/>
    <w:rPr>
      <w:rFonts w:cs="Times New Roman"/>
      <w:b w:val="1"/>
      <w:bCs w:val="1"/>
    </w:rPr>
  </w:style>
  <w:style w:type="character" w:styleId="RecuodecorpodetextoChar" w:customStyle="1">
    <w:name w:val="Recuo de corpo de texto Char"/>
    <w:link w:val="Recuodecorpodetexto"/>
    <w:qFormat w:val="1"/>
    <w:rsid w:val="00C6294C"/>
    <w:rPr>
      <w:sz w:val="24"/>
      <w:szCs w:val="24"/>
    </w:rPr>
  </w:style>
  <w:style w:type="character" w:styleId="TextodebaloChar" w:customStyle="1">
    <w:name w:val="Texto de balão Char"/>
    <w:link w:val="Textodebalo"/>
    <w:qFormat w:val="1"/>
    <w:rsid w:val="00CB6AF0"/>
    <w:rPr>
      <w:rFonts w:ascii="Segoe UI" w:cs="Segoe UI" w:hAnsi="Segoe UI"/>
      <w:sz w:val="18"/>
      <w:szCs w:val="18"/>
      <w:lang w:eastAsia="en-US"/>
    </w:rPr>
  </w:style>
  <w:style w:type="character" w:styleId="Recuodecorpodetexto2Char" w:customStyle="1">
    <w:name w:val="Recuo de corpo de texto 2 Char"/>
    <w:link w:val="Recuodecorpodetexto2"/>
    <w:qFormat w:val="1"/>
    <w:rsid w:val="00524433"/>
    <w:rPr>
      <w:sz w:val="24"/>
      <w:szCs w:val="24"/>
      <w:lang w:eastAsia="en-US"/>
    </w:rPr>
  </w:style>
  <w:style w:type="character" w:styleId="Ttulo1Char" w:customStyle="1">
    <w:name w:val="Título 1 Char"/>
    <w:link w:val="Ttulo1"/>
    <w:uiPriority w:val="99"/>
    <w:qFormat w:val="1"/>
    <w:rsid w:val="00524433"/>
    <w:rPr>
      <w:sz w:val="28"/>
      <w:lang w:eastAsia="x-none" w:val="x-none"/>
    </w:rPr>
  </w:style>
  <w:style w:type="character" w:styleId="Ttulo2Char" w:customStyle="1">
    <w:name w:val="Título 2 Char"/>
    <w:link w:val="Ttulo2"/>
    <w:uiPriority w:val="99"/>
    <w:qFormat w:val="1"/>
    <w:rsid w:val="00524433"/>
    <w:rPr>
      <w:b w:val="1"/>
      <w:sz w:val="28"/>
      <w:lang w:eastAsia="x-none" w:val="x-none"/>
    </w:rPr>
  </w:style>
  <w:style w:type="character" w:styleId="Ttulo3Char" w:customStyle="1">
    <w:name w:val="Título 3 Char"/>
    <w:link w:val="Ttulo3"/>
    <w:uiPriority w:val="99"/>
    <w:qFormat w:val="1"/>
    <w:rsid w:val="00524433"/>
    <w:rPr>
      <w:sz w:val="28"/>
      <w:lang w:eastAsia="x-none" w:val="x-none"/>
    </w:rPr>
  </w:style>
  <w:style w:type="character" w:styleId="Ttulo4Char" w:customStyle="1">
    <w:name w:val="Título 4 Char"/>
    <w:link w:val="Ttulo4"/>
    <w:uiPriority w:val="99"/>
    <w:qFormat w:val="1"/>
    <w:rsid w:val="00524433"/>
    <w:rPr>
      <w:rFonts w:ascii="Arial" w:hAnsi="Arial"/>
      <w:b w:val="1"/>
      <w:sz w:val="24"/>
      <w:lang w:eastAsia="x-none" w:val="x-none"/>
    </w:rPr>
  </w:style>
  <w:style w:type="character" w:styleId="Ttulo5Char" w:customStyle="1">
    <w:name w:val="Título 5 Char"/>
    <w:link w:val="Ttulo5"/>
    <w:uiPriority w:val="99"/>
    <w:qFormat w:val="1"/>
    <w:rsid w:val="00524433"/>
    <w:rPr>
      <w:sz w:val="22"/>
      <w:lang w:eastAsia="x-none" w:val="x-none"/>
    </w:rPr>
  </w:style>
  <w:style w:type="character" w:styleId="Ttulo6Char" w:customStyle="1">
    <w:name w:val="Título 6 Char"/>
    <w:link w:val="Ttulo6"/>
    <w:uiPriority w:val="99"/>
    <w:qFormat w:val="1"/>
    <w:rsid w:val="00524433"/>
    <w:rPr>
      <w:i w:val="1"/>
      <w:sz w:val="22"/>
      <w:lang w:eastAsia="x-none" w:val="x-none"/>
    </w:rPr>
  </w:style>
  <w:style w:type="character" w:styleId="Ttulo7Char" w:customStyle="1">
    <w:name w:val="Título 7 Char"/>
    <w:link w:val="Ttulo7"/>
    <w:uiPriority w:val="9"/>
    <w:qFormat w:val="1"/>
    <w:rsid w:val="00524433"/>
    <w:rPr>
      <w:rFonts w:ascii="Arial" w:hAnsi="Arial"/>
      <w:lang w:eastAsia="x-none" w:val="x-none"/>
    </w:rPr>
  </w:style>
  <w:style w:type="character" w:styleId="Ttulo8Char" w:customStyle="1">
    <w:name w:val="Título 8 Char"/>
    <w:link w:val="Ttulo8"/>
    <w:uiPriority w:val="9"/>
    <w:qFormat w:val="1"/>
    <w:rsid w:val="00524433"/>
    <w:rPr>
      <w:rFonts w:ascii="Arial" w:hAnsi="Arial"/>
      <w:i w:val="1"/>
      <w:lang w:eastAsia="x-none" w:val="x-none"/>
    </w:rPr>
  </w:style>
  <w:style w:type="character" w:styleId="Ttulo9Char" w:customStyle="1">
    <w:name w:val="Título 9 Char"/>
    <w:link w:val="Ttulo9"/>
    <w:uiPriority w:val="9"/>
    <w:qFormat w:val="1"/>
    <w:rsid w:val="00524433"/>
    <w:rPr>
      <w:rFonts w:ascii="Arial" w:hAnsi="Arial"/>
      <w:b w:val="1"/>
      <w:i w:val="1"/>
      <w:sz w:val="18"/>
      <w:lang w:eastAsia="x-none" w:val="x-non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locked w:val="1"/>
    <w:rsid w:val="00C6294C"/>
    <w:rPr>
      <w:rFonts w:ascii="Arial" w:cs="Arial" w:hAnsi="Arial"/>
      <w:b w:val="1"/>
      <w:bCs w:val="1"/>
      <w:color w:val="000081"/>
      <w:sz w:val="20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 Unicode MS"/>
    </w:rPr>
  </w:style>
  <w:style w:type="paragraph" w:styleId="Body1" w:customStyle="1">
    <w:name w:val="Body 1"/>
    <w:qFormat w:val="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styleId="FreeForm" w:customStyle="1">
    <w:name w:val="Free Form"/>
    <w:qFormat w:val="1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Body" w:customStyle="1">
    <w:name w:val="Body"/>
    <w:qFormat w:val="1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Subheading" w:customStyle="1">
    <w:name w:val="Subheading"/>
    <w:next w:val="Body"/>
    <w:qFormat w:val="1"/>
    <w:rsid w:val="009A43FD"/>
    <w:pPr>
      <w:keepNext w:val="1"/>
      <w:outlineLvl w:val="0"/>
    </w:pPr>
    <w:rPr>
      <w:rFonts w:ascii="Helvetica" w:eastAsia="ヒラギノ角ゴ Pro W3" w:hAnsi="Helvetica"/>
      <w:b w:val="1"/>
      <w:color w:val="000000"/>
      <w:sz w:val="24"/>
      <w:lang w:val="en-US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locked w:val="1"/>
    <w:rsid w:val="00E960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 w:val="1"/>
    <w:rsid w:val="00E9600C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rsid w:val="00EA479B"/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B608E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Corpodetexto3">
    <w:name w:val="Body Text 3"/>
    <w:basedOn w:val="Normal"/>
    <w:link w:val="Corpodetexto3Char"/>
    <w:qFormat w:val="1"/>
    <w:locked w:val="1"/>
    <w:rsid w:val="00C6294C"/>
    <w:pPr>
      <w:jc w:val="both"/>
    </w:pPr>
    <w:rPr>
      <w:rFonts w:ascii="Arial" w:cs="Arial" w:hAnsi="Arial"/>
      <w:b w:val="1"/>
      <w:bCs w:val="1"/>
      <w:color w:val="000081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 w:val="1"/>
    <w:rsid w:val="00C6294C"/>
    <w:pPr>
      <w:spacing w:afterAutospacing="1" w:beforeAutospacing="1"/>
    </w:pPr>
    <w:rPr>
      <w:lang w:eastAsia="pt-BR"/>
    </w:rPr>
  </w:style>
  <w:style w:type="paragraph" w:styleId="NormalWeb">
    <w:name w:val="Normal (Web)"/>
    <w:basedOn w:val="Normal"/>
    <w:uiPriority w:val="99"/>
    <w:unhideWhenUsed w:val="1"/>
    <w:qFormat w:val="1"/>
    <w:locked w:val="1"/>
    <w:rsid w:val="00274AD8"/>
    <w:pPr>
      <w:spacing w:afterAutospacing="1" w:beforeAutospacing="1"/>
    </w:pPr>
    <w:rPr>
      <w:lang w:eastAsia="pt-BR"/>
    </w:rPr>
  </w:style>
  <w:style w:type="paragraph" w:styleId="Textodebalo">
    <w:name w:val="Balloon Text"/>
    <w:basedOn w:val="Normal"/>
    <w:link w:val="TextodebaloChar"/>
    <w:qFormat w:val="1"/>
    <w:locked w:val="1"/>
    <w:rsid w:val="00CB6AF0"/>
    <w:rPr>
      <w:rFonts w:ascii="Segoe UI" w:cs="Segoe UI" w:hAnsi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 w:val="1"/>
    <w:locked w:val="1"/>
    <w:rsid w:val="00524433"/>
    <w:pPr>
      <w:spacing w:after="120" w:line="480" w:lineRule="auto"/>
      <w:ind w:left="283"/>
    </w:pPr>
  </w:style>
  <w:style w:type="paragraph" w:styleId="Corpodetexto21" w:customStyle="1">
    <w:name w:val="Corpo de texto 21"/>
    <w:basedOn w:val="Normal"/>
    <w:qFormat w:val="1"/>
    <w:rsid w:val="00524433"/>
    <w:pPr>
      <w:spacing w:line="360" w:lineRule="exact"/>
      <w:jc w:val="both"/>
    </w:pPr>
    <w:rPr>
      <w:szCs w:val="20"/>
      <w:lang w:eastAsia="ar-SA"/>
    </w:rPr>
  </w:style>
  <w:style w:type="paragraph" w:styleId="TextosemFormatao1" w:customStyle="1">
    <w:name w:val="Texto sem Formatação1"/>
    <w:basedOn w:val="Normal"/>
    <w:qFormat w:val="1"/>
    <w:rsid w:val="00524433"/>
    <w:rPr>
      <w:rFonts w:ascii="Courier New" w:hAnsi="Courier New"/>
      <w:sz w:val="20"/>
      <w:szCs w:val="20"/>
      <w:lang w:eastAsia="ar-SA"/>
    </w:rPr>
  </w:style>
  <w:style w:type="paragraph" w:styleId="Recuodecorpodetexto32" w:customStyle="1">
    <w:name w:val="Recuo de corpo de texto 32"/>
    <w:basedOn w:val="Normal"/>
    <w:qFormat w:val="1"/>
    <w:rsid w:val="00524433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rsid w:val="00B42B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9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DZaJfs8aS21OG1vi0iwlHObMw==">AMUW2mU5c3WOmLHdvl3jGGkThQMA2qmsAyEg8mjmKXvwW6ZlXbEaPcPTqtMhugpRdoXh8xKPKfbxG2WPKLz76k1Kc1ORu6VY0kbaaFRBQOVQR1LoxBW4JBoPZJ21/xhB7VMVy7u5NuqN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2022-12-08T14:06:00Z</dcterms:created>
  <dc:creator>user</dc:creator>
</cp:coreProperties>
</file>