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rFonts w:ascii="Times New Roman"/>
          <w:sz w:val="15"/>
        </w:rPr>
      </w:pPr>
    </w:p>
    <w:p>
      <w:pPr>
        <w:pStyle w:val="Heading1"/>
        <w:tabs>
          <w:tab w:pos="4336" w:val="left" w:leader="none"/>
        </w:tabs>
        <w:spacing w:line="480" w:lineRule="auto" w:before="100"/>
        <w:ind w:left="2740" w:right="3138" w:firstLine="290"/>
      </w:pPr>
      <w:r>
        <w:rPr/>
        <w:t>ANEXO</w:t>
      </w:r>
      <w:r>
        <w:rPr>
          <w:spacing w:val="1"/>
        </w:rPr>
        <w:t> </w:t>
      </w:r>
      <w:r>
        <w:rPr/>
        <w:t>III</w:t>
        <w:tab/>
        <w:t>MINUTA DO CONTRATO CONTRATO DE PRESTAÇÃO DE</w:t>
      </w:r>
      <w:r>
        <w:rPr>
          <w:spacing w:val="-17"/>
        </w:rPr>
        <w:t> </w:t>
      </w:r>
      <w:r>
        <w:rPr/>
        <w:t>SERVIÇOS</w:t>
      </w:r>
    </w:p>
    <w:p>
      <w:pPr>
        <w:tabs>
          <w:tab w:pos="5590" w:val="left" w:leader="none"/>
          <w:tab w:pos="6139" w:val="left" w:leader="none"/>
          <w:tab w:pos="7722" w:val="left" w:leader="none"/>
          <w:tab w:pos="8272" w:val="left" w:leader="none"/>
          <w:tab w:pos="9598" w:val="left" w:leader="none"/>
        </w:tabs>
        <w:spacing w:before="0"/>
        <w:ind w:left="4089" w:right="514" w:firstLine="0"/>
        <w:jc w:val="left"/>
        <w:rPr>
          <w:b/>
          <w:sz w:val="24"/>
        </w:rPr>
      </w:pPr>
      <w:r>
        <w:rPr/>
        <w:pict>
          <v:rect style="position:absolute;margin-left:535.799988pt;margin-top:35.759987pt;width:5.16pt;height:1.2pt;mso-position-horizontal-relative:page;mso-position-vertical-relative:paragraph;z-index:-15902720" filled="true" fillcolor="#000000" stroked="false">
            <v:fill type="solid"/>
            <w10:wrap type="none"/>
          </v:rect>
        </w:pict>
      </w:r>
      <w:r>
        <w:rPr>
          <w:b/>
          <w:sz w:val="24"/>
        </w:rPr>
        <w:t>CONTRATO</w:t>
        <w:tab/>
        <w:t>DE</w:t>
        <w:tab/>
        <w:t>PRESTAÇÃO</w:t>
        <w:tab/>
        <w:t>DE</w:t>
        <w:tab/>
        <w:t>SERVIÇOS</w:t>
        <w:tab/>
      </w:r>
      <w:r>
        <w:rPr>
          <w:b/>
          <w:spacing w:val="-7"/>
          <w:sz w:val="24"/>
        </w:rPr>
        <w:t>Nº </w:t>
      </w:r>
      <w:r>
        <w:rPr>
          <w:b/>
          <w:sz w:val="24"/>
        </w:rPr>
        <w:t>00X/2021-GAB, QUE FAZEM ENTRE SI O CONSELHO DE ARQUITETURA E URBANISMO DO PARANÁ CAU/PR E EMPRESA XXXXXXXX</w:t>
      </w:r>
    </w:p>
    <w:p>
      <w:pPr>
        <w:pStyle w:val="BodyText"/>
        <w:ind w:left="0"/>
        <w:rPr>
          <w:b/>
          <w:sz w:val="28"/>
        </w:rPr>
      </w:pPr>
    </w:p>
    <w:p>
      <w:pPr>
        <w:spacing w:line="281" w:lineRule="exact" w:before="234"/>
        <w:ind w:left="840" w:right="0" w:firstLine="0"/>
        <w:jc w:val="left"/>
        <w:rPr>
          <w:sz w:val="24"/>
        </w:rPr>
      </w:pPr>
      <w:r>
        <w:rPr>
          <w:sz w:val="24"/>
        </w:rPr>
        <w:t>O </w:t>
      </w:r>
      <w:r>
        <w:rPr>
          <w:b/>
          <w:sz w:val="24"/>
        </w:rPr>
        <w:t>CONSELHO DE ARQUITETURA E URBANISMO DO PARANA - CAU/PR</w:t>
      </w:r>
      <w:r>
        <w:rPr>
          <w:sz w:val="24"/>
        </w:rPr>
        <w:t>, pessoa</w:t>
      </w:r>
    </w:p>
    <w:p>
      <w:pPr>
        <w:pStyle w:val="BodyText"/>
        <w:ind w:left="120" w:right="513"/>
        <w:jc w:val="both"/>
      </w:pPr>
      <w:r>
        <w:rPr>
          <w:spacing w:val="-3"/>
        </w:rPr>
        <w:t>jurídica </w:t>
      </w:r>
      <w:r>
        <w:rPr/>
        <w:t>de </w:t>
      </w:r>
      <w:r>
        <w:rPr>
          <w:spacing w:val="-3"/>
        </w:rPr>
        <w:t>direito </w:t>
      </w:r>
      <w:r>
        <w:rPr/>
        <w:t>público, </w:t>
      </w:r>
      <w:r>
        <w:rPr>
          <w:spacing w:val="-3"/>
        </w:rPr>
        <w:t>Autarquia Federal, inscrita </w:t>
      </w:r>
      <w:r>
        <w:rPr/>
        <w:t>no </w:t>
      </w:r>
      <w:r>
        <w:rPr>
          <w:spacing w:val="-3"/>
        </w:rPr>
        <w:t>CNPJ/MF </w:t>
      </w:r>
      <w:r>
        <w:rPr/>
        <w:t>sob o </w:t>
      </w:r>
      <w:r>
        <w:rPr>
          <w:b/>
        </w:rPr>
        <w:t>nº </w:t>
      </w:r>
      <w:r>
        <w:rPr>
          <w:b/>
          <w:spacing w:val="-3"/>
        </w:rPr>
        <w:t>14.804.099/0001- </w:t>
      </w:r>
      <w:r>
        <w:rPr>
          <w:b/>
        </w:rPr>
        <w:t>99</w:t>
      </w:r>
      <w:r>
        <w:rPr/>
        <w:t>, neste ato </w:t>
      </w:r>
      <w:r>
        <w:rPr>
          <w:spacing w:val="-3"/>
        </w:rPr>
        <w:t>representado </w:t>
      </w:r>
      <w:r>
        <w:rPr/>
        <w:t>por seu Presidente MILTON CARLOS ZANELATTO GONÇALVES, inscrito no CPF/MF sob nº 023.850.259-73, registro no CAU sob nº A52736-0, portador da Cédula de Identidade/RG nº 6.841.342-7 SSP/PR., </w:t>
      </w:r>
      <w:r>
        <w:rPr>
          <w:spacing w:val="-3"/>
        </w:rPr>
        <w:t>residente </w:t>
      </w:r>
      <w:r>
        <w:rPr/>
        <w:t>e domiciliado em Curitiba/PR., doravante denominado </w:t>
      </w:r>
      <w:r>
        <w:rPr>
          <w:b/>
        </w:rPr>
        <w:t>CONTRATANTE </w:t>
      </w:r>
      <w:r>
        <w:rPr/>
        <w:t>e </w:t>
      </w:r>
      <w:r>
        <w:rPr>
          <w:b/>
        </w:rPr>
        <w:t>xxxxxxxxxxxxxxx,</w:t>
      </w:r>
      <w:r>
        <w:rPr>
          <w:b/>
          <w:spacing w:val="52"/>
        </w:rPr>
        <w:t> </w:t>
      </w:r>
      <w:r>
        <w:rPr/>
        <w:t>inscrito (a) no CNPJ/MF sob o  nº xxxxxxxxxxxxxxxxx sediada na xxxxxxxxxxxxxxxxxxx, doravante designada </w:t>
      </w:r>
      <w:r>
        <w:rPr>
          <w:b/>
        </w:rPr>
        <w:t>CONTRATADA</w:t>
      </w:r>
      <w:r>
        <w:rPr/>
        <w:t>, neste ato representada por xxxxxxxxxxxxx, inscrito no CPF nº xxxxxxxxxxxxxxxx, tendo em vista o que consta no Processo nº 2021/GAB/04.00046-00 e em observância às disposições da nos termos da Lei nº 10.520, de 17 de julho de 2002, do Decreto nº 10.024, de 20 de setembro de 2019, do Decreto 9.507, de 21 de setembro de 2018, do Decreto nº 7.746, de 05 de junho de 2012,das Instruções Normativas SEGES/MPnº 05, de 26 de maio de 2017enº 03, de 26 de abril de 2018 e da Instrução Normativa SLTI/MPnº 01, de 19 de janeiro de 2010, da Lei Complementar n° 123, de 14 de dezembro de 2006, do Decreto n° 8.538, de 06 de outubro de 2015, aplicando-se, subsidiariamente, a Lei nº 8.666, de 21de junho de 1993 e as exigências estabelecidas no Edital e seus anexos, resolvem celebrar o presente Termo de Contrato, decorrente do Pregão nº 002/2021, mediante as cláusulas e condições a seguir</w:t>
      </w:r>
      <w:r>
        <w:rPr>
          <w:spacing w:val="-12"/>
        </w:rPr>
        <w:t> </w:t>
      </w:r>
      <w:r>
        <w:rPr/>
        <w:t>enunciadas.</w:t>
      </w:r>
    </w:p>
    <w:p>
      <w:pPr>
        <w:pStyle w:val="BodyText"/>
        <w:ind w:left="0"/>
        <w:rPr>
          <w:sz w:val="28"/>
        </w:rPr>
      </w:pPr>
    </w:p>
    <w:p>
      <w:pPr>
        <w:pStyle w:val="Heading1"/>
        <w:numPr>
          <w:ilvl w:val="0"/>
          <w:numId w:val="1"/>
        </w:numPr>
        <w:tabs>
          <w:tab w:pos="371" w:val="left" w:leader="none"/>
          <w:tab w:pos="2942" w:val="left" w:leader="none"/>
        </w:tabs>
        <w:spacing w:line="240" w:lineRule="auto" w:before="238" w:after="0"/>
        <w:ind w:left="370" w:right="0" w:hanging="251"/>
        <w:jc w:val="left"/>
      </w:pPr>
      <w:r>
        <w:rPr/>
        <w:pict>
          <v:rect style="position:absolute;margin-left:186.960007pt;margin-top:19.459986pt;width:5.16pt;height:1.2pt;mso-position-horizontal-relative:page;mso-position-vertical-relative:paragraph;z-index:-15902208" filled="true" fillcolor="#000000" stroked="false">
            <v:fill type="solid"/>
            <w10:wrap type="none"/>
          </v:rect>
        </w:pict>
      </w:r>
      <w:r>
        <w:rPr/>
        <w:t>CLÁUSULA</w:t>
      </w:r>
      <w:r>
        <w:rPr>
          <w:spacing w:val="-1"/>
        </w:rPr>
        <w:t> </w:t>
      </w:r>
      <w:r>
        <w:rPr/>
        <w:t>PRIMEIRA</w:t>
        <w:tab/>
        <w:t>OBJETO</w:t>
      </w:r>
    </w:p>
    <w:p>
      <w:pPr>
        <w:pStyle w:val="BodyText"/>
        <w:spacing w:before="2"/>
        <w:ind w:left="120" w:right="514" w:firstLine="360"/>
      </w:pPr>
      <w:r>
        <w:rPr/>
        <w:t>O objeto da presente licitação é a contratação de serviços de degravação/transcrição e tradução de textos, áudios e vídeos e demais necessidades do CAU/PR.</w:t>
      </w:r>
    </w:p>
    <w:p>
      <w:pPr>
        <w:pStyle w:val="BodyText"/>
        <w:spacing w:before="10"/>
        <w:ind w:left="0"/>
        <w:rPr>
          <w:sz w:val="23"/>
        </w:rPr>
      </w:pPr>
    </w:p>
    <w:p>
      <w:pPr>
        <w:pStyle w:val="ListParagraph"/>
        <w:numPr>
          <w:ilvl w:val="1"/>
          <w:numId w:val="1"/>
        </w:numPr>
        <w:tabs>
          <w:tab w:pos="537" w:val="left" w:leader="none"/>
        </w:tabs>
        <w:spacing w:line="240" w:lineRule="auto" w:before="0" w:after="0"/>
        <w:ind w:left="536" w:right="0" w:hanging="417"/>
        <w:jc w:val="left"/>
        <w:rPr>
          <w:sz w:val="24"/>
        </w:rPr>
      </w:pPr>
      <w:r>
        <w:rPr>
          <w:sz w:val="24"/>
        </w:rPr>
        <w:t>Objeto da</w:t>
      </w:r>
      <w:r>
        <w:rPr>
          <w:spacing w:val="-5"/>
          <w:sz w:val="24"/>
        </w:rPr>
        <w:t> </w:t>
      </w:r>
      <w:r>
        <w:rPr>
          <w:sz w:val="24"/>
        </w:rPr>
        <w:t>contratação:</w:t>
      </w:r>
    </w:p>
    <w:p>
      <w:pPr>
        <w:pStyle w:val="BodyText"/>
        <w:spacing w:before="1"/>
        <w:ind w:left="0"/>
      </w:pPr>
    </w:p>
    <w:p>
      <w:pPr>
        <w:pStyle w:val="BodyText"/>
        <w:spacing w:before="1"/>
        <w:ind w:left="1560"/>
      </w:pPr>
      <w:r>
        <w:rPr/>
        <w:t>TABELA</w:t>
      </w:r>
    </w:p>
    <w:p>
      <w:pPr>
        <w:pStyle w:val="BodyText"/>
        <w:spacing w:before="8"/>
        <w:ind w:left="0"/>
        <w:rPr>
          <w:sz w:val="23"/>
        </w:rPr>
      </w:pP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92"/>
        <w:gridCol w:w="3891"/>
        <w:gridCol w:w="1561"/>
        <w:gridCol w:w="2977"/>
      </w:tblGrid>
      <w:tr>
        <w:trPr>
          <w:trHeight w:val="294" w:hRule="atLeast"/>
        </w:trPr>
        <w:tc>
          <w:tcPr>
            <w:tcW w:w="4483" w:type="dxa"/>
            <w:gridSpan w:val="2"/>
            <w:tcBorders>
              <w:top w:val="nil"/>
              <w:left w:val="nil"/>
            </w:tcBorders>
          </w:tcPr>
          <w:p>
            <w:pPr>
              <w:pStyle w:val="TableParagraph"/>
              <w:spacing w:line="240" w:lineRule="auto"/>
              <w:rPr>
                <w:rFonts w:ascii="Times New Roman"/>
                <w:sz w:val="22"/>
              </w:rPr>
            </w:pPr>
          </w:p>
        </w:tc>
        <w:tc>
          <w:tcPr>
            <w:tcW w:w="1561" w:type="dxa"/>
          </w:tcPr>
          <w:p>
            <w:pPr>
              <w:pStyle w:val="TableParagraph"/>
              <w:spacing w:before="17"/>
              <w:ind w:left="211"/>
              <w:rPr>
                <w:b/>
                <w:sz w:val="24"/>
              </w:rPr>
            </w:pPr>
            <w:r>
              <w:rPr>
                <w:b/>
                <w:sz w:val="24"/>
              </w:rPr>
              <w:t>GRUPO 01</w:t>
            </w:r>
          </w:p>
        </w:tc>
        <w:tc>
          <w:tcPr>
            <w:tcW w:w="2977" w:type="dxa"/>
          </w:tcPr>
          <w:p>
            <w:pPr>
              <w:pStyle w:val="TableParagraph"/>
              <w:spacing w:before="17"/>
              <w:ind w:left="1013" w:right="1008"/>
              <w:jc w:val="center"/>
              <w:rPr>
                <w:b/>
                <w:sz w:val="24"/>
              </w:rPr>
            </w:pPr>
            <w:r>
              <w:rPr>
                <w:b/>
                <w:sz w:val="24"/>
              </w:rPr>
              <w:t>Minutos</w:t>
            </w:r>
          </w:p>
        </w:tc>
      </w:tr>
      <w:tr>
        <w:trPr>
          <w:trHeight w:val="558" w:hRule="atLeast"/>
        </w:trPr>
        <w:tc>
          <w:tcPr>
            <w:tcW w:w="592" w:type="dxa"/>
            <w:tcBorders>
              <w:left w:val="single" w:sz="4" w:space="0" w:color="000000"/>
            </w:tcBorders>
          </w:tcPr>
          <w:p>
            <w:pPr>
              <w:pStyle w:val="TableParagraph"/>
              <w:spacing w:line="240" w:lineRule="auto" w:before="9"/>
              <w:rPr>
                <w:sz w:val="24"/>
              </w:rPr>
            </w:pPr>
          </w:p>
          <w:p>
            <w:pPr>
              <w:pStyle w:val="TableParagraph"/>
              <w:spacing w:line="248" w:lineRule="exact"/>
              <w:ind w:left="50" w:right="38"/>
              <w:jc w:val="center"/>
              <w:rPr>
                <w:rFonts w:ascii="Carlito"/>
                <w:b/>
                <w:sz w:val="22"/>
              </w:rPr>
            </w:pPr>
            <w:r>
              <w:rPr>
                <w:rFonts w:ascii="Carlito"/>
                <w:b/>
                <w:sz w:val="22"/>
              </w:rPr>
              <w:t>Itens</w:t>
            </w:r>
          </w:p>
        </w:tc>
        <w:tc>
          <w:tcPr>
            <w:tcW w:w="3891" w:type="dxa"/>
          </w:tcPr>
          <w:p>
            <w:pPr>
              <w:pStyle w:val="TableParagraph"/>
              <w:spacing w:line="240" w:lineRule="auto"/>
              <w:rPr>
                <w:sz w:val="24"/>
              </w:rPr>
            </w:pPr>
          </w:p>
          <w:p>
            <w:pPr>
              <w:pStyle w:val="TableParagraph"/>
              <w:ind w:left="1006"/>
              <w:rPr>
                <w:b/>
                <w:sz w:val="24"/>
              </w:rPr>
            </w:pPr>
            <w:r>
              <w:rPr>
                <w:b/>
                <w:sz w:val="24"/>
              </w:rPr>
              <w:t>Descrição Objeto</w:t>
            </w:r>
          </w:p>
        </w:tc>
        <w:tc>
          <w:tcPr>
            <w:tcW w:w="1561" w:type="dxa"/>
          </w:tcPr>
          <w:p>
            <w:pPr>
              <w:pStyle w:val="TableParagraph"/>
              <w:spacing w:line="280" w:lineRule="exact" w:before="5"/>
              <w:ind w:left="64" w:right="641"/>
              <w:rPr>
                <w:b/>
                <w:sz w:val="24"/>
              </w:rPr>
            </w:pPr>
            <w:r>
              <w:rPr>
                <w:b/>
                <w:sz w:val="24"/>
              </w:rPr>
              <w:t>Unid. Medida</w:t>
            </w:r>
          </w:p>
        </w:tc>
        <w:tc>
          <w:tcPr>
            <w:tcW w:w="2977" w:type="dxa"/>
          </w:tcPr>
          <w:p>
            <w:pPr>
              <w:pStyle w:val="TableParagraph"/>
              <w:spacing w:line="240" w:lineRule="auto"/>
              <w:rPr>
                <w:sz w:val="24"/>
              </w:rPr>
            </w:pPr>
          </w:p>
          <w:p>
            <w:pPr>
              <w:pStyle w:val="TableParagraph"/>
              <w:ind w:left="526"/>
              <w:rPr>
                <w:b/>
                <w:sz w:val="24"/>
              </w:rPr>
            </w:pPr>
            <w:r>
              <w:rPr>
                <w:b/>
                <w:sz w:val="24"/>
              </w:rPr>
              <w:t>Quant. Estimadas</w:t>
            </w:r>
          </w:p>
        </w:tc>
      </w:tr>
      <w:tr>
        <w:trPr>
          <w:trHeight w:val="288" w:hRule="atLeast"/>
        </w:trPr>
        <w:tc>
          <w:tcPr>
            <w:tcW w:w="592" w:type="dxa"/>
            <w:tcBorders>
              <w:left w:val="single" w:sz="4" w:space="0" w:color="000000"/>
            </w:tcBorders>
          </w:tcPr>
          <w:p>
            <w:pPr>
              <w:pStyle w:val="TableParagraph"/>
              <w:spacing w:line="248" w:lineRule="exact" w:before="20"/>
              <w:ind w:left="12"/>
              <w:jc w:val="center"/>
              <w:rPr>
                <w:rFonts w:ascii="Carlito"/>
                <w:sz w:val="22"/>
              </w:rPr>
            </w:pPr>
            <w:r>
              <w:rPr>
                <w:rFonts w:ascii="Carlito"/>
                <w:w w:val="100"/>
                <w:sz w:val="22"/>
              </w:rPr>
              <w:t>1</w:t>
            </w:r>
          </w:p>
        </w:tc>
        <w:tc>
          <w:tcPr>
            <w:tcW w:w="3891" w:type="dxa"/>
          </w:tcPr>
          <w:p>
            <w:pPr>
              <w:pStyle w:val="TableParagraph"/>
              <w:spacing w:before="11"/>
              <w:ind w:left="67"/>
              <w:rPr>
                <w:sz w:val="24"/>
              </w:rPr>
            </w:pPr>
            <w:r>
              <w:rPr>
                <w:sz w:val="24"/>
              </w:rPr>
              <w:t>Degravação de áudio</w:t>
            </w:r>
          </w:p>
        </w:tc>
        <w:tc>
          <w:tcPr>
            <w:tcW w:w="1561" w:type="dxa"/>
          </w:tcPr>
          <w:p>
            <w:pPr>
              <w:pStyle w:val="TableParagraph"/>
              <w:spacing w:line="266" w:lineRule="exact" w:before="1"/>
              <w:ind w:left="64"/>
              <w:rPr>
                <w:sz w:val="24"/>
              </w:rPr>
            </w:pPr>
            <w:r>
              <w:rPr>
                <w:sz w:val="24"/>
              </w:rPr>
              <w:t>Minuto</w:t>
            </w:r>
          </w:p>
        </w:tc>
        <w:tc>
          <w:tcPr>
            <w:tcW w:w="2977" w:type="dxa"/>
          </w:tcPr>
          <w:p>
            <w:pPr>
              <w:pStyle w:val="TableParagraph"/>
              <w:spacing w:before="11"/>
              <w:ind w:left="753"/>
              <w:rPr>
                <w:sz w:val="24"/>
              </w:rPr>
            </w:pPr>
            <w:r>
              <w:rPr>
                <w:sz w:val="24"/>
              </w:rPr>
              <w:t>40.000</w:t>
            </w:r>
          </w:p>
        </w:tc>
      </w:tr>
      <w:tr>
        <w:trPr>
          <w:trHeight w:val="297" w:hRule="atLeast"/>
        </w:trPr>
        <w:tc>
          <w:tcPr>
            <w:tcW w:w="592" w:type="dxa"/>
            <w:tcBorders>
              <w:left w:val="single" w:sz="4" w:space="0" w:color="000000"/>
            </w:tcBorders>
          </w:tcPr>
          <w:p>
            <w:pPr>
              <w:pStyle w:val="TableParagraph"/>
              <w:spacing w:line="248" w:lineRule="exact" w:before="29"/>
              <w:ind w:left="12"/>
              <w:jc w:val="center"/>
              <w:rPr>
                <w:rFonts w:ascii="Carlito"/>
                <w:sz w:val="22"/>
              </w:rPr>
            </w:pPr>
            <w:r>
              <w:rPr>
                <w:rFonts w:ascii="Carlito"/>
                <w:w w:val="100"/>
                <w:sz w:val="22"/>
              </w:rPr>
              <w:t>2</w:t>
            </w:r>
          </w:p>
        </w:tc>
        <w:tc>
          <w:tcPr>
            <w:tcW w:w="3891" w:type="dxa"/>
          </w:tcPr>
          <w:p>
            <w:pPr>
              <w:pStyle w:val="TableParagraph"/>
              <w:spacing w:line="259" w:lineRule="exact" w:before="17"/>
              <w:ind w:left="67"/>
              <w:rPr>
                <w:sz w:val="24"/>
              </w:rPr>
            </w:pPr>
            <w:r>
              <w:rPr>
                <w:sz w:val="24"/>
              </w:rPr>
              <w:t>Degravação em Inglês ou Espanhol</w:t>
            </w:r>
          </w:p>
        </w:tc>
        <w:tc>
          <w:tcPr>
            <w:tcW w:w="1561" w:type="dxa"/>
          </w:tcPr>
          <w:p>
            <w:pPr>
              <w:pStyle w:val="TableParagraph"/>
              <w:spacing w:line="269" w:lineRule="exact" w:before="8"/>
              <w:ind w:left="64"/>
              <w:rPr>
                <w:sz w:val="24"/>
              </w:rPr>
            </w:pPr>
            <w:r>
              <w:rPr>
                <w:sz w:val="24"/>
              </w:rPr>
              <w:t>Minuto</w:t>
            </w:r>
          </w:p>
        </w:tc>
        <w:tc>
          <w:tcPr>
            <w:tcW w:w="2977" w:type="dxa"/>
          </w:tcPr>
          <w:p>
            <w:pPr>
              <w:pStyle w:val="TableParagraph"/>
              <w:spacing w:line="259" w:lineRule="exact" w:before="17"/>
              <w:ind w:left="858"/>
              <w:rPr>
                <w:sz w:val="24"/>
              </w:rPr>
            </w:pPr>
            <w:r>
              <w:rPr>
                <w:sz w:val="24"/>
              </w:rPr>
              <w:t>3.000</w:t>
            </w:r>
          </w:p>
        </w:tc>
      </w:tr>
    </w:tbl>
    <w:p>
      <w:pPr>
        <w:spacing w:after="0" w:line="259" w:lineRule="exact"/>
        <w:rPr>
          <w:sz w:val="24"/>
        </w:rPr>
        <w:sectPr>
          <w:headerReference w:type="default" r:id="rId5"/>
          <w:footerReference w:type="default" r:id="rId6"/>
          <w:type w:val="continuous"/>
          <w:pgSz w:w="11910" w:h="16840"/>
          <w:pgMar w:header="840" w:footer="1082" w:top="1780" w:bottom="1280" w:left="960" w:right="560"/>
          <w:pgNumType w:start="1"/>
        </w:sectPr>
      </w:pPr>
    </w:p>
    <w:p>
      <w:pPr>
        <w:pStyle w:val="BodyText"/>
        <w:ind w:left="0"/>
        <w:rPr>
          <w:sz w:val="20"/>
        </w:rPr>
      </w:pPr>
    </w:p>
    <w:p>
      <w:pPr>
        <w:pStyle w:val="BodyText"/>
        <w:ind w:left="0"/>
        <w:rPr>
          <w:sz w:val="20"/>
        </w:rPr>
      </w:pPr>
    </w:p>
    <w:p>
      <w:pPr>
        <w:pStyle w:val="BodyText"/>
        <w:spacing w:before="3"/>
        <w:ind w:left="0"/>
        <w:rPr>
          <w:sz w:val="23"/>
        </w:rPr>
      </w:pPr>
    </w:p>
    <w:p>
      <w:pPr>
        <w:pStyle w:val="Heading1"/>
        <w:numPr>
          <w:ilvl w:val="0"/>
          <w:numId w:val="1"/>
        </w:numPr>
        <w:tabs>
          <w:tab w:pos="371" w:val="left" w:leader="none"/>
          <w:tab w:pos="2879" w:val="left" w:leader="none"/>
        </w:tabs>
        <w:spacing w:line="281" w:lineRule="exact" w:before="101" w:after="0"/>
        <w:ind w:left="370" w:right="0" w:hanging="251"/>
        <w:jc w:val="left"/>
      </w:pPr>
      <w:r>
        <w:rPr/>
        <w:pict>
          <v:rect style="position:absolute;margin-left:183.839996pt;margin-top:12.73pt;width:5.16pt;height:1.2pt;mso-position-horizontal-relative:page;mso-position-vertical-relative:paragraph;z-index:-15901696" filled="true" fillcolor="#000000" stroked="false">
            <v:fill type="solid"/>
            <w10:wrap type="none"/>
          </v:rect>
        </w:pict>
      </w:r>
      <w:r>
        <w:rPr/>
        <w:t>CLÁUSULA</w:t>
      </w:r>
      <w:r>
        <w:rPr>
          <w:spacing w:val="-1"/>
        </w:rPr>
        <w:t> </w:t>
      </w:r>
      <w:r>
        <w:rPr/>
        <w:t>SEGUNDA</w:t>
        <w:tab/>
        <w:t>VIGÊNCIA</w:t>
      </w:r>
    </w:p>
    <w:p>
      <w:pPr>
        <w:pStyle w:val="ListParagraph"/>
        <w:numPr>
          <w:ilvl w:val="1"/>
          <w:numId w:val="1"/>
        </w:numPr>
        <w:tabs>
          <w:tab w:pos="562" w:val="left" w:leader="none"/>
        </w:tabs>
        <w:spacing w:line="240" w:lineRule="auto" w:before="0" w:after="0"/>
        <w:ind w:left="120" w:right="522" w:firstLine="0"/>
        <w:jc w:val="both"/>
        <w:rPr>
          <w:sz w:val="24"/>
        </w:rPr>
      </w:pPr>
      <w:r>
        <w:rPr>
          <w:sz w:val="24"/>
        </w:rPr>
        <w:t>Este contrato terá o prazo de 12 meses, podendo ser prorrogado por iguais períodos até um montante de 60 meses, sendo os quantitativos atualizados conforme a média da necessidade de consumo do Conselho e do aumento proporcional, não ultrapassando a</w:t>
      </w:r>
      <w:r>
        <w:rPr>
          <w:spacing w:val="52"/>
          <w:sz w:val="24"/>
        </w:rPr>
        <w:t> </w:t>
      </w:r>
      <w:r>
        <w:rPr>
          <w:sz w:val="24"/>
        </w:rPr>
        <w:t>margem percentual legal estabelecida pela Lei</w:t>
      </w:r>
      <w:r>
        <w:rPr>
          <w:spacing w:val="-4"/>
          <w:sz w:val="24"/>
        </w:rPr>
        <w:t> </w:t>
      </w:r>
      <w:r>
        <w:rPr>
          <w:sz w:val="24"/>
        </w:rPr>
        <w:t>8.666/93.</w:t>
      </w:r>
    </w:p>
    <w:p>
      <w:pPr>
        <w:pStyle w:val="BodyText"/>
        <w:spacing w:before="11"/>
        <w:ind w:left="0"/>
        <w:rPr>
          <w:sz w:val="23"/>
        </w:rPr>
      </w:pPr>
    </w:p>
    <w:p>
      <w:pPr>
        <w:pStyle w:val="BodyText"/>
        <w:ind w:left="120" w:right="518"/>
        <w:jc w:val="both"/>
      </w:pPr>
      <w:r>
        <w:rPr/>
        <w:t>2.2 O prazo de vigência deste Contrato terá início na data de xx/xx/2021 e encerramento em xx/xx/2022, podendo ser prorrogado por até 60 meses conforme a Lei 8666/93.</w:t>
      </w:r>
    </w:p>
    <w:p>
      <w:pPr>
        <w:pStyle w:val="BodyText"/>
        <w:ind w:left="0"/>
        <w:rPr>
          <w:sz w:val="28"/>
        </w:rPr>
      </w:pPr>
    </w:p>
    <w:p>
      <w:pPr>
        <w:pStyle w:val="Heading1"/>
        <w:numPr>
          <w:ilvl w:val="0"/>
          <w:numId w:val="1"/>
        </w:numPr>
        <w:tabs>
          <w:tab w:pos="371" w:val="left" w:leader="none"/>
          <w:tab w:pos="2937" w:val="left" w:leader="none"/>
        </w:tabs>
        <w:spacing w:line="240" w:lineRule="auto" w:before="235" w:after="0"/>
        <w:ind w:left="370" w:right="0" w:hanging="251"/>
        <w:jc w:val="left"/>
      </w:pPr>
      <w:r>
        <w:rPr/>
        <w:pict>
          <v:rect style="position:absolute;margin-left:186.720001pt;margin-top:19.429985pt;width:5.16pt;height:1.2pt;mso-position-horizontal-relative:page;mso-position-vertical-relative:paragraph;z-index:-15901184" filled="true" fillcolor="#000000" stroked="false">
            <v:fill type="solid"/>
            <w10:wrap type="none"/>
          </v:rect>
        </w:pict>
      </w:r>
      <w:r>
        <w:rPr/>
        <w:t>CLÁUSULA</w:t>
      </w:r>
      <w:r>
        <w:rPr>
          <w:spacing w:val="-1"/>
        </w:rPr>
        <w:t> </w:t>
      </w:r>
      <w:r>
        <w:rPr/>
        <w:t>TERCEIRA</w:t>
        <w:tab/>
        <w:t>PREÇO</w:t>
      </w:r>
    </w:p>
    <w:p>
      <w:pPr>
        <w:pStyle w:val="ListParagraph"/>
        <w:numPr>
          <w:ilvl w:val="1"/>
          <w:numId w:val="1"/>
        </w:numPr>
        <w:tabs>
          <w:tab w:pos="538" w:val="left" w:leader="none"/>
        </w:tabs>
        <w:spacing w:line="281" w:lineRule="exact" w:before="2" w:after="0"/>
        <w:ind w:left="537" w:right="0" w:hanging="418"/>
        <w:jc w:val="both"/>
        <w:rPr>
          <w:sz w:val="24"/>
        </w:rPr>
      </w:pPr>
      <w:r>
        <w:rPr>
          <w:sz w:val="24"/>
        </w:rPr>
        <w:t>O serviço de degravação será cobrado conforme a tabela</w:t>
      </w:r>
      <w:r>
        <w:rPr>
          <w:spacing w:val="-7"/>
          <w:sz w:val="24"/>
        </w:rPr>
        <w:t> </w:t>
      </w:r>
      <w:r>
        <w:rPr>
          <w:sz w:val="24"/>
        </w:rPr>
        <w:t>acima.</w:t>
      </w:r>
    </w:p>
    <w:p>
      <w:pPr>
        <w:pStyle w:val="ListParagraph"/>
        <w:numPr>
          <w:ilvl w:val="1"/>
          <w:numId w:val="1"/>
        </w:numPr>
        <w:tabs>
          <w:tab w:pos="569" w:val="left" w:leader="none"/>
        </w:tabs>
        <w:spacing w:line="240" w:lineRule="auto" w:before="0" w:after="0"/>
        <w:ind w:left="120" w:right="521" w:firstLine="0"/>
        <w:jc w:val="both"/>
        <w:rPr>
          <w:sz w:val="24"/>
        </w:rPr>
      </w:pPr>
      <w:r>
        <w:rPr>
          <w:sz w:val="24"/>
        </w:rPr>
        <w:t>No valor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w:t>
      </w:r>
      <w:r>
        <w:rPr>
          <w:spacing w:val="-2"/>
          <w:sz w:val="24"/>
        </w:rPr>
        <w:t> </w:t>
      </w:r>
      <w:r>
        <w:rPr>
          <w:sz w:val="24"/>
        </w:rPr>
        <w:t>contratação.</w:t>
      </w:r>
    </w:p>
    <w:p>
      <w:pPr>
        <w:pStyle w:val="ListParagraph"/>
        <w:numPr>
          <w:ilvl w:val="1"/>
          <w:numId w:val="1"/>
        </w:numPr>
        <w:tabs>
          <w:tab w:pos="557" w:val="left" w:leader="none"/>
        </w:tabs>
        <w:spacing w:line="240" w:lineRule="auto" w:before="0" w:after="0"/>
        <w:ind w:left="120" w:right="518" w:firstLine="0"/>
        <w:jc w:val="both"/>
        <w:rPr>
          <w:sz w:val="24"/>
        </w:rPr>
      </w:pPr>
      <w:r>
        <w:rPr>
          <w:sz w:val="24"/>
        </w:rPr>
        <w:t>O pagamento será efetuado pelos serviços prestados e entregues mensalmente de acordo com a quantidade de horas, minutos e segundos e laudas desgravadas ou traduzidas no período.</w:t>
      </w:r>
    </w:p>
    <w:p>
      <w:pPr>
        <w:pStyle w:val="ListParagraph"/>
        <w:numPr>
          <w:ilvl w:val="1"/>
          <w:numId w:val="1"/>
        </w:numPr>
        <w:tabs>
          <w:tab w:pos="566" w:val="left" w:leader="none"/>
        </w:tabs>
        <w:spacing w:line="240" w:lineRule="auto" w:before="1" w:after="0"/>
        <w:ind w:left="120" w:right="520" w:firstLine="0"/>
        <w:jc w:val="both"/>
        <w:rPr>
          <w:sz w:val="24"/>
        </w:rPr>
      </w:pPr>
      <w:r>
        <w:rPr>
          <w:sz w:val="24"/>
        </w:rPr>
        <w:t>Os quantitativos das tabelas do item 1.1 são estimativos, sendo pago apenas os serviços devidamente solicitados, prestados e entregues, não tendo obrigatoriedade de consumo do quantitativo total que consta na</w:t>
      </w:r>
      <w:r>
        <w:rPr>
          <w:spacing w:val="1"/>
          <w:sz w:val="24"/>
        </w:rPr>
        <w:t> </w:t>
      </w:r>
      <w:r>
        <w:rPr>
          <w:sz w:val="24"/>
        </w:rPr>
        <w:t>Tabela.</w:t>
      </w:r>
    </w:p>
    <w:p>
      <w:pPr>
        <w:pStyle w:val="ListParagraph"/>
        <w:numPr>
          <w:ilvl w:val="1"/>
          <w:numId w:val="1"/>
        </w:numPr>
        <w:tabs>
          <w:tab w:pos="595" w:val="left" w:leader="none"/>
        </w:tabs>
        <w:spacing w:line="240" w:lineRule="auto" w:before="0" w:after="0"/>
        <w:ind w:left="120" w:right="515" w:firstLine="0"/>
        <w:jc w:val="both"/>
        <w:rPr>
          <w:sz w:val="24"/>
        </w:rPr>
      </w:pPr>
      <w:r>
        <w:rPr>
          <w:sz w:val="24"/>
        </w:rPr>
        <w:t>Os valores serão calculados conforme o valor unitário da proposta, multiplicado pelo quantitativo executado em cada mês de contrato, e pago mensalmente, conforme consta em Edital PE 004/2021 e seus Anexos.</w:t>
      </w:r>
    </w:p>
    <w:p>
      <w:pPr>
        <w:pStyle w:val="Heading1"/>
        <w:numPr>
          <w:ilvl w:val="0"/>
          <w:numId w:val="1"/>
        </w:numPr>
        <w:tabs>
          <w:tab w:pos="371" w:val="left" w:leader="none"/>
          <w:tab w:pos="2767" w:val="left" w:leader="none"/>
        </w:tabs>
        <w:spacing w:line="281" w:lineRule="exact" w:before="2" w:after="0"/>
        <w:ind w:left="370" w:right="0" w:hanging="251"/>
        <w:jc w:val="left"/>
      </w:pPr>
      <w:r>
        <w:rPr/>
        <w:pict>
          <v:rect style="position:absolute;margin-left:178.199997pt;margin-top:7.660004pt;width:5.16pt;height:1.2pt;mso-position-horizontal-relative:page;mso-position-vertical-relative:paragraph;z-index:-15900672" filled="true" fillcolor="#000000" stroked="false">
            <v:fill type="solid"/>
            <w10:wrap type="none"/>
          </v:rect>
        </w:pict>
      </w:r>
      <w:r>
        <w:rPr/>
        <w:t>CLÁUSULA</w:t>
      </w:r>
      <w:r>
        <w:rPr>
          <w:spacing w:val="-2"/>
        </w:rPr>
        <w:t> </w:t>
      </w:r>
      <w:r>
        <w:rPr/>
        <w:t>QUARTA</w:t>
        <w:tab/>
        <w:t>DOTAÇÃO</w:t>
      </w:r>
      <w:r>
        <w:rPr>
          <w:spacing w:val="-2"/>
        </w:rPr>
        <w:t> </w:t>
      </w:r>
      <w:r>
        <w:rPr/>
        <w:t>ORÇAMENTÁRIA</w:t>
      </w:r>
    </w:p>
    <w:p>
      <w:pPr>
        <w:pStyle w:val="ListParagraph"/>
        <w:numPr>
          <w:ilvl w:val="1"/>
          <w:numId w:val="1"/>
        </w:numPr>
        <w:tabs>
          <w:tab w:pos="579" w:val="left" w:leader="none"/>
        </w:tabs>
        <w:spacing w:line="240" w:lineRule="auto" w:before="0" w:after="0"/>
        <w:ind w:left="120" w:right="515" w:firstLine="0"/>
        <w:jc w:val="both"/>
        <w:rPr>
          <w:sz w:val="24"/>
        </w:rPr>
      </w:pPr>
      <w:r>
        <w:rPr>
          <w:sz w:val="24"/>
        </w:rPr>
        <w:t>As despesas para atender a esta licitação estão programadas em dotação orçamentária própria, prevista no orçamento do CAU/PR para o exercício de 2021/2022, na classificação abaixo:</w:t>
      </w:r>
    </w:p>
    <w:p>
      <w:pPr>
        <w:pStyle w:val="BodyText"/>
        <w:spacing w:before="1"/>
        <w:ind w:left="1396" w:right="927"/>
      </w:pPr>
      <w:r>
        <w:rPr/>
        <w:t>Gestão/Unidade: Conselho de Arquitetura e Urbanismo do Paraná -2021/2023 Fonte: Planejamento orçamentário</w:t>
      </w:r>
      <w:r>
        <w:rPr>
          <w:spacing w:val="-2"/>
        </w:rPr>
        <w:t> </w:t>
      </w:r>
      <w:r>
        <w:rPr/>
        <w:t>2021/2022</w:t>
      </w:r>
    </w:p>
    <w:p>
      <w:pPr>
        <w:pStyle w:val="BodyText"/>
        <w:spacing w:line="280" w:lineRule="exact"/>
        <w:ind w:left="1396"/>
      </w:pPr>
      <w:r>
        <w:rPr/>
        <w:t>Programa de Trabalho: Orçamento</w:t>
      </w:r>
      <w:r>
        <w:rPr>
          <w:spacing w:val="-13"/>
        </w:rPr>
        <w:t> </w:t>
      </w:r>
      <w:r>
        <w:rPr/>
        <w:t>2021/2022</w:t>
      </w:r>
    </w:p>
    <w:p>
      <w:pPr>
        <w:pStyle w:val="BodyText"/>
        <w:spacing w:before="2"/>
        <w:ind w:left="1396" w:right="695"/>
      </w:pPr>
      <w:r>
        <w:rPr/>
        <w:t>Elemento de Despesa: 6.2.2.1.1.01.04.04.006 -Serviços de Apoio Administrativo e 2de 23Operacional</w:t>
      </w:r>
    </w:p>
    <w:p>
      <w:pPr>
        <w:pStyle w:val="BodyText"/>
        <w:spacing w:line="280" w:lineRule="exact"/>
        <w:ind w:left="1396"/>
      </w:pPr>
      <w:r>
        <w:rPr/>
        <w:t>Centro de Custo: 1.07 -REALIZAÇÃO DAS PLENÁRIAS CAU/PR</w:t>
      </w:r>
    </w:p>
    <w:p>
      <w:pPr>
        <w:pStyle w:val="BodyText"/>
        <w:ind w:left="0"/>
        <w:rPr>
          <w:sz w:val="28"/>
        </w:rPr>
      </w:pPr>
    </w:p>
    <w:p>
      <w:pPr>
        <w:pStyle w:val="Heading1"/>
        <w:numPr>
          <w:ilvl w:val="0"/>
          <w:numId w:val="1"/>
        </w:numPr>
        <w:tabs>
          <w:tab w:pos="371" w:val="left" w:leader="none"/>
          <w:tab w:pos="2697" w:val="left" w:leader="none"/>
        </w:tabs>
        <w:spacing w:line="281" w:lineRule="exact" w:before="235" w:after="0"/>
        <w:ind w:left="370" w:right="0" w:hanging="251"/>
        <w:jc w:val="left"/>
      </w:pPr>
      <w:r>
        <w:rPr/>
        <w:pict>
          <v:rect style="position:absolute;margin-left:174.720001pt;margin-top:19.310007pt;width:5.16pt;height:1.2pt;mso-position-horizontal-relative:page;mso-position-vertical-relative:paragraph;z-index:-15900160" filled="true" fillcolor="#000000" stroked="false">
            <v:fill type="solid"/>
            <w10:wrap type="none"/>
          </v:rect>
        </w:pict>
      </w:r>
      <w:r>
        <w:rPr/>
        <w:t>CLÁUSULA</w:t>
      </w:r>
      <w:r>
        <w:rPr>
          <w:spacing w:val="-1"/>
        </w:rPr>
        <w:t> </w:t>
      </w:r>
      <w:r>
        <w:rPr/>
        <w:t>QUINTA</w:t>
        <w:tab/>
        <w:t>PAGAMENTO</w:t>
      </w:r>
    </w:p>
    <w:p>
      <w:pPr>
        <w:pStyle w:val="ListParagraph"/>
        <w:numPr>
          <w:ilvl w:val="1"/>
          <w:numId w:val="1"/>
        </w:numPr>
        <w:tabs>
          <w:tab w:pos="552" w:val="left" w:leader="none"/>
        </w:tabs>
        <w:spacing w:line="240" w:lineRule="auto" w:before="0" w:after="0"/>
        <w:ind w:left="120" w:right="514" w:firstLine="0"/>
        <w:jc w:val="left"/>
        <w:rPr>
          <w:sz w:val="24"/>
        </w:rPr>
      </w:pPr>
      <w:r>
        <w:rPr>
          <w:sz w:val="24"/>
        </w:rPr>
        <w:t>O prazo para pagamento à CONTRATADA e demais condições a ele referentes encontram- se definidos no Edital e seus anexos que fazem parte deste instrumento.</w:t>
      </w:r>
    </w:p>
    <w:p>
      <w:pPr>
        <w:pStyle w:val="BodyText"/>
        <w:spacing w:before="1"/>
        <w:ind w:left="0"/>
      </w:pPr>
    </w:p>
    <w:p>
      <w:pPr>
        <w:pStyle w:val="Heading1"/>
        <w:numPr>
          <w:ilvl w:val="0"/>
          <w:numId w:val="1"/>
        </w:numPr>
        <w:tabs>
          <w:tab w:pos="371" w:val="left" w:leader="none"/>
          <w:tab w:pos="2531" w:val="left" w:leader="none"/>
        </w:tabs>
        <w:spacing w:line="281" w:lineRule="exact" w:before="0" w:after="0"/>
        <w:ind w:left="370" w:right="0" w:hanging="251"/>
        <w:jc w:val="left"/>
      </w:pPr>
      <w:r>
        <w:rPr/>
        <w:pict>
          <v:rect style="position:absolute;margin-left:166.320007pt;margin-top:7.560001pt;width:5.16pt;height:1.2pt;mso-position-horizontal-relative:page;mso-position-vertical-relative:paragraph;z-index:-15899648" filled="true" fillcolor="#000000" stroked="false">
            <v:fill type="solid"/>
            <w10:wrap type="none"/>
          </v:rect>
        </w:pict>
      </w:r>
      <w:r>
        <w:rPr/>
        <w:t>CLÁUSULA</w:t>
      </w:r>
      <w:r>
        <w:rPr>
          <w:spacing w:val="-1"/>
        </w:rPr>
        <w:t> </w:t>
      </w:r>
      <w:r>
        <w:rPr/>
        <w:t>SEXTA</w:t>
        <w:tab/>
        <w:t>REAJUSTE</w:t>
      </w:r>
    </w:p>
    <w:p>
      <w:pPr>
        <w:pStyle w:val="ListParagraph"/>
        <w:numPr>
          <w:ilvl w:val="1"/>
          <w:numId w:val="1"/>
        </w:numPr>
        <w:tabs>
          <w:tab w:pos="576" w:val="left" w:leader="none"/>
        </w:tabs>
        <w:spacing w:line="240" w:lineRule="auto" w:before="0" w:after="0"/>
        <w:ind w:left="120" w:right="524" w:firstLine="0"/>
        <w:jc w:val="left"/>
        <w:rPr>
          <w:sz w:val="24"/>
        </w:rPr>
      </w:pPr>
      <w:r>
        <w:rPr>
          <w:sz w:val="24"/>
        </w:rPr>
        <w:t>Os preços são fixos e irreajustáveis no prazo de um ano contado da data limite para a apresentação das</w:t>
      </w:r>
      <w:r>
        <w:rPr>
          <w:spacing w:val="1"/>
          <w:sz w:val="24"/>
        </w:rPr>
        <w:t> </w:t>
      </w:r>
      <w:r>
        <w:rPr>
          <w:sz w:val="24"/>
        </w:rPr>
        <w:t>propostas.</w:t>
      </w:r>
    </w:p>
    <w:p>
      <w:pPr>
        <w:pStyle w:val="ListParagraph"/>
        <w:numPr>
          <w:ilvl w:val="1"/>
          <w:numId w:val="1"/>
        </w:numPr>
        <w:tabs>
          <w:tab w:pos="562" w:val="left" w:leader="none"/>
        </w:tabs>
        <w:spacing w:line="280" w:lineRule="exact" w:before="0" w:after="0"/>
        <w:ind w:left="561" w:right="0" w:hanging="442"/>
        <w:jc w:val="left"/>
        <w:rPr>
          <w:sz w:val="24"/>
        </w:rPr>
      </w:pPr>
      <w:r>
        <w:rPr>
          <w:sz w:val="24"/>
        </w:rPr>
        <w:t>Dentro</w:t>
      </w:r>
      <w:r>
        <w:rPr>
          <w:spacing w:val="24"/>
          <w:sz w:val="24"/>
        </w:rPr>
        <w:t> </w:t>
      </w:r>
      <w:r>
        <w:rPr>
          <w:sz w:val="24"/>
        </w:rPr>
        <w:t>do</w:t>
      </w:r>
      <w:r>
        <w:rPr>
          <w:spacing w:val="21"/>
          <w:sz w:val="24"/>
        </w:rPr>
        <w:t> </w:t>
      </w:r>
      <w:r>
        <w:rPr>
          <w:sz w:val="24"/>
        </w:rPr>
        <w:t>prazo</w:t>
      </w:r>
      <w:r>
        <w:rPr>
          <w:spacing w:val="25"/>
          <w:sz w:val="24"/>
        </w:rPr>
        <w:t> </w:t>
      </w:r>
      <w:r>
        <w:rPr>
          <w:sz w:val="24"/>
        </w:rPr>
        <w:t>de</w:t>
      </w:r>
      <w:r>
        <w:rPr>
          <w:spacing w:val="24"/>
          <w:sz w:val="24"/>
        </w:rPr>
        <w:t> </w:t>
      </w:r>
      <w:r>
        <w:rPr>
          <w:sz w:val="24"/>
        </w:rPr>
        <w:t>vigência</w:t>
      </w:r>
      <w:r>
        <w:rPr>
          <w:spacing w:val="24"/>
          <w:sz w:val="24"/>
        </w:rPr>
        <w:t> </w:t>
      </w:r>
      <w:r>
        <w:rPr>
          <w:sz w:val="24"/>
        </w:rPr>
        <w:t>do</w:t>
      </w:r>
      <w:r>
        <w:rPr>
          <w:spacing w:val="24"/>
          <w:sz w:val="24"/>
        </w:rPr>
        <w:t> </w:t>
      </w:r>
      <w:r>
        <w:rPr>
          <w:sz w:val="24"/>
        </w:rPr>
        <w:t>contrato</w:t>
      </w:r>
      <w:r>
        <w:rPr>
          <w:spacing w:val="26"/>
          <w:sz w:val="24"/>
        </w:rPr>
        <w:t> </w:t>
      </w:r>
      <w:r>
        <w:rPr>
          <w:sz w:val="24"/>
        </w:rPr>
        <w:t>e</w:t>
      </w:r>
      <w:r>
        <w:rPr>
          <w:spacing w:val="24"/>
          <w:sz w:val="24"/>
        </w:rPr>
        <w:t> </w:t>
      </w:r>
      <w:r>
        <w:rPr>
          <w:sz w:val="24"/>
        </w:rPr>
        <w:t>mediante</w:t>
      </w:r>
      <w:r>
        <w:rPr>
          <w:spacing w:val="24"/>
          <w:sz w:val="24"/>
        </w:rPr>
        <w:t> </w:t>
      </w:r>
      <w:r>
        <w:rPr>
          <w:sz w:val="24"/>
        </w:rPr>
        <w:t>solicitação</w:t>
      </w:r>
      <w:r>
        <w:rPr>
          <w:spacing w:val="26"/>
          <w:sz w:val="24"/>
        </w:rPr>
        <w:t> </w:t>
      </w:r>
      <w:r>
        <w:rPr>
          <w:sz w:val="24"/>
        </w:rPr>
        <w:t>da</w:t>
      </w:r>
      <w:r>
        <w:rPr>
          <w:spacing w:val="22"/>
          <w:sz w:val="24"/>
        </w:rPr>
        <w:t> </w:t>
      </w:r>
      <w:r>
        <w:rPr>
          <w:sz w:val="24"/>
        </w:rPr>
        <w:t>contratada,</w:t>
      </w:r>
      <w:r>
        <w:rPr>
          <w:spacing w:val="25"/>
          <w:sz w:val="24"/>
        </w:rPr>
        <w:t> </w:t>
      </w:r>
      <w:r>
        <w:rPr>
          <w:sz w:val="24"/>
        </w:rPr>
        <w:t>os</w:t>
      </w:r>
      <w:r>
        <w:rPr>
          <w:spacing w:val="21"/>
          <w:sz w:val="24"/>
        </w:rPr>
        <w:t> </w:t>
      </w:r>
      <w:r>
        <w:rPr>
          <w:sz w:val="24"/>
        </w:rPr>
        <w:t>preços</w:t>
      </w:r>
    </w:p>
    <w:p>
      <w:pPr>
        <w:spacing w:after="0" w:line="280" w:lineRule="exact"/>
        <w:jc w:val="left"/>
        <w:rPr>
          <w:sz w:val="24"/>
        </w:rPr>
        <w:sectPr>
          <w:pgSz w:w="11910" w:h="16840"/>
          <w:pgMar w:header="840" w:footer="1082" w:top="1780" w:bottom="1280" w:left="960" w:right="560"/>
        </w:sectPr>
      </w:pPr>
    </w:p>
    <w:p>
      <w:pPr>
        <w:pStyle w:val="BodyText"/>
        <w:spacing w:before="4"/>
        <w:ind w:left="0"/>
        <w:rPr>
          <w:sz w:val="15"/>
        </w:rPr>
      </w:pPr>
    </w:p>
    <w:p>
      <w:pPr>
        <w:pStyle w:val="BodyText"/>
        <w:spacing w:before="101"/>
        <w:ind w:left="120" w:right="513"/>
        <w:jc w:val="both"/>
      </w:pPr>
      <w:r>
        <w:rPr/>
        <w:t>contratados poderão sofrer reajuste após o interregno de um ano, aplicando-se o índice INPC exclusivamente para as obrigações iniciadas e concluídas após a ocorrência da anualidade.</w:t>
      </w:r>
    </w:p>
    <w:p>
      <w:pPr>
        <w:pStyle w:val="ListParagraph"/>
        <w:numPr>
          <w:ilvl w:val="1"/>
          <w:numId w:val="1"/>
        </w:numPr>
        <w:tabs>
          <w:tab w:pos="562" w:val="left" w:leader="none"/>
        </w:tabs>
        <w:spacing w:line="240" w:lineRule="auto" w:before="0" w:after="0"/>
        <w:ind w:left="120" w:right="522" w:firstLine="0"/>
        <w:jc w:val="both"/>
        <w:rPr>
          <w:sz w:val="24"/>
        </w:rPr>
      </w:pPr>
      <w:r>
        <w:rPr>
          <w:sz w:val="24"/>
        </w:rPr>
        <w:t>Nos reajustes subsequentes ao primeiro, o interregno mínimo de um ano será contado a partir dos efeitos financeiros do último</w:t>
      </w:r>
      <w:r>
        <w:rPr>
          <w:spacing w:val="-4"/>
          <w:sz w:val="24"/>
        </w:rPr>
        <w:t> </w:t>
      </w:r>
      <w:r>
        <w:rPr>
          <w:sz w:val="24"/>
        </w:rPr>
        <w:t>reajuste.</w:t>
      </w:r>
    </w:p>
    <w:p>
      <w:pPr>
        <w:pStyle w:val="ListParagraph"/>
        <w:numPr>
          <w:ilvl w:val="1"/>
          <w:numId w:val="1"/>
        </w:numPr>
        <w:tabs>
          <w:tab w:pos="547" w:val="left" w:leader="none"/>
        </w:tabs>
        <w:spacing w:line="240" w:lineRule="auto" w:before="0" w:after="0"/>
        <w:ind w:left="120" w:right="514" w:firstLine="0"/>
        <w:jc w:val="both"/>
        <w:rPr>
          <w:sz w:val="24"/>
        </w:rPr>
      </w:pPr>
      <w:r>
        <w:rPr>
          <w:sz w:val="24"/>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w:t>
      </w:r>
      <w:r>
        <w:rPr>
          <w:spacing w:val="-5"/>
          <w:sz w:val="24"/>
        </w:rPr>
        <w:t> </w:t>
      </w:r>
      <w:r>
        <w:rPr>
          <w:sz w:val="24"/>
        </w:rPr>
        <w:t>ocorrer.</w:t>
      </w:r>
    </w:p>
    <w:p>
      <w:pPr>
        <w:pStyle w:val="ListParagraph"/>
        <w:numPr>
          <w:ilvl w:val="1"/>
          <w:numId w:val="1"/>
        </w:numPr>
        <w:tabs>
          <w:tab w:pos="538" w:val="left" w:leader="none"/>
        </w:tabs>
        <w:spacing w:line="281" w:lineRule="exact" w:before="0" w:after="0"/>
        <w:ind w:left="537" w:right="0" w:hanging="418"/>
        <w:jc w:val="both"/>
        <w:rPr>
          <w:sz w:val="24"/>
        </w:rPr>
      </w:pPr>
      <w:r>
        <w:rPr>
          <w:sz w:val="24"/>
        </w:rPr>
        <w:t>Nas aferições finais, o índice utilizado para reajuste será, obrigatoriamente, o</w:t>
      </w:r>
      <w:r>
        <w:rPr>
          <w:spacing w:val="-8"/>
          <w:sz w:val="24"/>
        </w:rPr>
        <w:t> </w:t>
      </w:r>
      <w:r>
        <w:rPr>
          <w:sz w:val="24"/>
        </w:rPr>
        <w:t>definitivo.</w:t>
      </w:r>
    </w:p>
    <w:p>
      <w:pPr>
        <w:pStyle w:val="ListParagraph"/>
        <w:numPr>
          <w:ilvl w:val="1"/>
          <w:numId w:val="1"/>
        </w:numPr>
        <w:tabs>
          <w:tab w:pos="562" w:val="left" w:leader="none"/>
        </w:tabs>
        <w:spacing w:line="240" w:lineRule="auto" w:before="0" w:after="0"/>
        <w:ind w:left="120" w:right="516" w:firstLine="0"/>
        <w:jc w:val="both"/>
        <w:rPr>
          <w:sz w:val="24"/>
        </w:rPr>
      </w:pPr>
      <w:r>
        <w:rPr>
          <w:sz w:val="24"/>
        </w:rPr>
        <w:t>Caso o índice estabelecido para reajustamento venha a ser extinto ou de qualquer </w:t>
      </w:r>
      <w:r>
        <w:rPr>
          <w:spacing w:val="-3"/>
          <w:sz w:val="24"/>
        </w:rPr>
        <w:t>forma </w:t>
      </w:r>
      <w:r>
        <w:rPr>
          <w:sz w:val="24"/>
        </w:rPr>
        <w:t>não possa mais ser utilizado, será adotado, em substituição, o que vier a ser determinado pela legislação então em</w:t>
      </w:r>
      <w:r>
        <w:rPr>
          <w:spacing w:val="1"/>
          <w:sz w:val="24"/>
        </w:rPr>
        <w:t> </w:t>
      </w:r>
      <w:r>
        <w:rPr>
          <w:sz w:val="24"/>
        </w:rPr>
        <w:t>vigor.</w:t>
      </w:r>
    </w:p>
    <w:p>
      <w:pPr>
        <w:pStyle w:val="ListParagraph"/>
        <w:numPr>
          <w:ilvl w:val="1"/>
          <w:numId w:val="1"/>
        </w:numPr>
        <w:tabs>
          <w:tab w:pos="559" w:val="left" w:leader="none"/>
        </w:tabs>
        <w:spacing w:line="240" w:lineRule="auto" w:before="1" w:after="0"/>
        <w:ind w:left="120" w:right="522" w:firstLine="0"/>
        <w:jc w:val="both"/>
        <w:rPr>
          <w:sz w:val="24"/>
        </w:rPr>
      </w:pPr>
      <w:r>
        <w:rPr>
          <w:sz w:val="24"/>
        </w:rPr>
        <w:t>Na ausência de previsão legal quanto ao índice substituto, as partes elegerão novo índice oficial, para reajustamento do preço do valor remanescente, por meio de termo</w:t>
      </w:r>
      <w:r>
        <w:rPr>
          <w:spacing w:val="-8"/>
          <w:sz w:val="24"/>
        </w:rPr>
        <w:t> </w:t>
      </w:r>
      <w:r>
        <w:rPr>
          <w:sz w:val="24"/>
        </w:rPr>
        <w:t>aditivo.</w:t>
      </w:r>
    </w:p>
    <w:p>
      <w:pPr>
        <w:pStyle w:val="ListParagraph"/>
        <w:numPr>
          <w:ilvl w:val="1"/>
          <w:numId w:val="1"/>
        </w:numPr>
        <w:tabs>
          <w:tab w:pos="538" w:val="left" w:leader="none"/>
        </w:tabs>
        <w:spacing w:line="280" w:lineRule="exact" w:before="0" w:after="0"/>
        <w:ind w:left="537" w:right="0" w:hanging="418"/>
        <w:jc w:val="both"/>
        <w:rPr>
          <w:sz w:val="24"/>
        </w:rPr>
      </w:pPr>
      <w:r>
        <w:rPr>
          <w:sz w:val="24"/>
        </w:rPr>
        <w:t>O reajuste será realizado por apostila</w:t>
      </w:r>
      <w:r>
        <w:rPr>
          <w:spacing w:val="-2"/>
          <w:sz w:val="24"/>
        </w:rPr>
        <w:t> </w:t>
      </w:r>
      <w:r>
        <w:rPr>
          <w:sz w:val="24"/>
        </w:rPr>
        <w:t>mento.</w:t>
      </w:r>
    </w:p>
    <w:p>
      <w:pPr>
        <w:pStyle w:val="BodyText"/>
        <w:spacing w:before="1"/>
        <w:ind w:left="0"/>
      </w:pPr>
    </w:p>
    <w:p>
      <w:pPr>
        <w:pStyle w:val="Heading1"/>
        <w:numPr>
          <w:ilvl w:val="0"/>
          <w:numId w:val="1"/>
        </w:numPr>
        <w:tabs>
          <w:tab w:pos="470" w:val="left" w:leader="none"/>
        </w:tabs>
        <w:spacing w:line="240" w:lineRule="auto" w:before="0" w:after="0"/>
        <w:ind w:left="120" w:right="521" w:firstLine="0"/>
        <w:jc w:val="both"/>
      </w:pPr>
      <w:r>
        <w:rPr/>
        <w:pict>
          <v:rect style="position:absolute;margin-left:188.039993pt;margin-top:7.680014pt;width:5.16pt;height:1.2pt;mso-position-horizontal-relative:page;mso-position-vertical-relative:paragraph;z-index:-15899136" filled="true" fillcolor="#000000" stroked="false">
            <v:fill type="solid"/>
            <w10:wrap type="none"/>
          </v:rect>
        </w:pict>
      </w:r>
      <w:r>
        <w:rPr/>
        <w:t>CLÁUSULA SÉTIMA REGIME DE EXECUÇÃO DOS SERVIÇOS E ESPECIFICAÇÕES TÉCNICAS</w:t>
      </w:r>
    </w:p>
    <w:p>
      <w:pPr>
        <w:spacing w:after="0" w:line="240" w:lineRule="auto"/>
        <w:jc w:val="both"/>
        <w:sectPr>
          <w:pgSz w:w="11910" w:h="16840"/>
          <w:pgMar w:header="840" w:footer="1082" w:top="1780" w:bottom="1280" w:left="960" w:right="560"/>
        </w:sectPr>
      </w:pPr>
    </w:p>
    <w:p>
      <w:pPr>
        <w:pStyle w:val="BodyText"/>
        <w:spacing w:before="4"/>
        <w:ind w:left="0"/>
        <w:rPr>
          <w:b/>
          <w:sz w:val="15"/>
        </w:rPr>
      </w:pPr>
    </w:p>
    <w:p>
      <w:pPr>
        <w:pStyle w:val="ListParagraph"/>
        <w:numPr>
          <w:ilvl w:val="1"/>
          <w:numId w:val="2"/>
        </w:numPr>
        <w:tabs>
          <w:tab w:pos="696" w:val="left" w:leader="none"/>
        </w:tabs>
        <w:spacing w:line="240" w:lineRule="auto" w:before="101" w:after="0"/>
        <w:ind w:left="696" w:right="519" w:hanging="576"/>
        <w:jc w:val="both"/>
        <w:rPr>
          <w:sz w:val="24"/>
        </w:rPr>
      </w:pPr>
      <w:r>
        <w:rPr>
          <w:sz w:val="24"/>
        </w:rPr>
        <w:t>A prestação de serviços de transcrição de áudio (degravação) e elaboração de Atas, serão realizadas de acordo com as especificações constantes deste Termo de</w:t>
      </w:r>
      <w:r>
        <w:rPr>
          <w:spacing w:val="-7"/>
          <w:sz w:val="24"/>
        </w:rPr>
        <w:t> </w:t>
      </w:r>
      <w:r>
        <w:rPr>
          <w:sz w:val="24"/>
        </w:rPr>
        <w:t>Referência.</w:t>
      </w:r>
    </w:p>
    <w:p>
      <w:pPr>
        <w:pStyle w:val="BodyText"/>
        <w:spacing w:before="7"/>
        <w:ind w:left="0"/>
        <w:rPr>
          <w:sz w:val="30"/>
        </w:rPr>
      </w:pPr>
    </w:p>
    <w:p>
      <w:pPr>
        <w:pStyle w:val="ListParagraph"/>
        <w:numPr>
          <w:ilvl w:val="1"/>
          <w:numId w:val="2"/>
        </w:numPr>
        <w:tabs>
          <w:tab w:pos="696" w:val="left" w:leader="none"/>
        </w:tabs>
        <w:spacing w:line="240" w:lineRule="auto" w:before="0" w:after="0"/>
        <w:ind w:left="696" w:right="0" w:hanging="576"/>
        <w:jc w:val="both"/>
        <w:rPr>
          <w:sz w:val="24"/>
        </w:rPr>
      </w:pPr>
      <w:r>
        <w:rPr>
          <w:sz w:val="24"/>
        </w:rPr>
        <w:t>Os serviços deverão ser iniciados logo após o recebimento da ordem de</w:t>
      </w:r>
      <w:r>
        <w:rPr>
          <w:spacing w:val="-2"/>
          <w:sz w:val="24"/>
        </w:rPr>
        <w:t> </w:t>
      </w:r>
      <w:r>
        <w:rPr>
          <w:sz w:val="24"/>
        </w:rPr>
        <w:t>serviço.</w:t>
      </w:r>
    </w:p>
    <w:p>
      <w:pPr>
        <w:pStyle w:val="BodyText"/>
        <w:spacing w:before="8"/>
        <w:ind w:left="0"/>
        <w:rPr>
          <w:sz w:val="30"/>
        </w:rPr>
      </w:pPr>
    </w:p>
    <w:p>
      <w:pPr>
        <w:pStyle w:val="ListParagraph"/>
        <w:numPr>
          <w:ilvl w:val="1"/>
          <w:numId w:val="2"/>
        </w:numPr>
        <w:tabs>
          <w:tab w:pos="696" w:val="left" w:leader="none"/>
        </w:tabs>
        <w:spacing w:line="240" w:lineRule="auto" w:before="0" w:after="0"/>
        <w:ind w:left="696" w:right="0" w:hanging="576"/>
        <w:jc w:val="both"/>
        <w:rPr>
          <w:sz w:val="24"/>
        </w:rPr>
      </w:pPr>
      <w:r>
        <w:rPr>
          <w:sz w:val="24"/>
        </w:rPr>
        <w:t>Os serviços, serão prestados nas dependências da</w:t>
      </w:r>
      <w:r>
        <w:rPr>
          <w:spacing w:val="-3"/>
          <w:sz w:val="24"/>
        </w:rPr>
        <w:t> </w:t>
      </w:r>
      <w:r>
        <w:rPr>
          <w:sz w:val="24"/>
        </w:rPr>
        <w:t>CONTRATADA.</w:t>
      </w:r>
    </w:p>
    <w:p>
      <w:pPr>
        <w:pStyle w:val="BodyText"/>
        <w:spacing w:before="8"/>
        <w:ind w:left="0"/>
        <w:rPr>
          <w:sz w:val="30"/>
        </w:rPr>
      </w:pPr>
    </w:p>
    <w:p>
      <w:pPr>
        <w:pStyle w:val="ListParagraph"/>
        <w:numPr>
          <w:ilvl w:val="1"/>
          <w:numId w:val="2"/>
        </w:numPr>
        <w:tabs>
          <w:tab w:pos="696" w:val="left" w:leader="none"/>
        </w:tabs>
        <w:spacing w:line="240" w:lineRule="auto" w:before="0" w:after="0"/>
        <w:ind w:left="696" w:right="514" w:hanging="576"/>
        <w:jc w:val="both"/>
        <w:rPr>
          <w:sz w:val="24"/>
        </w:rPr>
      </w:pPr>
      <w:r>
        <w:rPr/>
        <w:pict>
          <v:rect style="position:absolute;margin-left:343.320007pt;margin-top:63.719982pt;width:5.04pt;height:.96pt;mso-position-horizontal-relative:page;mso-position-vertical-relative:paragraph;z-index:-15898624" filled="true" fillcolor="#000000" stroked="false">
            <v:fill type="solid"/>
            <w10:wrap type="none"/>
          </v:rect>
        </w:pict>
      </w:r>
      <w:r>
        <w:rPr/>
        <w:pict>
          <v:rect style="position:absolute;margin-left:408.23999pt;margin-top:63.719982pt;width:5.04pt;height:.96pt;mso-position-horizontal-relative:page;mso-position-vertical-relative:paragraph;z-index:-15898112" filled="true" fillcolor="#000000" stroked="false">
            <v:fill type="solid"/>
            <w10:wrap type="none"/>
          </v:rect>
        </w:pict>
      </w:r>
      <w:r>
        <w:rPr>
          <w:rFonts w:ascii="Arial" w:hAnsi="Arial"/>
          <w:sz w:val="20"/>
        </w:rPr>
        <w:t>O recebimento dos serviços será sempre via sistema </w:t>
      </w:r>
      <w:r>
        <w:rPr>
          <w:rFonts w:ascii="Arial" w:hAnsi="Arial"/>
          <w:spacing w:val="2"/>
          <w:sz w:val="20"/>
        </w:rPr>
        <w:t>Web </w:t>
      </w:r>
      <w:r>
        <w:rPr>
          <w:rFonts w:ascii="Arial" w:hAnsi="Arial"/>
          <w:sz w:val="20"/>
        </w:rPr>
        <w:t>e com autorização do CAU/PR em situações extraordinárias, via e-mail ou entregue arquivo eletrônico editável na sede do CAU/PR. </w:t>
      </w:r>
      <w:r>
        <w:rPr>
          <w:sz w:val="24"/>
        </w:rPr>
        <w:t>O local de entrega dos serviços quando no CAU/PR, objeto deste Termo de Referência, deverá ser efetuado, das 09h às 18h de segunda a sexta feira, na sede do CAU/PR, localizada Avenida Nossa Senhora da Luz nº, 2530 Alto da XV Curitiba, ou em qualquer outro endereço ou horário que for solicitado pelo CAU/PR, dentro das condições estipuladas nos contratos a serem firmados com o adjudicatário ou disponibilizado no sistema conforme</w:t>
      </w:r>
      <w:r>
        <w:rPr>
          <w:spacing w:val="-1"/>
          <w:sz w:val="24"/>
        </w:rPr>
        <w:t> </w:t>
      </w:r>
      <w:r>
        <w:rPr>
          <w:sz w:val="24"/>
        </w:rPr>
        <w:t>edital.</w:t>
      </w:r>
    </w:p>
    <w:p>
      <w:pPr>
        <w:pStyle w:val="BodyText"/>
        <w:ind w:left="0"/>
        <w:rPr>
          <w:sz w:val="30"/>
        </w:rPr>
      </w:pPr>
    </w:p>
    <w:p>
      <w:pPr>
        <w:pStyle w:val="ListParagraph"/>
        <w:numPr>
          <w:ilvl w:val="1"/>
          <w:numId w:val="2"/>
        </w:numPr>
        <w:tabs>
          <w:tab w:pos="696" w:val="left" w:leader="none"/>
        </w:tabs>
        <w:spacing w:line="240" w:lineRule="auto" w:before="0" w:after="0"/>
        <w:ind w:left="696" w:right="520" w:hanging="576"/>
        <w:jc w:val="both"/>
        <w:rPr>
          <w:sz w:val="24"/>
        </w:rPr>
      </w:pPr>
      <w:r>
        <w:rPr>
          <w:sz w:val="24"/>
        </w:rPr>
        <w:t>O material será conferido por representantes, designados pelas unidades solicitantes, no sentido de identificar possíveis retificações a serem feitas no material entregue, ou validá-lo.</w:t>
      </w:r>
    </w:p>
    <w:p>
      <w:pPr>
        <w:pStyle w:val="BodyText"/>
        <w:spacing w:before="9"/>
        <w:ind w:left="0"/>
        <w:rPr>
          <w:sz w:val="30"/>
        </w:rPr>
      </w:pPr>
    </w:p>
    <w:p>
      <w:pPr>
        <w:pStyle w:val="ListParagraph"/>
        <w:numPr>
          <w:ilvl w:val="1"/>
          <w:numId w:val="2"/>
        </w:numPr>
        <w:tabs>
          <w:tab w:pos="696" w:val="left" w:leader="none"/>
        </w:tabs>
        <w:spacing w:line="240" w:lineRule="auto" w:before="0" w:after="0"/>
        <w:ind w:left="696" w:right="517" w:hanging="576"/>
        <w:jc w:val="both"/>
        <w:rPr>
          <w:sz w:val="24"/>
        </w:rPr>
      </w:pPr>
      <w:r>
        <w:rPr>
          <w:sz w:val="24"/>
        </w:rPr>
        <w:t>Caso seja comprovado que os serviços enviados ao CAU/PR não estejam conforme ao conteúdo das falas dos membros do evento, a CONTRATADA terá de refazer os trabalhos e reapresentá-los ao CAU/PR para nova avaliação de sua</w:t>
      </w:r>
      <w:r>
        <w:rPr>
          <w:spacing w:val="-4"/>
          <w:sz w:val="24"/>
        </w:rPr>
        <w:t> </w:t>
      </w:r>
      <w:r>
        <w:rPr>
          <w:sz w:val="24"/>
        </w:rPr>
        <w:t>qualidade.</w:t>
      </w:r>
    </w:p>
    <w:p>
      <w:pPr>
        <w:pStyle w:val="BodyText"/>
        <w:spacing w:before="9"/>
        <w:ind w:left="0"/>
        <w:rPr>
          <w:sz w:val="30"/>
        </w:rPr>
      </w:pPr>
    </w:p>
    <w:p>
      <w:pPr>
        <w:pStyle w:val="ListParagraph"/>
        <w:numPr>
          <w:ilvl w:val="1"/>
          <w:numId w:val="2"/>
        </w:numPr>
        <w:tabs>
          <w:tab w:pos="696" w:val="left" w:leader="none"/>
        </w:tabs>
        <w:spacing w:line="240" w:lineRule="auto" w:before="0" w:after="0"/>
        <w:ind w:left="696" w:right="517" w:hanging="576"/>
        <w:jc w:val="both"/>
        <w:rPr>
          <w:sz w:val="24"/>
        </w:rPr>
      </w:pPr>
      <w:r>
        <w:rPr>
          <w:sz w:val="24"/>
        </w:rPr>
        <w:t>Havendo rejeição dos serviços, no todo ou em parte, a contratada deverá refazê-los no prazo de 2 (dois) dias úteis, observando as condições estabelecidas. Serviços refeitos não serão contabilizados como horas de serviços, portanto, não gerarão cobrança extra para o CAU/PR.</w:t>
      </w:r>
    </w:p>
    <w:p>
      <w:pPr>
        <w:pStyle w:val="BodyText"/>
        <w:spacing w:before="9"/>
        <w:ind w:left="0"/>
        <w:rPr>
          <w:sz w:val="30"/>
        </w:rPr>
      </w:pPr>
    </w:p>
    <w:p>
      <w:pPr>
        <w:pStyle w:val="ListParagraph"/>
        <w:numPr>
          <w:ilvl w:val="1"/>
          <w:numId w:val="2"/>
        </w:numPr>
        <w:tabs>
          <w:tab w:pos="696" w:val="left" w:leader="none"/>
        </w:tabs>
        <w:spacing w:line="240" w:lineRule="auto" w:before="0" w:after="0"/>
        <w:ind w:left="696" w:right="524" w:hanging="576"/>
        <w:jc w:val="both"/>
        <w:rPr>
          <w:sz w:val="24"/>
        </w:rPr>
      </w:pPr>
      <w:r>
        <w:rPr>
          <w:sz w:val="24"/>
        </w:rPr>
        <w:t>Zelar pela boa apresentação dos documentos, sendo obrigatório o uso do Brasão da República Federativa do Brasil no início da primeira página, bem como a encadernação da degravação.</w:t>
      </w:r>
    </w:p>
    <w:p>
      <w:pPr>
        <w:pStyle w:val="BodyText"/>
        <w:ind w:left="0"/>
        <w:rPr>
          <w:sz w:val="28"/>
        </w:rPr>
      </w:pPr>
    </w:p>
    <w:p>
      <w:pPr>
        <w:pStyle w:val="Heading1"/>
        <w:numPr>
          <w:ilvl w:val="0"/>
          <w:numId w:val="3"/>
        </w:numPr>
        <w:tabs>
          <w:tab w:pos="552" w:val="left" w:leader="none"/>
        </w:tabs>
        <w:spacing w:line="281" w:lineRule="exact" w:before="194" w:after="0"/>
        <w:ind w:left="552" w:right="0" w:hanging="432"/>
        <w:jc w:val="both"/>
      </w:pPr>
      <w:r>
        <w:rPr/>
        <w:t>CLÁUSULA OITAVA - OBRIGAÇÕES DA</w:t>
      </w:r>
      <w:r>
        <w:rPr>
          <w:spacing w:val="-7"/>
        </w:rPr>
        <w:t> </w:t>
      </w:r>
      <w:r>
        <w:rPr/>
        <w:t>CONTRATANTE</w:t>
      </w:r>
    </w:p>
    <w:p>
      <w:pPr>
        <w:pStyle w:val="BodyText"/>
        <w:spacing w:line="281" w:lineRule="exact"/>
      </w:pPr>
      <w:r>
        <w:rPr/>
        <w:t>O CAU/PR obriga-se:</w:t>
      </w:r>
    </w:p>
    <w:p>
      <w:pPr>
        <w:pStyle w:val="ListParagraph"/>
        <w:numPr>
          <w:ilvl w:val="1"/>
          <w:numId w:val="3"/>
        </w:numPr>
        <w:tabs>
          <w:tab w:pos="696" w:val="left" w:leader="none"/>
        </w:tabs>
        <w:spacing w:line="281" w:lineRule="exact" w:before="2" w:after="0"/>
        <w:ind w:left="696" w:right="0" w:hanging="576"/>
        <w:jc w:val="both"/>
        <w:rPr>
          <w:sz w:val="24"/>
        </w:rPr>
      </w:pPr>
      <w:r>
        <w:rPr>
          <w:sz w:val="24"/>
        </w:rPr>
        <w:t>Comunicar à CONTRATADA, em tempo hábil, os serviços a serem</w:t>
      </w:r>
      <w:r>
        <w:rPr>
          <w:spacing w:val="-3"/>
          <w:sz w:val="24"/>
        </w:rPr>
        <w:t> </w:t>
      </w:r>
      <w:r>
        <w:rPr>
          <w:sz w:val="24"/>
        </w:rPr>
        <w:t>executados.</w:t>
      </w:r>
    </w:p>
    <w:p>
      <w:pPr>
        <w:pStyle w:val="ListParagraph"/>
        <w:numPr>
          <w:ilvl w:val="1"/>
          <w:numId w:val="3"/>
        </w:numPr>
        <w:tabs>
          <w:tab w:pos="696" w:val="left" w:leader="none"/>
        </w:tabs>
        <w:spacing w:line="240" w:lineRule="auto" w:before="0" w:after="0"/>
        <w:ind w:left="696" w:right="517" w:hanging="576"/>
        <w:jc w:val="both"/>
        <w:rPr>
          <w:sz w:val="24"/>
        </w:rPr>
      </w:pPr>
      <w:r>
        <w:rPr>
          <w:sz w:val="24"/>
        </w:rPr>
        <w:t>Formalizar, por intermédio de Ordem de Serviço ou e-mail, a solicitação de execução dos Serviços.</w:t>
      </w:r>
    </w:p>
    <w:p>
      <w:pPr>
        <w:pStyle w:val="ListParagraph"/>
        <w:numPr>
          <w:ilvl w:val="1"/>
          <w:numId w:val="3"/>
        </w:numPr>
        <w:tabs>
          <w:tab w:pos="696" w:val="left" w:leader="none"/>
        </w:tabs>
        <w:spacing w:line="240" w:lineRule="auto" w:before="0" w:after="0"/>
        <w:ind w:left="696" w:right="520" w:hanging="576"/>
        <w:jc w:val="both"/>
        <w:rPr>
          <w:sz w:val="24"/>
        </w:rPr>
      </w:pPr>
      <w:r>
        <w:rPr>
          <w:sz w:val="24"/>
        </w:rPr>
        <w:t>Caberá, exclusivamente, ao representante do CAU/PR, orientar a execução dos serviços contratados, quanto aos critérios de prioridade, qualidade e condições de realização dos serviços.</w:t>
      </w:r>
    </w:p>
    <w:p>
      <w:pPr>
        <w:pStyle w:val="ListParagraph"/>
        <w:numPr>
          <w:ilvl w:val="1"/>
          <w:numId w:val="3"/>
        </w:numPr>
        <w:tabs>
          <w:tab w:pos="696" w:val="left" w:leader="none"/>
        </w:tabs>
        <w:spacing w:line="281" w:lineRule="exact" w:before="0" w:after="0"/>
        <w:ind w:left="696" w:right="0" w:hanging="576"/>
        <w:jc w:val="both"/>
        <w:rPr>
          <w:sz w:val="24"/>
        </w:rPr>
      </w:pPr>
      <w:r>
        <w:rPr>
          <w:sz w:val="24"/>
        </w:rPr>
        <w:t>Efetuar os pagamentos nas condições e preços</w:t>
      </w:r>
      <w:r>
        <w:rPr>
          <w:spacing w:val="-7"/>
          <w:sz w:val="24"/>
        </w:rPr>
        <w:t> </w:t>
      </w:r>
      <w:r>
        <w:rPr>
          <w:sz w:val="24"/>
        </w:rPr>
        <w:t>pactuados.</w:t>
      </w:r>
    </w:p>
    <w:p>
      <w:pPr>
        <w:pStyle w:val="ListParagraph"/>
        <w:numPr>
          <w:ilvl w:val="1"/>
          <w:numId w:val="3"/>
        </w:numPr>
        <w:tabs>
          <w:tab w:pos="696" w:val="left" w:leader="none"/>
        </w:tabs>
        <w:spacing w:line="240" w:lineRule="auto" w:before="0" w:after="0"/>
        <w:ind w:left="696" w:right="515" w:hanging="576"/>
        <w:jc w:val="both"/>
        <w:rPr>
          <w:sz w:val="24"/>
        </w:rPr>
      </w:pPr>
      <w:r>
        <w:rPr>
          <w:sz w:val="24"/>
        </w:rPr>
        <w:t>Notificar por escrito, a CONTRATADA, ocorrência de eventuais imperfeições no curso execução do Contrato, fixando prazo para sua</w:t>
      </w:r>
      <w:r>
        <w:rPr>
          <w:spacing w:val="-6"/>
          <w:sz w:val="24"/>
        </w:rPr>
        <w:t> </w:t>
      </w:r>
      <w:r>
        <w:rPr>
          <w:sz w:val="24"/>
        </w:rPr>
        <w:t>correção.</w:t>
      </w:r>
    </w:p>
    <w:p>
      <w:pPr>
        <w:spacing w:after="0" w:line="240" w:lineRule="auto"/>
        <w:jc w:val="both"/>
        <w:rPr>
          <w:sz w:val="24"/>
        </w:rPr>
        <w:sectPr>
          <w:pgSz w:w="11910" w:h="16840"/>
          <w:pgMar w:header="840" w:footer="1082" w:top="1780" w:bottom="1280" w:left="960" w:right="560"/>
        </w:sectPr>
      </w:pPr>
    </w:p>
    <w:p>
      <w:pPr>
        <w:pStyle w:val="BodyText"/>
        <w:spacing w:before="4"/>
        <w:ind w:left="0"/>
        <w:rPr>
          <w:sz w:val="15"/>
        </w:rPr>
      </w:pPr>
    </w:p>
    <w:p>
      <w:pPr>
        <w:pStyle w:val="ListParagraph"/>
        <w:numPr>
          <w:ilvl w:val="1"/>
          <w:numId w:val="3"/>
        </w:numPr>
        <w:tabs>
          <w:tab w:pos="696" w:val="left" w:leader="none"/>
        </w:tabs>
        <w:spacing w:line="240" w:lineRule="auto" w:before="101" w:after="0"/>
        <w:ind w:left="696" w:right="514" w:hanging="576"/>
        <w:jc w:val="both"/>
        <w:rPr>
          <w:sz w:val="24"/>
        </w:rPr>
      </w:pPr>
      <w:r>
        <w:rPr>
          <w:sz w:val="24"/>
        </w:rPr>
        <w:t>Propiciar à CONTRATADA, acesso aos locais onde serão realizadas as reuniões e eventos, sendo caso somente degravação em enviar o arquivo para realização do</w:t>
      </w:r>
      <w:r>
        <w:rPr>
          <w:spacing w:val="-2"/>
          <w:sz w:val="24"/>
        </w:rPr>
        <w:t> </w:t>
      </w:r>
      <w:r>
        <w:rPr>
          <w:sz w:val="24"/>
        </w:rPr>
        <w:t>mesmo.</w:t>
      </w:r>
    </w:p>
    <w:p>
      <w:pPr>
        <w:pStyle w:val="ListParagraph"/>
        <w:numPr>
          <w:ilvl w:val="1"/>
          <w:numId w:val="3"/>
        </w:numPr>
        <w:tabs>
          <w:tab w:pos="696" w:val="left" w:leader="none"/>
        </w:tabs>
        <w:spacing w:line="240" w:lineRule="auto" w:before="0" w:after="0"/>
        <w:ind w:left="696" w:right="517" w:hanging="576"/>
        <w:jc w:val="both"/>
        <w:rPr>
          <w:sz w:val="24"/>
        </w:rPr>
      </w:pPr>
      <w:r>
        <w:rPr>
          <w:sz w:val="24"/>
        </w:rPr>
        <w:t>Acompanhar e fiscalizar a execução dos serviços e substituição dos materiais, podendo solicitar a troca ou recusar o recebimento de qualquer material que não esteja de acordo com as condições e exigências especificadas neste Termo, por intermédio de um servidor especialmente designado, que anotará, em registro próprio, todas as ocorrências relacionadas com o mesmo.</w:t>
      </w:r>
    </w:p>
    <w:p>
      <w:pPr>
        <w:pStyle w:val="ListParagraph"/>
        <w:numPr>
          <w:ilvl w:val="1"/>
          <w:numId w:val="3"/>
        </w:numPr>
        <w:tabs>
          <w:tab w:pos="696" w:val="left" w:leader="none"/>
        </w:tabs>
        <w:spacing w:line="240" w:lineRule="auto" w:before="0" w:after="0"/>
        <w:ind w:left="696" w:right="516" w:hanging="576"/>
        <w:jc w:val="both"/>
        <w:rPr>
          <w:sz w:val="24"/>
        </w:rPr>
      </w:pPr>
      <w:r>
        <w:rPr>
          <w:sz w:val="24"/>
        </w:rPr>
        <w:t>Prestar informações e os esclarecimentos pertinentes que venham a ser solicitados pela CONTRATADA.</w:t>
      </w:r>
    </w:p>
    <w:p>
      <w:pPr>
        <w:pStyle w:val="ListParagraph"/>
        <w:numPr>
          <w:ilvl w:val="1"/>
          <w:numId w:val="3"/>
        </w:numPr>
        <w:tabs>
          <w:tab w:pos="696" w:val="left" w:leader="none"/>
        </w:tabs>
        <w:spacing w:line="240" w:lineRule="auto" w:before="235" w:after="0"/>
        <w:ind w:left="696" w:right="525" w:hanging="576"/>
        <w:jc w:val="both"/>
        <w:rPr>
          <w:sz w:val="24"/>
        </w:rPr>
      </w:pPr>
      <w:r>
        <w:rPr>
          <w:sz w:val="24"/>
        </w:rPr>
        <w:t>Rejeitar, no todo ou em parte, serviço ou fornecimento em desacordo com o Contrato firmado.</w:t>
      </w:r>
    </w:p>
    <w:p>
      <w:pPr>
        <w:pStyle w:val="ListParagraph"/>
        <w:numPr>
          <w:ilvl w:val="1"/>
          <w:numId w:val="3"/>
        </w:numPr>
        <w:tabs>
          <w:tab w:pos="696" w:val="left" w:leader="none"/>
        </w:tabs>
        <w:spacing w:line="240" w:lineRule="auto" w:before="237" w:after="0"/>
        <w:ind w:left="696" w:right="523" w:hanging="576"/>
        <w:jc w:val="both"/>
        <w:rPr>
          <w:sz w:val="24"/>
        </w:rPr>
      </w:pPr>
      <w:r>
        <w:rPr>
          <w:sz w:val="24"/>
        </w:rPr>
        <w:t>Exigir o imediato afastamento e/ou substituição de qualquer empregado que não mereça confiança no trato dos serviços, que produza complicações para a fiscalização, que adote postura inconveniente ou incompatível com o exercício das funções</w:t>
      </w:r>
      <w:r>
        <w:rPr>
          <w:spacing w:val="-5"/>
          <w:sz w:val="24"/>
        </w:rPr>
        <w:t> </w:t>
      </w:r>
      <w:r>
        <w:rPr>
          <w:sz w:val="24"/>
        </w:rPr>
        <w:t>atribuídas.</w:t>
      </w:r>
    </w:p>
    <w:p>
      <w:pPr>
        <w:pStyle w:val="ListParagraph"/>
        <w:numPr>
          <w:ilvl w:val="1"/>
          <w:numId w:val="3"/>
        </w:numPr>
        <w:tabs>
          <w:tab w:pos="696" w:val="left" w:leader="none"/>
        </w:tabs>
        <w:spacing w:line="240" w:lineRule="auto" w:before="236" w:after="0"/>
        <w:ind w:left="696" w:right="520" w:hanging="576"/>
        <w:jc w:val="both"/>
        <w:rPr>
          <w:sz w:val="24"/>
        </w:rPr>
      </w:pPr>
      <w:r>
        <w:rPr>
          <w:sz w:val="24"/>
        </w:rPr>
        <w:t>Informar a quantidade de horas dos arquivos enviados à CONTRATADA para realização dos</w:t>
      </w:r>
      <w:r>
        <w:rPr>
          <w:spacing w:val="-4"/>
          <w:sz w:val="24"/>
        </w:rPr>
        <w:t> </w:t>
      </w:r>
      <w:r>
        <w:rPr>
          <w:sz w:val="24"/>
        </w:rPr>
        <w:t>serviços.</w:t>
      </w:r>
    </w:p>
    <w:p>
      <w:pPr>
        <w:pStyle w:val="ListParagraph"/>
        <w:numPr>
          <w:ilvl w:val="1"/>
          <w:numId w:val="3"/>
        </w:numPr>
        <w:tabs>
          <w:tab w:pos="696" w:val="left" w:leader="none"/>
        </w:tabs>
        <w:spacing w:line="240" w:lineRule="auto" w:before="237" w:after="0"/>
        <w:ind w:left="696" w:right="518" w:hanging="576"/>
        <w:jc w:val="both"/>
        <w:rPr>
          <w:sz w:val="24"/>
        </w:rPr>
      </w:pPr>
      <w:r>
        <w:rPr>
          <w:sz w:val="24"/>
        </w:rPr>
        <w:t>Apresentar arquivos com boa qualidade de gravação, para que os serviços sejam desempenhados com maior precisão e</w:t>
      </w:r>
      <w:r>
        <w:rPr>
          <w:spacing w:val="-1"/>
          <w:sz w:val="24"/>
        </w:rPr>
        <w:t> </w:t>
      </w:r>
      <w:r>
        <w:rPr>
          <w:sz w:val="24"/>
        </w:rPr>
        <w:t>fidedignidade.</w:t>
      </w:r>
    </w:p>
    <w:p>
      <w:pPr>
        <w:pStyle w:val="BodyText"/>
        <w:ind w:left="0"/>
        <w:rPr>
          <w:sz w:val="28"/>
        </w:rPr>
      </w:pPr>
    </w:p>
    <w:p>
      <w:pPr>
        <w:pStyle w:val="Heading1"/>
        <w:numPr>
          <w:ilvl w:val="0"/>
          <w:numId w:val="3"/>
        </w:numPr>
        <w:tabs>
          <w:tab w:pos="552" w:val="left" w:leader="none"/>
        </w:tabs>
        <w:spacing w:line="281" w:lineRule="exact" w:before="189" w:after="0"/>
        <w:ind w:left="552" w:right="0" w:hanging="432"/>
        <w:jc w:val="both"/>
      </w:pPr>
      <w:r>
        <w:rPr/>
        <w:t>CLÁUSULA NONA - OBRIGAÇÕES DA</w:t>
      </w:r>
      <w:r>
        <w:rPr>
          <w:spacing w:val="-5"/>
        </w:rPr>
        <w:t> </w:t>
      </w:r>
      <w:r>
        <w:rPr/>
        <w:t>CONTRATADA</w:t>
      </w:r>
    </w:p>
    <w:p>
      <w:pPr>
        <w:pStyle w:val="ListParagraph"/>
        <w:numPr>
          <w:ilvl w:val="1"/>
          <w:numId w:val="3"/>
        </w:numPr>
        <w:tabs>
          <w:tab w:pos="696" w:val="left" w:leader="none"/>
        </w:tabs>
        <w:spacing w:line="240" w:lineRule="auto" w:before="0" w:after="0"/>
        <w:ind w:left="696" w:right="515" w:hanging="576"/>
        <w:jc w:val="both"/>
        <w:rPr>
          <w:sz w:val="24"/>
        </w:rPr>
      </w:pPr>
      <w:r>
        <w:rPr>
          <w:sz w:val="24"/>
        </w:rPr>
        <w:t>Dar integral cumprimento ao presente Termo de Referência, Edital e seus Anexos, bem como, a Lei 8.666/93 e suas alterações</w:t>
      </w:r>
      <w:r>
        <w:rPr>
          <w:spacing w:val="-1"/>
          <w:sz w:val="24"/>
        </w:rPr>
        <w:t> </w:t>
      </w:r>
      <w:r>
        <w:rPr>
          <w:sz w:val="24"/>
        </w:rPr>
        <w:t>posteriores;</w:t>
      </w:r>
    </w:p>
    <w:p>
      <w:pPr>
        <w:pStyle w:val="ListParagraph"/>
        <w:numPr>
          <w:ilvl w:val="1"/>
          <w:numId w:val="3"/>
        </w:numPr>
        <w:tabs>
          <w:tab w:pos="696" w:val="left" w:leader="none"/>
        </w:tabs>
        <w:spacing w:line="240" w:lineRule="auto" w:before="1" w:after="0"/>
        <w:ind w:left="696" w:right="0" w:hanging="576"/>
        <w:jc w:val="both"/>
        <w:rPr>
          <w:sz w:val="24"/>
        </w:rPr>
      </w:pPr>
      <w:r>
        <w:rPr>
          <w:sz w:val="24"/>
        </w:rPr>
        <w:t>Prestar os serviços de acordo com as condições estabelecidas ne Termo de</w:t>
      </w:r>
      <w:r>
        <w:rPr>
          <w:spacing w:val="-4"/>
          <w:sz w:val="24"/>
        </w:rPr>
        <w:t> </w:t>
      </w:r>
      <w:r>
        <w:rPr>
          <w:sz w:val="24"/>
        </w:rPr>
        <w:t>Referência;</w:t>
      </w:r>
    </w:p>
    <w:p>
      <w:pPr>
        <w:pStyle w:val="ListParagraph"/>
        <w:numPr>
          <w:ilvl w:val="1"/>
          <w:numId w:val="3"/>
        </w:numPr>
        <w:tabs>
          <w:tab w:pos="696" w:val="left" w:leader="none"/>
        </w:tabs>
        <w:spacing w:line="240" w:lineRule="auto" w:before="2" w:after="0"/>
        <w:ind w:left="696" w:right="520" w:hanging="576"/>
        <w:jc w:val="both"/>
        <w:rPr>
          <w:sz w:val="24"/>
        </w:rPr>
      </w:pPr>
      <w:r>
        <w:rPr>
          <w:sz w:val="24"/>
        </w:rPr>
        <w:t>Executar os serviços de acordo com as normas técnicas em vigor, observando a programação estabelecida pelo</w:t>
      </w:r>
      <w:r>
        <w:rPr>
          <w:spacing w:val="-2"/>
          <w:sz w:val="24"/>
        </w:rPr>
        <w:t> </w:t>
      </w:r>
      <w:r>
        <w:rPr>
          <w:sz w:val="24"/>
        </w:rPr>
        <w:t>CONTRATANTE;</w:t>
      </w:r>
    </w:p>
    <w:p>
      <w:pPr>
        <w:pStyle w:val="ListParagraph"/>
        <w:numPr>
          <w:ilvl w:val="1"/>
          <w:numId w:val="3"/>
        </w:numPr>
        <w:tabs>
          <w:tab w:pos="696" w:val="left" w:leader="none"/>
        </w:tabs>
        <w:spacing w:line="240" w:lineRule="auto" w:before="0" w:after="0"/>
        <w:ind w:left="696" w:right="520" w:hanging="576"/>
        <w:jc w:val="both"/>
        <w:rPr>
          <w:sz w:val="24"/>
        </w:rPr>
      </w:pPr>
      <w:r>
        <w:rPr>
          <w:sz w:val="24"/>
        </w:rPr>
        <w:t>Fornecer os materiais de consumo utilizados para a realização dos trabalhos. Os mesmos deverão conter identificação com o nome do evento, local, data e horário, acompanhados pela versão impressa, devidamente encadernada, quando for o</w:t>
      </w:r>
      <w:r>
        <w:rPr>
          <w:spacing w:val="3"/>
          <w:sz w:val="24"/>
        </w:rPr>
        <w:t> </w:t>
      </w:r>
      <w:r>
        <w:rPr>
          <w:sz w:val="24"/>
        </w:rPr>
        <w:t>caso;</w:t>
      </w:r>
    </w:p>
    <w:p>
      <w:pPr>
        <w:pStyle w:val="ListParagraph"/>
        <w:numPr>
          <w:ilvl w:val="1"/>
          <w:numId w:val="3"/>
        </w:numPr>
        <w:tabs>
          <w:tab w:pos="696" w:val="left" w:leader="none"/>
        </w:tabs>
        <w:spacing w:line="240" w:lineRule="auto" w:before="0" w:after="0"/>
        <w:ind w:left="696" w:right="518" w:hanging="576"/>
        <w:jc w:val="both"/>
        <w:rPr>
          <w:sz w:val="24"/>
        </w:rPr>
      </w:pPr>
      <w:r>
        <w:rPr>
          <w:sz w:val="24"/>
        </w:rPr>
        <w:t>Dispor de profissionais qualificados, registrados em seu quadro de pessoal há no mínimo 3 meses, cabendo-lhe efetuar todos os pagamentos, inclusive, os relativos aos </w:t>
      </w:r>
      <w:r>
        <w:rPr>
          <w:spacing w:val="-3"/>
          <w:sz w:val="24"/>
        </w:rPr>
        <w:t>encargos </w:t>
      </w:r>
      <w:r>
        <w:rPr>
          <w:sz w:val="24"/>
        </w:rPr>
        <w:t>previstos na legislação trabalhista, previdenciária e fiscal, bem como de seguros e acidentes de trabalho, transporte e quaisquer outros decorrentes de sua condição de empregadora;</w:t>
      </w:r>
    </w:p>
    <w:p>
      <w:pPr>
        <w:pStyle w:val="ListParagraph"/>
        <w:numPr>
          <w:ilvl w:val="1"/>
          <w:numId w:val="3"/>
        </w:numPr>
        <w:tabs>
          <w:tab w:pos="696" w:val="left" w:leader="none"/>
        </w:tabs>
        <w:spacing w:line="240" w:lineRule="auto" w:before="0" w:after="0"/>
        <w:ind w:left="696" w:right="520" w:hanging="576"/>
        <w:jc w:val="both"/>
        <w:rPr>
          <w:sz w:val="24"/>
        </w:rPr>
      </w:pPr>
      <w:r>
        <w:rPr>
          <w:sz w:val="24"/>
        </w:rPr>
        <w:t>Dispor de quadro de pessoal suficiente para o atendimento dos serviços sem interrupção, seja por motivo de férias, descanso semanal, licença, falta ao serviço, demissão e outros análogos;</w:t>
      </w:r>
    </w:p>
    <w:p>
      <w:pPr>
        <w:pStyle w:val="ListParagraph"/>
        <w:numPr>
          <w:ilvl w:val="1"/>
          <w:numId w:val="3"/>
        </w:numPr>
        <w:tabs>
          <w:tab w:pos="696" w:val="left" w:leader="none"/>
        </w:tabs>
        <w:spacing w:line="240" w:lineRule="auto" w:before="1" w:after="0"/>
        <w:ind w:left="696" w:right="520" w:hanging="576"/>
        <w:jc w:val="both"/>
        <w:rPr>
          <w:sz w:val="24"/>
        </w:rPr>
      </w:pPr>
      <w:r>
        <w:rPr>
          <w:sz w:val="24"/>
        </w:rPr>
        <w:t>Substituir ou acrescer, sempre que solicitado pela unidade do CAU/PR solicitante, qualquer dos integrantes das equipes alocadas na execução dos</w:t>
      </w:r>
      <w:r>
        <w:rPr>
          <w:spacing w:val="-8"/>
          <w:sz w:val="24"/>
        </w:rPr>
        <w:t> </w:t>
      </w:r>
      <w:r>
        <w:rPr>
          <w:sz w:val="24"/>
        </w:rPr>
        <w:t>trabalhos;</w:t>
      </w:r>
    </w:p>
    <w:p>
      <w:pPr>
        <w:pStyle w:val="ListParagraph"/>
        <w:numPr>
          <w:ilvl w:val="1"/>
          <w:numId w:val="3"/>
        </w:numPr>
        <w:tabs>
          <w:tab w:pos="696" w:val="left" w:leader="none"/>
        </w:tabs>
        <w:spacing w:line="240" w:lineRule="auto" w:before="0" w:after="0"/>
        <w:ind w:left="696" w:right="522" w:hanging="576"/>
        <w:jc w:val="both"/>
        <w:rPr>
          <w:sz w:val="24"/>
        </w:rPr>
      </w:pPr>
      <w:r>
        <w:rPr>
          <w:sz w:val="24"/>
        </w:rPr>
        <w:t>A CONTRATADA deverá comunicar o CAU/PR, por escrito, qualquer anormalidade de caráter urgente e prestar os esclarecimentos que julgarem</w:t>
      </w:r>
      <w:r>
        <w:rPr>
          <w:spacing w:val="-3"/>
          <w:sz w:val="24"/>
        </w:rPr>
        <w:t> </w:t>
      </w:r>
      <w:r>
        <w:rPr>
          <w:sz w:val="24"/>
        </w:rPr>
        <w:t>necessários;</w:t>
      </w:r>
    </w:p>
    <w:p>
      <w:pPr>
        <w:pStyle w:val="ListParagraph"/>
        <w:numPr>
          <w:ilvl w:val="1"/>
          <w:numId w:val="3"/>
        </w:numPr>
        <w:tabs>
          <w:tab w:pos="696" w:val="left" w:leader="none"/>
        </w:tabs>
        <w:spacing w:line="281" w:lineRule="exact" w:before="1" w:after="0"/>
        <w:ind w:left="696" w:right="0" w:hanging="576"/>
        <w:jc w:val="both"/>
        <w:rPr>
          <w:sz w:val="24"/>
        </w:rPr>
      </w:pPr>
      <w:r>
        <w:rPr>
          <w:sz w:val="24"/>
        </w:rPr>
        <w:t>Zelar pela perfeita execução dos serviços, devendo sanar as falhas</w:t>
      </w:r>
      <w:r>
        <w:rPr>
          <w:spacing w:val="-3"/>
          <w:sz w:val="24"/>
        </w:rPr>
        <w:t> </w:t>
      </w:r>
      <w:r>
        <w:rPr>
          <w:sz w:val="24"/>
        </w:rPr>
        <w:t>eventuais;</w:t>
      </w:r>
    </w:p>
    <w:p>
      <w:pPr>
        <w:pStyle w:val="ListParagraph"/>
        <w:numPr>
          <w:ilvl w:val="1"/>
          <w:numId w:val="3"/>
        </w:numPr>
        <w:tabs>
          <w:tab w:pos="696" w:val="left" w:leader="none"/>
        </w:tabs>
        <w:spacing w:line="240" w:lineRule="auto" w:before="0" w:after="0"/>
        <w:ind w:left="696" w:right="519" w:hanging="576"/>
        <w:jc w:val="both"/>
        <w:rPr>
          <w:sz w:val="24"/>
        </w:rPr>
      </w:pPr>
      <w:r>
        <w:rPr>
          <w:sz w:val="24"/>
        </w:rPr>
        <w:t>Atender prontamente toda reclamação porventura ocorrida, prestando o CAU/SP quando for o caso, os esclarecimentos que se fizerem necessários;</w:t>
      </w:r>
    </w:p>
    <w:p>
      <w:pPr>
        <w:spacing w:after="0" w:line="240" w:lineRule="auto"/>
        <w:jc w:val="both"/>
        <w:rPr>
          <w:sz w:val="24"/>
        </w:rPr>
        <w:sectPr>
          <w:pgSz w:w="11910" w:h="16840"/>
          <w:pgMar w:header="840" w:footer="1082" w:top="1780" w:bottom="1280" w:left="960" w:right="560"/>
        </w:sectPr>
      </w:pPr>
    </w:p>
    <w:p>
      <w:pPr>
        <w:pStyle w:val="BodyText"/>
        <w:spacing w:before="4"/>
        <w:ind w:left="0"/>
        <w:rPr>
          <w:sz w:val="15"/>
        </w:rPr>
      </w:pPr>
    </w:p>
    <w:p>
      <w:pPr>
        <w:pStyle w:val="ListParagraph"/>
        <w:numPr>
          <w:ilvl w:val="1"/>
          <w:numId w:val="3"/>
        </w:numPr>
        <w:tabs>
          <w:tab w:pos="696" w:val="left" w:leader="none"/>
        </w:tabs>
        <w:spacing w:line="240" w:lineRule="auto" w:before="101" w:after="0"/>
        <w:ind w:left="696" w:right="521" w:hanging="576"/>
        <w:jc w:val="both"/>
        <w:rPr>
          <w:sz w:val="24"/>
        </w:rPr>
      </w:pPr>
      <w:r>
        <w:rPr>
          <w:sz w:val="24"/>
        </w:rPr>
        <w:t>Manter, durante a vigência do Contrato, todas as condições de habilitação e qualificação exigidas na</w:t>
      </w:r>
      <w:r>
        <w:rPr>
          <w:spacing w:val="1"/>
          <w:sz w:val="24"/>
        </w:rPr>
        <w:t> </w:t>
      </w:r>
      <w:r>
        <w:rPr>
          <w:sz w:val="24"/>
        </w:rPr>
        <w:t>contratação.</w:t>
      </w:r>
    </w:p>
    <w:p>
      <w:pPr>
        <w:pStyle w:val="ListParagraph"/>
        <w:numPr>
          <w:ilvl w:val="1"/>
          <w:numId w:val="3"/>
        </w:numPr>
        <w:tabs>
          <w:tab w:pos="696" w:val="left" w:leader="none"/>
        </w:tabs>
        <w:spacing w:line="240" w:lineRule="auto" w:before="0" w:after="0"/>
        <w:ind w:left="696" w:right="519" w:hanging="576"/>
        <w:jc w:val="both"/>
        <w:rPr>
          <w:sz w:val="24"/>
        </w:rPr>
      </w:pPr>
      <w:r>
        <w:rPr>
          <w:sz w:val="24"/>
        </w:rPr>
        <w:t>Apresentar no ato da assinatura do Contrato, o nome do técnico pertencente ao quadro de funcionários da licitante que será responsável pela realização dos serviços. Caso o técnico credenciado seja desligado da empresa durante a vigência do contrato, a mesma deverá apresentar o certificado supracitado para o técnico</w:t>
      </w:r>
      <w:r>
        <w:rPr>
          <w:spacing w:val="1"/>
          <w:sz w:val="24"/>
        </w:rPr>
        <w:t> </w:t>
      </w:r>
      <w:r>
        <w:rPr>
          <w:sz w:val="24"/>
        </w:rPr>
        <w:t>substituto.</w:t>
      </w:r>
    </w:p>
    <w:p>
      <w:pPr>
        <w:pStyle w:val="ListParagraph"/>
        <w:numPr>
          <w:ilvl w:val="1"/>
          <w:numId w:val="3"/>
        </w:numPr>
        <w:tabs>
          <w:tab w:pos="696" w:val="left" w:leader="none"/>
        </w:tabs>
        <w:spacing w:line="281" w:lineRule="exact" w:before="0" w:after="0"/>
        <w:ind w:left="696" w:right="0" w:hanging="576"/>
        <w:jc w:val="both"/>
        <w:rPr>
          <w:sz w:val="24"/>
        </w:rPr>
      </w:pPr>
      <w:r>
        <w:rPr>
          <w:sz w:val="24"/>
        </w:rPr>
        <w:t>Manter sigilo absoluto quanto ao conteúdo dos materiais produzidos.</w:t>
      </w:r>
    </w:p>
    <w:p>
      <w:pPr>
        <w:pStyle w:val="ListParagraph"/>
        <w:numPr>
          <w:ilvl w:val="1"/>
          <w:numId w:val="3"/>
        </w:numPr>
        <w:tabs>
          <w:tab w:pos="696" w:val="left" w:leader="none"/>
        </w:tabs>
        <w:spacing w:line="240" w:lineRule="auto" w:before="0" w:after="0"/>
        <w:ind w:left="696" w:right="521" w:hanging="576"/>
        <w:jc w:val="both"/>
        <w:rPr>
          <w:sz w:val="24"/>
        </w:rPr>
      </w:pPr>
      <w:r>
        <w:rPr>
          <w:sz w:val="24"/>
        </w:rPr>
        <w:t>Não transferir o contrato a outrem, no todo ou em parte, sem prévia e expressa anuência da</w:t>
      </w:r>
      <w:r>
        <w:rPr>
          <w:spacing w:val="-1"/>
          <w:sz w:val="24"/>
        </w:rPr>
        <w:t> </w:t>
      </w:r>
      <w:r>
        <w:rPr>
          <w:sz w:val="24"/>
        </w:rPr>
        <w:t>CONTRATANTE.</w:t>
      </w:r>
    </w:p>
    <w:p>
      <w:pPr>
        <w:pStyle w:val="ListParagraph"/>
        <w:numPr>
          <w:ilvl w:val="1"/>
          <w:numId w:val="3"/>
        </w:numPr>
        <w:tabs>
          <w:tab w:pos="696" w:val="left" w:leader="none"/>
        </w:tabs>
        <w:spacing w:line="240" w:lineRule="auto" w:before="0" w:after="0"/>
        <w:ind w:left="696" w:right="518" w:hanging="576"/>
        <w:jc w:val="both"/>
        <w:rPr>
          <w:sz w:val="24"/>
        </w:rPr>
      </w:pPr>
      <w:r>
        <w:rPr>
          <w:sz w:val="24"/>
        </w:rPr>
        <w:t>Responsabilizar-se por todas as providências e obrigações estabelecidas na legislação específica de acidente do trabalho, quando, em ocorrência da espécie, forem vítimas seus empregados na execução dos serviços, especialmente se acontecido nas dependências do CAU/PR, ficando ainda, o CAU/PR, isenta de qualquer vínculo empregatício com os mesmos;</w:t>
      </w:r>
    </w:p>
    <w:p>
      <w:pPr>
        <w:pStyle w:val="ListParagraph"/>
        <w:numPr>
          <w:ilvl w:val="1"/>
          <w:numId w:val="3"/>
        </w:numPr>
        <w:tabs>
          <w:tab w:pos="696" w:val="left" w:leader="none"/>
        </w:tabs>
        <w:spacing w:line="240" w:lineRule="auto" w:before="0" w:after="0"/>
        <w:ind w:left="696" w:right="520" w:hanging="576"/>
        <w:jc w:val="both"/>
        <w:rPr>
          <w:sz w:val="24"/>
        </w:rPr>
      </w:pPr>
      <w:r>
        <w:rPr>
          <w:sz w:val="24"/>
        </w:rPr>
        <w:t>Responsabilizar-se por todos os encargos de possível demanda trabalhista, cível ou penal, relacionados com o objeto deste edital, originalmente ou vinculados por prevenção, conexão ou</w:t>
      </w:r>
      <w:r>
        <w:rPr>
          <w:spacing w:val="-1"/>
          <w:sz w:val="24"/>
        </w:rPr>
        <w:t> </w:t>
      </w:r>
      <w:r>
        <w:rPr>
          <w:sz w:val="24"/>
        </w:rPr>
        <w:t>continência;</w:t>
      </w:r>
    </w:p>
    <w:p>
      <w:pPr>
        <w:pStyle w:val="ListParagraph"/>
        <w:numPr>
          <w:ilvl w:val="1"/>
          <w:numId w:val="3"/>
        </w:numPr>
        <w:tabs>
          <w:tab w:pos="696" w:val="left" w:leader="none"/>
        </w:tabs>
        <w:spacing w:line="240" w:lineRule="auto" w:before="1" w:after="0"/>
        <w:ind w:left="696" w:right="518" w:hanging="576"/>
        <w:jc w:val="both"/>
        <w:rPr>
          <w:sz w:val="24"/>
        </w:rPr>
      </w:pPr>
      <w:r>
        <w:rPr>
          <w:sz w:val="24"/>
        </w:rPr>
        <w:t>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w:t>
      </w:r>
      <w:r>
        <w:rPr>
          <w:spacing w:val="-4"/>
          <w:sz w:val="24"/>
        </w:rPr>
        <w:t> </w:t>
      </w:r>
      <w:r>
        <w:rPr>
          <w:sz w:val="24"/>
        </w:rPr>
        <w:t>Edital.</w:t>
      </w:r>
    </w:p>
    <w:p>
      <w:pPr>
        <w:pStyle w:val="ListParagraph"/>
        <w:numPr>
          <w:ilvl w:val="1"/>
          <w:numId w:val="3"/>
        </w:numPr>
        <w:tabs>
          <w:tab w:pos="696" w:val="left" w:leader="none"/>
        </w:tabs>
        <w:spacing w:line="240" w:lineRule="auto" w:before="0" w:after="0"/>
        <w:ind w:left="696" w:right="522" w:hanging="576"/>
        <w:jc w:val="both"/>
        <w:rPr>
          <w:sz w:val="24"/>
        </w:rPr>
      </w:pPr>
      <w:r>
        <w:rPr>
          <w:sz w:val="24"/>
        </w:rPr>
        <w:t>Aceitar, nas mesmas condições contratuais, os acréscimos ou supressões que se fizerem necessários, até 25% (vinte e cinco por cento) do valor inicial atualizado do</w:t>
      </w:r>
      <w:r>
        <w:rPr>
          <w:spacing w:val="-7"/>
          <w:sz w:val="24"/>
        </w:rPr>
        <w:t> </w:t>
      </w:r>
      <w:r>
        <w:rPr>
          <w:sz w:val="24"/>
        </w:rPr>
        <w:t>contrato.</w:t>
      </w:r>
    </w:p>
    <w:p>
      <w:pPr>
        <w:pStyle w:val="ListParagraph"/>
        <w:numPr>
          <w:ilvl w:val="1"/>
          <w:numId w:val="3"/>
        </w:numPr>
        <w:tabs>
          <w:tab w:pos="696" w:val="left" w:leader="none"/>
        </w:tabs>
        <w:spacing w:line="240" w:lineRule="auto" w:before="0" w:after="0"/>
        <w:ind w:left="696" w:right="513" w:hanging="576"/>
        <w:jc w:val="both"/>
        <w:rPr>
          <w:sz w:val="24"/>
        </w:rPr>
      </w:pPr>
      <w:r>
        <w:rPr>
          <w:sz w:val="24"/>
        </w:rPr>
        <w:t>A CONTRATADA deverá se responsabilizar por quaisquer danos ou prejuízos causados o CAU/PR, em decorrência dos serviços executados, incluindo-se também os danos causados a terceiros, a que título</w:t>
      </w:r>
      <w:r>
        <w:rPr>
          <w:spacing w:val="-1"/>
          <w:sz w:val="24"/>
        </w:rPr>
        <w:t> </w:t>
      </w:r>
      <w:r>
        <w:rPr>
          <w:sz w:val="24"/>
        </w:rPr>
        <w:t>for.</w:t>
      </w:r>
    </w:p>
    <w:p>
      <w:pPr>
        <w:pStyle w:val="ListParagraph"/>
        <w:numPr>
          <w:ilvl w:val="1"/>
          <w:numId w:val="3"/>
        </w:numPr>
        <w:tabs>
          <w:tab w:pos="696" w:val="left" w:leader="none"/>
        </w:tabs>
        <w:spacing w:line="240" w:lineRule="auto" w:before="3" w:after="0"/>
        <w:ind w:left="696" w:right="519" w:hanging="576"/>
        <w:jc w:val="both"/>
        <w:rPr>
          <w:sz w:val="24"/>
        </w:rPr>
      </w:pPr>
      <w:r>
        <w:rPr>
          <w:sz w:val="24"/>
        </w:rPr>
        <w:t>A empresa deverá ter pessoal e equipamentos suficientes para acompanhar a demanda dos serviços solicitados, e deverá informar telefones fixos e móveis para pronto atendimento.</w:t>
      </w:r>
    </w:p>
    <w:p>
      <w:pPr>
        <w:pStyle w:val="BodyText"/>
        <w:ind w:left="0"/>
      </w:pPr>
    </w:p>
    <w:p>
      <w:pPr>
        <w:pStyle w:val="Heading1"/>
        <w:numPr>
          <w:ilvl w:val="0"/>
          <w:numId w:val="3"/>
        </w:numPr>
        <w:tabs>
          <w:tab w:pos="552" w:val="left" w:leader="none"/>
        </w:tabs>
        <w:spacing w:line="281" w:lineRule="exact" w:before="0" w:after="0"/>
        <w:ind w:left="552" w:right="0" w:hanging="432"/>
        <w:jc w:val="both"/>
      </w:pPr>
      <w:r>
        <w:rPr/>
        <w:t>DO ACOMPANHAMENTO E DA</w:t>
      </w:r>
      <w:r>
        <w:rPr>
          <w:spacing w:val="1"/>
        </w:rPr>
        <w:t> </w:t>
      </w:r>
      <w:r>
        <w:rPr/>
        <w:t>FISCALIZAÇÃO</w:t>
      </w:r>
    </w:p>
    <w:p>
      <w:pPr>
        <w:pStyle w:val="ListParagraph"/>
        <w:numPr>
          <w:ilvl w:val="1"/>
          <w:numId w:val="3"/>
        </w:numPr>
        <w:tabs>
          <w:tab w:pos="696" w:val="left" w:leader="none"/>
        </w:tabs>
        <w:spacing w:line="240" w:lineRule="auto" w:before="0" w:after="0"/>
        <w:ind w:left="696" w:right="513" w:hanging="576"/>
        <w:jc w:val="both"/>
        <w:rPr>
          <w:sz w:val="24"/>
        </w:rPr>
      </w:pPr>
      <w:r>
        <w:rPr>
          <w:sz w:val="24"/>
        </w:rPr>
        <w:t>Nos termos do art. 67, parágrafo 1º, da Lei nº. 8.666/93, o CAU/PR designará um representante para acompanhar e fiscalizar a execução dos serviços, anotando em registro próprio todas as ocorrências relacionadas com a execução, determinando o que for necessário à regularização das faltas ou defeitos</w:t>
      </w:r>
      <w:r>
        <w:rPr>
          <w:spacing w:val="-4"/>
          <w:sz w:val="24"/>
        </w:rPr>
        <w:t> </w:t>
      </w:r>
      <w:r>
        <w:rPr>
          <w:sz w:val="24"/>
        </w:rPr>
        <w:t>observados.</w:t>
      </w:r>
    </w:p>
    <w:p>
      <w:pPr>
        <w:pStyle w:val="ListParagraph"/>
        <w:numPr>
          <w:ilvl w:val="1"/>
          <w:numId w:val="3"/>
        </w:numPr>
        <w:tabs>
          <w:tab w:pos="696" w:val="left" w:leader="none"/>
        </w:tabs>
        <w:spacing w:line="240" w:lineRule="auto" w:before="1" w:after="0"/>
        <w:ind w:left="696" w:right="516" w:hanging="576"/>
        <w:jc w:val="both"/>
        <w:rPr>
          <w:sz w:val="24"/>
        </w:rPr>
      </w:pPr>
      <w:r>
        <w:rPr>
          <w:sz w:val="24"/>
        </w:rPr>
        <w:t>Nos termos da Lei nº 8.666/93 consistirá em documento de autorização para a </w:t>
      </w:r>
      <w:r>
        <w:rPr>
          <w:spacing w:val="-3"/>
          <w:sz w:val="24"/>
        </w:rPr>
        <w:t>execução </w:t>
      </w:r>
      <w:r>
        <w:rPr>
          <w:sz w:val="24"/>
        </w:rPr>
        <w:t>dos serviços, as respectivas ordens de</w:t>
      </w:r>
      <w:r>
        <w:rPr>
          <w:spacing w:val="-4"/>
          <w:sz w:val="24"/>
        </w:rPr>
        <w:t> </w:t>
      </w:r>
      <w:r>
        <w:rPr>
          <w:sz w:val="24"/>
        </w:rPr>
        <w:t>serviço.</w:t>
      </w:r>
    </w:p>
    <w:p>
      <w:pPr>
        <w:pStyle w:val="ListParagraph"/>
        <w:numPr>
          <w:ilvl w:val="1"/>
          <w:numId w:val="3"/>
        </w:numPr>
        <w:tabs>
          <w:tab w:pos="696" w:val="left" w:leader="none"/>
        </w:tabs>
        <w:spacing w:line="240" w:lineRule="auto" w:before="1" w:after="0"/>
        <w:ind w:left="696" w:right="523" w:hanging="576"/>
        <w:jc w:val="both"/>
        <w:rPr>
          <w:sz w:val="24"/>
        </w:rPr>
      </w:pPr>
      <w:r>
        <w:rPr>
          <w:sz w:val="24"/>
        </w:rPr>
        <w:t>O CAU/PR se reserva o direito de rejeitar, no todo ou em parte, os serviços prestados, quando apresentados em desconformidade com o serviço que fora</w:t>
      </w:r>
      <w:r>
        <w:rPr>
          <w:spacing w:val="-7"/>
          <w:sz w:val="24"/>
        </w:rPr>
        <w:t> </w:t>
      </w:r>
      <w:r>
        <w:rPr>
          <w:sz w:val="24"/>
        </w:rPr>
        <w:t>solicitado.</w:t>
      </w:r>
    </w:p>
    <w:p>
      <w:pPr>
        <w:pStyle w:val="ListParagraph"/>
        <w:numPr>
          <w:ilvl w:val="1"/>
          <w:numId w:val="3"/>
        </w:numPr>
        <w:tabs>
          <w:tab w:pos="696" w:val="left" w:leader="none"/>
        </w:tabs>
        <w:spacing w:line="240" w:lineRule="auto" w:before="0" w:after="0"/>
        <w:ind w:left="696" w:right="522" w:hanging="576"/>
        <w:jc w:val="both"/>
        <w:rPr>
          <w:sz w:val="24"/>
        </w:rPr>
      </w:pPr>
      <w:r>
        <w:rPr>
          <w:sz w:val="24"/>
        </w:rPr>
        <w:t>Quaisquer exigências da fiscalização, inerentes ao objeto contratado e respeitadas as normas contratuais, deverão ser prontamente atendidas pela contratada, sem ônus para o CAU/PR.</w:t>
      </w:r>
    </w:p>
    <w:p>
      <w:pPr>
        <w:pStyle w:val="ListParagraph"/>
        <w:numPr>
          <w:ilvl w:val="1"/>
          <w:numId w:val="3"/>
        </w:numPr>
        <w:tabs>
          <w:tab w:pos="696" w:val="left" w:leader="none"/>
        </w:tabs>
        <w:spacing w:line="240" w:lineRule="auto" w:before="0" w:after="0"/>
        <w:ind w:left="696" w:right="518" w:hanging="576"/>
        <w:jc w:val="both"/>
        <w:rPr>
          <w:sz w:val="24"/>
        </w:rPr>
      </w:pPr>
      <w:r>
        <w:rPr>
          <w:sz w:val="24"/>
        </w:rPr>
        <w:t>A fiscalização pelo CAU/PR em nada restringe a responsabilidade, única, integral e exclusiva, da CONTRATADA pela perfeita execução dos</w:t>
      </w:r>
      <w:r>
        <w:rPr>
          <w:spacing w:val="-6"/>
          <w:sz w:val="24"/>
        </w:rPr>
        <w:t> </w:t>
      </w:r>
      <w:r>
        <w:rPr>
          <w:sz w:val="24"/>
        </w:rPr>
        <w:t>serviços.</w:t>
      </w:r>
    </w:p>
    <w:p>
      <w:pPr>
        <w:pStyle w:val="ListParagraph"/>
        <w:numPr>
          <w:ilvl w:val="1"/>
          <w:numId w:val="3"/>
        </w:numPr>
        <w:tabs>
          <w:tab w:pos="696" w:val="left" w:leader="none"/>
        </w:tabs>
        <w:spacing w:line="240" w:lineRule="auto" w:before="0" w:after="0"/>
        <w:ind w:left="696" w:right="524" w:hanging="576"/>
        <w:jc w:val="both"/>
        <w:rPr>
          <w:sz w:val="24"/>
        </w:rPr>
      </w:pPr>
      <w:r>
        <w:rPr>
          <w:sz w:val="24"/>
        </w:rPr>
        <w:t>A ausência de comunicação por parte do CAU/PR, referente a irregularidade ou falhas, não exime a futura CONTRATADA das responsabilidades determinadas neste Termo.</w:t>
      </w:r>
    </w:p>
    <w:p>
      <w:pPr>
        <w:spacing w:after="0" w:line="240" w:lineRule="auto"/>
        <w:jc w:val="both"/>
        <w:rPr>
          <w:sz w:val="24"/>
        </w:rPr>
        <w:sectPr>
          <w:pgSz w:w="11910" w:h="16840"/>
          <w:pgMar w:header="840" w:footer="1082" w:top="1780" w:bottom="1280" w:left="960" w:right="560"/>
        </w:sectPr>
      </w:pPr>
    </w:p>
    <w:p>
      <w:pPr>
        <w:pStyle w:val="BodyText"/>
        <w:spacing w:before="4"/>
        <w:ind w:left="0"/>
        <w:rPr>
          <w:sz w:val="15"/>
        </w:rPr>
      </w:pPr>
    </w:p>
    <w:p>
      <w:pPr>
        <w:pStyle w:val="ListParagraph"/>
        <w:numPr>
          <w:ilvl w:val="1"/>
          <w:numId w:val="3"/>
        </w:numPr>
        <w:tabs>
          <w:tab w:pos="696" w:val="left" w:leader="none"/>
        </w:tabs>
        <w:spacing w:line="240" w:lineRule="auto" w:before="101" w:after="0"/>
        <w:ind w:left="696" w:right="521" w:hanging="576"/>
        <w:jc w:val="both"/>
        <w:rPr>
          <w:sz w:val="24"/>
        </w:rPr>
      </w:pPr>
      <w:r>
        <w:rPr>
          <w:sz w:val="24"/>
        </w:rPr>
        <w:t>A CONTRATADA permitirá e oferecerá condições para a mais ampla e completa fiscalização e gestão, durante a vigência do contrato, fornecendo informações, propiciando o acesso à documentação pertinente e aos serviços em execução, atendendo às observações e exigências apresentadas pela</w:t>
      </w:r>
      <w:r>
        <w:rPr>
          <w:spacing w:val="1"/>
          <w:sz w:val="24"/>
        </w:rPr>
        <w:t> </w:t>
      </w:r>
      <w:r>
        <w:rPr>
          <w:sz w:val="24"/>
        </w:rPr>
        <w:t>fiscalização.</w:t>
      </w:r>
    </w:p>
    <w:p>
      <w:pPr>
        <w:pStyle w:val="BodyText"/>
        <w:ind w:left="0"/>
        <w:rPr>
          <w:sz w:val="28"/>
        </w:rPr>
      </w:pPr>
    </w:p>
    <w:p>
      <w:pPr>
        <w:pStyle w:val="Heading1"/>
        <w:numPr>
          <w:ilvl w:val="0"/>
          <w:numId w:val="3"/>
        </w:numPr>
        <w:tabs>
          <w:tab w:pos="552" w:val="left" w:leader="none"/>
        </w:tabs>
        <w:spacing w:line="281" w:lineRule="exact" w:before="234" w:after="0"/>
        <w:ind w:left="552" w:right="0" w:hanging="432"/>
        <w:jc w:val="left"/>
      </w:pPr>
      <w:r>
        <w:rPr/>
        <w:t>DAS SANÇÕES</w:t>
      </w:r>
      <w:r>
        <w:rPr>
          <w:spacing w:val="-4"/>
        </w:rPr>
        <w:t> </w:t>
      </w:r>
      <w:r>
        <w:rPr/>
        <w:t>ADMINISTRATIVAS</w:t>
      </w:r>
    </w:p>
    <w:p>
      <w:pPr>
        <w:pStyle w:val="ListParagraph"/>
        <w:numPr>
          <w:ilvl w:val="1"/>
          <w:numId w:val="3"/>
        </w:numPr>
        <w:tabs>
          <w:tab w:pos="696" w:val="left" w:leader="none"/>
        </w:tabs>
        <w:spacing w:line="240" w:lineRule="auto" w:before="0" w:after="0"/>
        <w:ind w:left="696" w:right="519" w:hanging="576"/>
        <w:jc w:val="both"/>
        <w:rPr>
          <w:sz w:val="24"/>
        </w:rPr>
      </w:pPr>
      <w:r>
        <w:rPr>
          <w:sz w:val="24"/>
        </w:rPr>
        <w:t>Com fundamento nos artigos 3º e 7º da Lei nº 10.520/2002 e art. 28 do Decreto nº 5.450/2005, ficará impedida de licitar e contratar com a União, e será descredenciada no SICAF, pelo prazo de até 5 (cinco) anos, garantida a ampla defesa, sem prejuízo das multas previstas neste Termo e das demais cominações legais, o licitante e a adjudicatária que:</w:t>
      </w:r>
    </w:p>
    <w:p>
      <w:pPr>
        <w:pStyle w:val="ListParagraph"/>
        <w:numPr>
          <w:ilvl w:val="2"/>
          <w:numId w:val="3"/>
        </w:numPr>
        <w:tabs>
          <w:tab w:pos="840" w:val="left" w:leader="none"/>
        </w:tabs>
        <w:spacing w:line="240" w:lineRule="auto" w:before="0" w:after="0"/>
        <w:ind w:left="840" w:right="0" w:hanging="360"/>
        <w:jc w:val="both"/>
        <w:rPr>
          <w:sz w:val="24"/>
        </w:rPr>
      </w:pPr>
      <w:r>
        <w:rPr>
          <w:sz w:val="24"/>
        </w:rPr>
        <w:t>Ensejar o retardamento da execução do objeto deste</w:t>
      </w:r>
      <w:r>
        <w:rPr>
          <w:spacing w:val="-1"/>
          <w:sz w:val="24"/>
        </w:rPr>
        <w:t> </w:t>
      </w:r>
      <w:r>
        <w:rPr>
          <w:sz w:val="24"/>
        </w:rPr>
        <w:t>Pregão;</w:t>
      </w:r>
    </w:p>
    <w:p>
      <w:pPr>
        <w:pStyle w:val="ListParagraph"/>
        <w:numPr>
          <w:ilvl w:val="2"/>
          <w:numId w:val="3"/>
        </w:numPr>
        <w:tabs>
          <w:tab w:pos="840" w:val="left" w:leader="none"/>
        </w:tabs>
        <w:spacing w:line="240" w:lineRule="auto" w:before="239" w:after="0"/>
        <w:ind w:left="840" w:right="0" w:hanging="360"/>
        <w:jc w:val="both"/>
        <w:rPr>
          <w:sz w:val="24"/>
        </w:rPr>
      </w:pPr>
      <w:r>
        <w:rPr>
          <w:sz w:val="24"/>
        </w:rPr>
        <w:t>Não mantiver a proposta dentro do prazo de</w:t>
      </w:r>
      <w:r>
        <w:rPr>
          <w:spacing w:val="-6"/>
          <w:sz w:val="24"/>
        </w:rPr>
        <w:t> </w:t>
      </w:r>
      <w:r>
        <w:rPr>
          <w:sz w:val="24"/>
        </w:rPr>
        <w:t>validade;</w:t>
      </w:r>
    </w:p>
    <w:p>
      <w:pPr>
        <w:pStyle w:val="ListParagraph"/>
        <w:numPr>
          <w:ilvl w:val="2"/>
          <w:numId w:val="3"/>
        </w:numPr>
        <w:tabs>
          <w:tab w:pos="840" w:val="left" w:leader="none"/>
        </w:tabs>
        <w:spacing w:line="240" w:lineRule="auto" w:before="237" w:after="0"/>
        <w:ind w:left="840" w:right="0" w:hanging="360"/>
        <w:jc w:val="both"/>
        <w:rPr>
          <w:sz w:val="24"/>
        </w:rPr>
      </w:pPr>
      <w:r>
        <w:rPr>
          <w:sz w:val="24"/>
        </w:rPr>
        <w:t>Apresentar documentação</w:t>
      </w:r>
      <w:r>
        <w:rPr>
          <w:spacing w:val="-6"/>
          <w:sz w:val="24"/>
        </w:rPr>
        <w:t> </w:t>
      </w:r>
      <w:r>
        <w:rPr>
          <w:sz w:val="24"/>
        </w:rPr>
        <w:t>falsa;</w:t>
      </w:r>
    </w:p>
    <w:p>
      <w:pPr>
        <w:pStyle w:val="ListParagraph"/>
        <w:numPr>
          <w:ilvl w:val="2"/>
          <w:numId w:val="3"/>
        </w:numPr>
        <w:tabs>
          <w:tab w:pos="840" w:val="left" w:leader="none"/>
        </w:tabs>
        <w:spacing w:line="240" w:lineRule="auto" w:before="240" w:after="0"/>
        <w:ind w:left="840" w:right="0" w:hanging="360"/>
        <w:jc w:val="both"/>
        <w:rPr>
          <w:sz w:val="24"/>
        </w:rPr>
      </w:pPr>
      <w:r>
        <w:rPr>
          <w:sz w:val="24"/>
        </w:rPr>
        <w:t>Comporta-se de modo</w:t>
      </w:r>
      <w:r>
        <w:rPr>
          <w:spacing w:val="-3"/>
          <w:sz w:val="24"/>
        </w:rPr>
        <w:t> </w:t>
      </w:r>
      <w:r>
        <w:rPr>
          <w:sz w:val="24"/>
        </w:rPr>
        <w:t>inidôneo;</w:t>
      </w:r>
    </w:p>
    <w:p>
      <w:pPr>
        <w:pStyle w:val="ListParagraph"/>
        <w:numPr>
          <w:ilvl w:val="2"/>
          <w:numId w:val="3"/>
        </w:numPr>
        <w:tabs>
          <w:tab w:pos="840" w:val="left" w:leader="none"/>
        </w:tabs>
        <w:spacing w:line="240" w:lineRule="auto" w:before="237" w:after="0"/>
        <w:ind w:left="840" w:right="0" w:hanging="360"/>
        <w:jc w:val="both"/>
        <w:rPr>
          <w:sz w:val="24"/>
        </w:rPr>
      </w:pPr>
      <w:r>
        <w:rPr>
          <w:sz w:val="24"/>
        </w:rPr>
        <w:t>Cometer fraude</w:t>
      </w:r>
      <w:r>
        <w:rPr>
          <w:spacing w:val="-5"/>
          <w:sz w:val="24"/>
        </w:rPr>
        <w:t> </w:t>
      </w:r>
      <w:r>
        <w:rPr>
          <w:sz w:val="24"/>
        </w:rPr>
        <w:t>fiscal;</w:t>
      </w:r>
    </w:p>
    <w:p>
      <w:pPr>
        <w:pStyle w:val="ListParagraph"/>
        <w:numPr>
          <w:ilvl w:val="2"/>
          <w:numId w:val="3"/>
        </w:numPr>
        <w:tabs>
          <w:tab w:pos="840" w:val="left" w:leader="none"/>
        </w:tabs>
        <w:spacing w:line="240" w:lineRule="auto" w:before="237" w:after="0"/>
        <w:ind w:left="840" w:right="0" w:hanging="360"/>
        <w:jc w:val="both"/>
        <w:rPr>
          <w:sz w:val="24"/>
        </w:rPr>
      </w:pPr>
      <w:r>
        <w:rPr>
          <w:sz w:val="24"/>
        </w:rPr>
        <w:t>Fizer declaração</w:t>
      </w:r>
      <w:r>
        <w:rPr>
          <w:spacing w:val="-3"/>
          <w:sz w:val="24"/>
        </w:rPr>
        <w:t> </w:t>
      </w:r>
      <w:r>
        <w:rPr>
          <w:sz w:val="24"/>
        </w:rPr>
        <w:t>falsa.</w:t>
      </w:r>
    </w:p>
    <w:p>
      <w:pPr>
        <w:pStyle w:val="ListParagraph"/>
        <w:numPr>
          <w:ilvl w:val="1"/>
          <w:numId w:val="3"/>
        </w:numPr>
        <w:tabs>
          <w:tab w:pos="696" w:val="left" w:leader="none"/>
        </w:tabs>
        <w:spacing w:line="240" w:lineRule="auto" w:before="239" w:after="0"/>
        <w:ind w:left="696" w:right="518" w:hanging="576"/>
        <w:jc w:val="both"/>
        <w:rPr>
          <w:sz w:val="24"/>
        </w:rPr>
      </w:pPr>
      <w:r>
        <w:rPr>
          <w:sz w:val="24"/>
        </w:rPr>
        <w:t>Nos casos de inexecução parcial ou total das condições estabelecidas neste ato convocatório, bem como, erro ou mora na execução, garantida prévia defesa, o licitante a ser contratado ficará sujeito às seguintes</w:t>
      </w:r>
      <w:r>
        <w:rPr>
          <w:spacing w:val="1"/>
          <w:sz w:val="24"/>
        </w:rPr>
        <w:t> </w:t>
      </w:r>
      <w:r>
        <w:rPr>
          <w:sz w:val="24"/>
        </w:rPr>
        <w:t>sanções:</w:t>
      </w:r>
    </w:p>
    <w:p>
      <w:pPr>
        <w:pStyle w:val="ListParagraph"/>
        <w:numPr>
          <w:ilvl w:val="1"/>
          <w:numId w:val="3"/>
        </w:numPr>
        <w:tabs>
          <w:tab w:pos="696" w:val="left" w:leader="none"/>
        </w:tabs>
        <w:spacing w:line="240" w:lineRule="auto" w:before="241" w:after="0"/>
        <w:ind w:left="696" w:right="0" w:hanging="576"/>
        <w:jc w:val="left"/>
        <w:rPr>
          <w:sz w:val="24"/>
        </w:rPr>
      </w:pPr>
      <w:r>
        <w:rPr>
          <w:sz w:val="24"/>
        </w:rPr>
        <w:t>Advertência por</w:t>
      </w:r>
      <w:r>
        <w:rPr>
          <w:spacing w:val="-1"/>
          <w:sz w:val="24"/>
        </w:rPr>
        <w:t> </w:t>
      </w:r>
      <w:r>
        <w:rPr>
          <w:sz w:val="24"/>
        </w:rPr>
        <w:t>escrito.</w:t>
      </w:r>
    </w:p>
    <w:p>
      <w:pPr>
        <w:pStyle w:val="ListParagraph"/>
        <w:numPr>
          <w:ilvl w:val="1"/>
          <w:numId w:val="3"/>
        </w:numPr>
        <w:tabs>
          <w:tab w:pos="696" w:val="left" w:leader="none"/>
        </w:tabs>
        <w:spacing w:line="240" w:lineRule="auto" w:before="237" w:after="0"/>
        <w:ind w:left="696" w:right="0" w:hanging="576"/>
        <w:jc w:val="left"/>
        <w:rPr>
          <w:sz w:val="24"/>
        </w:rPr>
      </w:pPr>
      <w:r>
        <w:rPr>
          <w:sz w:val="24"/>
        </w:rPr>
        <w:t>Multa:</w:t>
      </w:r>
    </w:p>
    <w:p>
      <w:pPr>
        <w:pStyle w:val="ListParagraph"/>
        <w:numPr>
          <w:ilvl w:val="2"/>
          <w:numId w:val="3"/>
        </w:numPr>
        <w:tabs>
          <w:tab w:pos="840" w:val="left" w:leader="none"/>
        </w:tabs>
        <w:spacing w:line="240" w:lineRule="auto" w:before="238" w:after="0"/>
        <w:ind w:left="840" w:right="519" w:hanging="360"/>
        <w:jc w:val="both"/>
        <w:rPr>
          <w:sz w:val="24"/>
        </w:rPr>
      </w:pPr>
      <w:r>
        <w:rPr>
          <w:sz w:val="24"/>
        </w:rPr>
        <w:t>5% (cinco por cento), por dia, sobre o valor contratado, quando não cumpridas fielmente às condições pactuadas, até a data da correção da falha, imperfeição ou irregularidade, exceto se esta tiver por causa motivo de força maior, definido por lei e reconhecido pelo CAU/PR.</w:t>
      </w:r>
    </w:p>
    <w:p>
      <w:pPr>
        <w:pStyle w:val="ListParagraph"/>
        <w:numPr>
          <w:ilvl w:val="2"/>
          <w:numId w:val="3"/>
        </w:numPr>
        <w:tabs>
          <w:tab w:pos="840" w:val="left" w:leader="none"/>
        </w:tabs>
        <w:spacing w:line="240" w:lineRule="auto" w:before="240" w:after="0"/>
        <w:ind w:left="840" w:right="526" w:hanging="360"/>
        <w:jc w:val="both"/>
        <w:rPr>
          <w:sz w:val="24"/>
        </w:rPr>
      </w:pPr>
      <w:r>
        <w:rPr>
          <w:sz w:val="24"/>
        </w:rPr>
        <w:t>10% (dez por cento) sobre o valor da aquisição, pelo cancelamento total ou parcial do Serviço, a pedido do licitante vencedor, a qualquer</w:t>
      </w:r>
      <w:r>
        <w:rPr>
          <w:spacing w:val="-5"/>
          <w:sz w:val="24"/>
        </w:rPr>
        <w:t> </w:t>
      </w:r>
      <w:r>
        <w:rPr>
          <w:sz w:val="24"/>
        </w:rPr>
        <w:t>pretexto;</w:t>
      </w:r>
    </w:p>
    <w:p>
      <w:pPr>
        <w:pStyle w:val="BodyText"/>
        <w:spacing w:before="7"/>
        <w:ind w:left="0"/>
        <w:rPr>
          <w:sz w:val="11"/>
        </w:rPr>
      </w:pPr>
    </w:p>
    <w:p>
      <w:pPr>
        <w:pStyle w:val="ListParagraph"/>
        <w:numPr>
          <w:ilvl w:val="1"/>
          <w:numId w:val="3"/>
        </w:numPr>
        <w:tabs>
          <w:tab w:pos="568" w:val="left" w:leader="none"/>
        </w:tabs>
        <w:spacing w:line="281" w:lineRule="exact" w:before="101" w:after="0"/>
        <w:ind w:left="567" w:right="0" w:hanging="448"/>
        <w:jc w:val="left"/>
        <w:rPr>
          <w:sz w:val="24"/>
        </w:rPr>
      </w:pPr>
      <w:r>
        <w:rPr>
          <w:spacing w:val="-15"/>
          <w:position w:val="-4"/>
          <w:sz w:val="24"/>
        </w:rPr>
        <w:drawing>
          <wp:inline distT="0" distB="0" distL="0" distR="0">
            <wp:extent cx="5806440" cy="14020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5806440" cy="140208"/>
                    </a:xfrm>
                    <a:prstGeom prst="rect">
                      <a:avLst/>
                    </a:prstGeom>
                  </pic:spPr>
                </pic:pic>
              </a:graphicData>
            </a:graphic>
          </wp:inline>
        </w:drawing>
      </w:r>
      <w:r>
        <w:rPr>
          <w:spacing w:val="-15"/>
          <w:position w:val="-4"/>
          <w:sz w:val="24"/>
        </w:rPr>
      </w:r>
      <w:r>
        <w:rPr>
          <w:sz w:val="24"/>
        </w:rPr>
      </w:r>
    </w:p>
    <w:p>
      <w:pPr>
        <w:pStyle w:val="BodyText"/>
        <w:ind w:right="695"/>
      </w:pPr>
      <w:r>
        <w:rPr/>
        <w:t>crédito existente no CAU/PR em favor do licitante vencedor. Caso a multa seja superior ao crédito existente, a diferença será cobrada judicialmente, se</w:t>
      </w:r>
      <w:r>
        <w:rPr>
          <w:spacing w:val="-1"/>
        </w:rPr>
        <w:t> </w:t>
      </w:r>
      <w:r>
        <w:rPr/>
        <w:t>necessário.</w:t>
      </w:r>
    </w:p>
    <w:p>
      <w:pPr>
        <w:pStyle w:val="BodyText"/>
        <w:spacing w:before="9"/>
        <w:ind w:left="0"/>
        <w:rPr>
          <w:sz w:val="11"/>
        </w:rPr>
      </w:pPr>
    </w:p>
    <w:p>
      <w:pPr>
        <w:pStyle w:val="ListParagraph"/>
        <w:numPr>
          <w:ilvl w:val="1"/>
          <w:numId w:val="3"/>
        </w:numPr>
        <w:tabs>
          <w:tab w:pos="696" w:val="left" w:leader="none"/>
        </w:tabs>
        <w:spacing w:line="240" w:lineRule="auto" w:before="101" w:after="0"/>
        <w:ind w:left="696" w:right="523" w:hanging="576"/>
        <w:jc w:val="left"/>
        <w:rPr>
          <w:sz w:val="24"/>
        </w:rPr>
      </w:pPr>
      <w:r>
        <w:rPr>
          <w:sz w:val="24"/>
        </w:rPr>
        <w:t>Suspensão temporária, pelo prazo não superior a 02 (dois) anos, de participação em licitações e impedimento de contratar com o CAU/PR, nesse</w:t>
      </w:r>
      <w:r>
        <w:rPr>
          <w:spacing w:val="-4"/>
          <w:sz w:val="24"/>
        </w:rPr>
        <w:t> </w:t>
      </w:r>
      <w:r>
        <w:rPr>
          <w:sz w:val="24"/>
        </w:rPr>
        <w:t>período;</w:t>
      </w:r>
    </w:p>
    <w:p>
      <w:pPr>
        <w:pStyle w:val="ListParagraph"/>
        <w:numPr>
          <w:ilvl w:val="1"/>
          <w:numId w:val="3"/>
        </w:numPr>
        <w:tabs>
          <w:tab w:pos="696" w:val="left" w:leader="none"/>
        </w:tabs>
        <w:spacing w:line="240" w:lineRule="auto" w:before="239" w:after="0"/>
        <w:ind w:left="696" w:right="517" w:hanging="576"/>
        <w:jc w:val="left"/>
        <w:rPr>
          <w:sz w:val="24"/>
        </w:rPr>
      </w:pPr>
      <w:r>
        <w:rPr>
          <w:sz w:val="24"/>
        </w:rPr>
        <w:t>Declaração de inidoneidade para licitar ou contratar com a Administração Pública Federal,</w:t>
      </w:r>
      <w:r>
        <w:rPr>
          <w:spacing w:val="46"/>
          <w:sz w:val="24"/>
        </w:rPr>
        <w:t> </w:t>
      </w:r>
      <w:r>
        <w:rPr>
          <w:sz w:val="24"/>
        </w:rPr>
        <w:t>enquanto</w:t>
      </w:r>
      <w:r>
        <w:rPr>
          <w:spacing w:val="47"/>
          <w:sz w:val="24"/>
        </w:rPr>
        <w:t> </w:t>
      </w:r>
      <w:r>
        <w:rPr>
          <w:sz w:val="24"/>
        </w:rPr>
        <w:t>perdurarem</w:t>
      </w:r>
      <w:r>
        <w:rPr>
          <w:spacing w:val="45"/>
          <w:sz w:val="24"/>
        </w:rPr>
        <w:t> </w:t>
      </w:r>
      <w:r>
        <w:rPr>
          <w:sz w:val="24"/>
        </w:rPr>
        <w:t>os</w:t>
      </w:r>
      <w:r>
        <w:rPr>
          <w:spacing w:val="44"/>
          <w:sz w:val="24"/>
        </w:rPr>
        <w:t> </w:t>
      </w:r>
      <w:r>
        <w:rPr>
          <w:sz w:val="24"/>
        </w:rPr>
        <w:t>motivos</w:t>
      </w:r>
      <w:r>
        <w:rPr>
          <w:spacing w:val="44"/>
          <w:sz w:val="24"/>
        </w:rPr>
        <w:t> </w:t>
      </w:r>
      <w:r>
        <w:rPr>
          <w:sz w:val="24"/>
        </w:rPr>
        <w:t>determinantes</w:t>
      </w:r>
      <w:r>
        <w:rPr>
          <w:spacing w:val="44"/>
          <w:sz w:val="24"/>
        </w:rPr>
        <w:t> </w:t>
      </w:r>
      <w:r>
        <w:rPr>
          <w:sz w:val="24"/>
        </w:rPr>
        <w:t>da</w:t>
      </w:r>
      <w:r>
        <w:rPr>
          <w:spacing w:val="43"/>
          <w:sz w:val="24"/>
        </w:rPr>
        <w:t> </w:t>
      </w:r>
      <w:r>
        <w:rPr>
          <w:sz w:val="24"/>
        </w:rPr>
        <w:t>punição,</w:t>
      </w:r>
      <w:r>
        <w:rPr>
          <w:spacing w:val="47"/>
          <w:sz w:val="24"/>
        </w:rPr>
        <w:t> </w:t>
      </w:r>
      <w:r>
        <w:rPr>
          <w:sz w:val="24"/>
        </w:rPr>
        <w:t>ou</w:t>
      </w:r>
      <w:r>
        <w:rPr>
          <w:spacing w:val="44"/>
          <w:sz w:val="24"/>
        </w:rPr>
        <w:t> </w:t>
      </w:r>
      <w:r>
        <w:rPr>
          <w:sz w:val="24"/>
        </w:rPr>
        <w:t>até</w:t>
      </w:r>
      <w:r>
        <w:rPr>
          <w:spacing w:val="41"/>
          <w:sz w:val="24"/>
        </w:rPr>
        <w:t> </w:t>
      </w:r>
      <w:r>
        <w:rPr>
          <w:sz w:val="24"/>
        </w:rPr>
        <w:t>que</w:t>
      </w:r>
      <w:r>
        <w:rPr>
          <w:spacing w:val="42"/>
          <w:sz w:val="24"/>
        </w:rPr>
        <w:t> </w:t>
      </w:r>
      <w:r>
        <w:rPr>
          <w:sz w:val="24"/>
        </w:rPr>
        <w:t>seja</w:t>
      </w:r>
    </w:p>
    <w:p>
      <w:pPr>
        <w:spacing w:after="0" w:line="240" w:lineRule="auto"/>
        <w:jc w:val="left"/>
        <w:rPr>
          <w:sz w:val="24"/>
        </w:rPr>
        <w:sectPr>
          <w:pgSz w:w="11910" w:h="16840"/>
          <w:pgMar w:header="840" w:footer="1082" w:top="1780" w:bottom="1280" w:left="960" w:right="560"/>
        </w:sectPr>
      </w:pPr>
    </w:p>
    <w:p>
      <w:pPr>
        <w:pStyle w:val="BodyText"/>
        <w:spacing w:before="4"/>
        <w:ind w:left="0"/>
        <w:rPr>
          <w:sz w:val="15"/>
        </w:rPr>
      </w:pPr>
    </w:p>
    <w:p>
      <w:pPr>
        <w:pStyle w:val="BodyText"/>
        <w:spacing w:before="101"/>
        <w:ind w:right="514"/>
        <w:jc w:val="both"/>
      </w:pPr>
      <w:r>
        <w:rPr/>
        <w:t>promovida a reabilitação, perante a própria autoridade que aplicou a penalidade, que será concedida sempre que a CONTRATADA ressarcir a Administração pelos prejuízos resultantes e depois de decorrido o prazo da sanção</w:t>
      </w:r>
      <w:r>
        <w:rPr>
          <w:spacing w:val="-4"/>
        </w:rPr>
        <w:t> </w:t>
      </w:r>
      <w:r>
        <w:rPr/>
        <w:t>aplicada;</w:t>
      </w:r>
    </w:p>
    <w:p>
      <w:pPr>
        <w:pStyle w:val="ListParagraph"/>
        <w:numPr>
          <w:ilvl w:val="1"/>
          <w:numId w:val="3"/>
        </w:numPr>
        <w:tabs>
          <w:tab w:pos="696" w:val="left" w:leader="none"/>
        </w:tabs>
        <w:spacing w:line="240" w:lineRule="auto" w:before="236" w:after="0"/>
        <w:ind w:left="696" w:right="525" w:hanging="576"/>
        <w:jc w:val="both"/>
        <w:rPr>
          <w:sz w:val="24"/>
        </w:rPr>
      </w:pPr>
      <w:r>
        <w:rPr>
          <w:sz w:val="24"/>
        </w:rPr>
        <w:t>As penalidades serão obrigatoriamente registradas no SICAF sem prejuízo das multas previstas neste Termo e das demais cominações</w:t>
      </w:r>
      <w:r>
        <w:rPr>
          <w:spacing w:val="-2"/>
          <w:sz w:val="24"/>
        </w:rPr>
        <w:t> </w:t>
      </w:r>
      <w:r>
        <w:rPr>
          <w:sz w:val="24"/>
        </w:rPr>
        <w:t>legais;</w:t>
      </w:r>
    </w:p>
    <w:p>
      <w:pPr>
        <w:pStyle w:val="ListParagraph"/>
        <w:numPr>
          <w:ilvl w:val="1"/>
          <w:numId w:val="3"/>
        </w:numPr>
        <w:tabs>
          <w:tab w:pos="696" w:val="left" w:leader="none"/>
        </w:tabs>
        <w:spacing w:line="240" w:lineRule="auto" w:before="239" w:after="0"/>
        <w:ind w:left="696" w:right="518" w:hanging="576"/>
        <w:jc w:val="both"/>
        <w:rPr>
          <w:sz w:val="24"/>
        </w:rPr>
      </w:pPr>
      <w:r>
        <w:rPr>
          <w:sz w:val="24"/>
        </w:rPr>
        <w:t>As sanções impostas somente poderão ser reveladas em razão de circunstâncias excepcionais, devidamente demonstradas e justificadas por escrito, com fundamento em fatos reais comprováveis, a critério da autoridade competente do CAU/PR, e formuladas no prazo máximo de 5 (cinco) dias úteis a contar da data da intimação do ato pela Administração.</w:t>
      </w:r>
    </w:p>
    <w:p>
      <w:pPr>
        <w:pStyle w:val="Heading1"/>
        <w:numPr>
          <w:ilvl w:val="0"/>
          <w:numId w:val="3"/>
        </w:numPr>
        <w:tabs>
          <w:tab w:pos="552" w:val="left" w:leader="none"/>
          <w:tab w:pos="4003" w:val="left" w:leader="none"/>
        </w:tabs>
        <w:spacing w:line="240" w:lineRule="auto" w:before="238" w:after="0"/>
        <w:ind w:left="552" w:right="0" w:hanging="432"/>
        <w:jc w:val="left"/>
      </w:pPr>
      <w:r>
        <w:rPr/>
        <w:pict>
          <v:rect style="position:absolute;margin-left:240pt;margin-top:19.579988pt;width:5.16pt;height:1.2pt;mso-position-horizontal-relative:page;mso-position-vertical-relative:paragraph;z-index:-15897600" filled="true" fillcolor="#000000" stroked="false">
            <v:fill type="solid"/>
            <w10:wrap type="none"/>
          </v:rect>
        </w:pict>
      </w:r>
      <w:r>
        <w:rPr/>
        <w:t>CLÁUSULA</w:t>
      </w:r>
      <w:r>
        <w:rPr>
          <w:spacing w:val="-1"/>
        </w:rPr>
        <w:t> </w:t>
      </w:r>
      <w:r>
        <w:rPr/>
        <w:t>DÉCIMA</w:t>
      </w:r>
      <w:r>
        <w:rPr>
          <w:spacing w:val="2"/>
        </w:rPr>
        <w:t> </w:t>
      </w:r>
      <w:r>
        <w:rPr/>
        <w:t>SEGUNDA</w:t>
        <w:tab/>
        <w:t>RESCISÃO</w:t>
      </w:r>
    </w:p>
    <w:p>
      <w:pPr>
        <w:pStyle w:val="ListParagraph"/>
        <w:numPr>
          <w:ilvl w:val="1"/>
          <w:numId w:val="3"/>
        </w:numPr>
        <w:tabs>
          <w:tab w:pos="696" w:val="left" w:leader="none"/>
        </w:tabs>
        <w:spacing w:line="240" w:lineRule="auto" w:before="1" w:after="0"/>
        <w:ind w:left="696" w:right="513" w:hanging="576"/>
        <w:jc w:val="both"/>
        <w:rPr>
          <w:sz w:val="24"/>
        </w:rPr>
      </w:pPr>
      <w:r>
        <w:rPr>
          <w:sz w:val="24"/>
        </w:rPr>
        <w:t>O presente Termo de Contrato poderá ser rescindido nas hipóteses previstas no art. 78</w:t>
      </w:r>
      <w:r>
        <w:rPr>
          <w:spacing w:val="52"/>
          <w:sz w:val="24"/>
        </w:rPr>
        <w:t> </w:t>
      </w:r>
      <w:r>
        <w:rPr>
          <w:sz w:val="24"/>
        </w:rPr>
        <w:t>da Lei nº 8.666, de 1993, com as consequências indicadas no art. 80 da mesma Lei, sem prejuízo da aplicação das sanções previstas no Edital e seu termo de</w:t>
      </w:r>
      <w:r>
        <w:rPr>
          <w:spacing w:val="-9"/>
          <w:sz w:val="24"/>
        </w:rPr>
        <w:t> </w:t>
      </w:r>
      <w:r>
        <w:rPr>
          <w:sz w:val="24"/>
        </w:rPr>
        <w:t>Referência.</w:t>
      </w:r>
    </w:p>
    <w:p>
      <w:pPr>
        <w:pStyle w:val="ListParagraph"/>
        <w:numPr>
          <w:ilvl w:val="1"/>
          <w:numId w:val="3"/>
        </w:numPr>
        <w:tabs>
          <w:tab w:pos="696" w:val="left" w:leader="none"/>
        </w:tabs>
        <w:spacing w:line="240" w:lineRule="auto" w:before="0" w:after="0"/>
        <w:ind w:left="696" w:right="514" w:hanging="576"/>
        <w:jc w:val="both"/>
        <w:rPr>
          <w:sz w:val="24"/>
        </w:rPr>
      </w:pPr>
      <w:r>
        <w:rPr>
          <w:sz w:val="24"/>
        </w:rPr>
        <w:t>Os casos de rescisão contratual serão formalmente motivados, assegurando-se à CONTRATADA o direito à prévia e ampla</w:t>
      </w:r>
      <w:r>
        <w:rPr>
          <w:spacing w:val="1"/>
          <w:sz w:val="24"/>
        </w:rPr>
        <w:t> </w:t>
      </w:r>
      <w:r>
        <w:rPr>
          <w:sz w:val="24"/>
        </w:rPr>
        <w:t>defesa.</w:t>
      </w:r>
    </w:p>
    <w:p>
      <w:pPr>
        <w:pStyle w:val="ListParagraph"/>
        <w:numPr>
          <w:ilvl w:val="1"/>
          <w:numId w:val="3"/>
        </w:numPr>
        <w:tabs>
          <w:tab w:pos="696" w:val="left" w:leader="none"/>
        </w:tabs>
        <w:spacing w:line="240" w:lineRule="auto" w:before="0" w:after="0"/>
        <w:ind w:left="696" w:right="516" w:hanging="576"/>
        <w:jc w:val="left"/>
        <w:rPr>
          <w:sz w:val="24"/>
        </w:rPr>
      </w:pPr>
      <w:r>
        <w:rPr>
          <w:sz w:val="24"/>
        </w:rPr>
        <w:t>A CONTRATADA reconhece os direitos da CONTRATANTE em caso de rescisão administrativa prevista no art. 77 da Lei nº 8.666, de</w:t>
      </w:r>
      <w:r>
        <w:rPr>
          <w:spacing w:val="-1"/>
          <w:sz w:val="24"/>
        </w:rPr>
        <w:t> </w:t>
      </w:r>
      <w:r>
        <w:rPr>
          <w:sz w:val="24"/>
        </w:rPr>
        <w:t>1993.</w:t>
      </w:r>
    </w:p>
    <w:p>
      <w:pPr>
        <w:pStyle w:val="ListParagraph"/>
        <w:numPr>
          <w:ilvl w:val="1"/>
          <w:numId w:val="3"/>
        </w:numPr>
        <w:tabs>
          <w:tab w:pos="696" w:val="left" w:leader="none"/>
        </w:tabs>
        <w:spacing w:line="280" w:lineRule="exact" w:before="0" w:after="0"/>
        <w:ind w:left="696" w:right="0" w:hanging="576"/>
        <w:jc w:val="left"/>
        <w:rPr>
          <w:sz w:val="24"/>
        </w:rPr>
      </w:pPr>
      <w:r>
        <w:rPr>
          <w:sz w:val="24"/>
        </w:rPr>
        <w:t>O termo de rescisão, sempre que possível, será</w:t>
      </w:r>
      <w:r>
        <w:rPr>
          <w:spacing w:val="-9"/>
          <w:sz w:val="24"/>
        </w:rPr>
        <w:t> </w:t>
      </w:r>
      <w:r>
        <w:rPr>
          <w:sz w:val="24"/>
        </w:rPr>
        <w:t>precedido:</w:t>
      </w:r>
    </w:p>
    <w:p>
      <w:pPr>
        <w:pStyle w:val="ListParagraph"/>
        <w:numPr>
          <w:ilvl w:val="1"/>
          <w:numId w:val="3"/>
        </w:numPr>
        <w:tabs>
          <w:tab w:pos="696" w:val="left" w:leader="none"/>
        </w:tabs>
        <w:spacing w:line="281" w:lineRule="exact" w:before="2" w:after="0"/>
        <w:ind w:left="696" w:right="0" w:hanging="576"/>
        <w:jc w:val="left"/>
        <w:rPr>
          <w:sz w:val="24"/>
        </w:rPr>
      </w:pPr>
      <w:r>
        <w:rPr>
          <w:sz w:val="24"/>
        </w:rPr>
        <w:t>Balanço dos eventos contratuais já cumpridos ou parcialmente</w:t>
      </w:r>
      <w:r>
        <w:rPr>
          <w:spacing w:val="-8"/>
          <w:sz w:val="24"/>
        </w:rPr>
        <w:t> </w:t>
      </w:r>
      <w:r>
        <w:rPr>
          <w:sz w:val="24"/>
        </w:rPr>
        <w:t>cumpridos;</w:t>
      </w:r>
    </w:p>
    <w:p>
      <w:pPr>
        <w:pStyle w:val="ListParagraph"/>
        <w:numPr>
          <w:ilvl w:val="1"/>
          <w:numId w:val="3"/>
        </w:numPr>
        <w:tabs>
          <w:tab w:pos="696" w:val="left" w:leader="none"/>
        </w:tabs>
        <w:spacing w:line="281" w:lineRule="exact" w:before="0" w:after="0"/>
        <w:ind w:left="696" w:right="0" w:hanging="576"/>
        <w:jc w:val="left"/>
        <w:rPr>
          <w:sz w:val="24"/>
        </w:rPr>
      </w:pPr>
      <w:r>
        <w:rPr>
          <w:sz w:val="24"/>
        </w:rPr>
        <w:t>Relação dos pagamentos já efetuados e ainda</w:t>
      </w:r>
      <w:r>
        <w:rPr>
          <w:spacing w:val="-3"/>
          <w:sz w:val="24"/>
        </w:rPr>
        <w:t> </w:t>
      </w:r>
      <w:r>
        <w:rPr>
          <w:sz w:val="24"/>
        </w:rPr>
        <w:t>devidos;</w:t>
      </w:r>
    </w:p>
    <w:p>
      <w:pPr>
        <w:pStyle w:val="ListParagraph"/>
        <w:numPr>
          <w:ilvl w:val="1"/>
          <w:numId w:val="3"/>
        </w:numPr>
        <w:tabs>
          <w:tab w:pos="696" w:val="left" w:leader="none"/>
        </w:tabs>
        <w:spacing w:line="281" w:lineRule="exact" w:before="0" w:after="0"/>
        <w:ind w:left="696" w:right="0" w:hanging="576"/>
        <w:jc w:val="left"/>
        <w:rPr>
          <w:sz w:val="24"/>
        </w:rPr>
      </w:pPr>
      <w:r>
        <w:rPr>
          <w:sz w:val="24"/>
        </w:rPr>
        <w:t>Indenizações e</w:t>
      </w:r>
      <w:r>
        <w:rPr>
          <w:spacing w:val="-1"/>
          <w:sz w:val="24"/>
        </w:rPr>
        <w:t> </w:t>
      </w:r>
      <w:r>
        <w:rPr>
          <w:sz w:val="24"/>
        </w:rPr>
        <w:t>multas.</w:t>
      </w:r>
    </w:p>
    <w:p>
      <w:pPr>
        <w:pStyle w:val="BodyText"/>
        <w:ind w:left="0"/>
        <w:rPr>
          <w:sz w:val="28"/>
        </w:rPr>
      </w:pPr>
    </w:p>
    <w:p>
      <w:pPr>
        <w:pStyle w:val="Heading1"/>
        <w:numPr>
          <w:ilvl w:val="0"/>
          <w:numId w:val="3"/>
        </w:numPr>
        <w:tabs>
          <w:tab w:pos="552" w:val="left" w:leader="none"/>
          <w:tab w:pos="4060" w:val="left" w:leader="none"/>
        </w:tabs>
        <w:spacing w:line="281" w:lineRule="exact" w:before="238" w:after="0"/>
        <w:ind w:left="552" w:right="0" w:hanging="432"/>
        <w:jc w:val="left"/>
      </w:pPr>
      <w:r>
        <w:rPr/>
        <w:pict>
          <v:rect style="position:absolute;margin-left:242.880005pt;margin-top:19.460014pt;width:5.16pt;height:1.2pt;mso-position-horizontal-relative:page;mso-position-vertical-relative:paragraph;z-index:-15897088" filled="true" fillcolor="#000000" stroked="false">
            <v:fill type="solid"/>
            <w10:wrap type="none"/>
          </v:rect>
        </w:pict>
      </w:r>
      <w:r>
        <w:rPr/>
        <w:t>CLÁUSULA</w:t>
      </w:r>
      <w:r>
        <w:rPr>
          <w:spacing w:val="-1"/>
        </w:rPr>
        <w:t> </w:t>
      </w:r>
      <w:r>
        <w:rPr/>
        <w:t>DÉCIMA TERCEIRA</w:t>
        <w:tab/>
        <w:t>VEDAÇÕES</w:t>
      </w:r>
    </w:p>
    <w:p>
      <w:pPr>
        <w:pStyle w:val="ListParagraph"/>
        <w:numPr>
          <w:ilvl w:val="1"/>
          <w:numId w:val="3"/>
        </w:numPr>
        <w:tabs>
          <w:tab w:pos="696" w:val="left" w:leader="none"/>
        </w:tabs>
        <w:spacing w:line="281" w:lineRule="exact" w:before="0" w:after="0"/>
        <w:ind w:left="696" w:right="0" w:hanging="576"/>
        <w:jc w:val="left"/>
        <w:rPr>
          <w:sz w:val="24"/>
        </w:rPr>
      </w:pPr>
      <w:r>
        <w:rPr>
          <w:sz w:val="24"/>
        </w:rPr>
        <w:t>É vedado à</w:t>
      </w:r>
      <w:r>
        <w:rPr>
          <w:spacing w:val="-2"/>
          <w:sz w:val="24"/>
        </w:rPr>
        <w:t> </w:t>
      </w:r>
      <w:r>
        <w:rPr>
          <w:sz w:val="24"/>
        </w:rPr>
        <w:t>CONTRATADA:</w:t>
      </w:r>
    </w:p>
    <w:p>
      <w:pPr>
        <w:pStyle w:val="ListParagraph"/>
        <w:numPr>
          <w:ilvl w:val="2"/>
          <w:numId w:val="3"/>
        </w:numPr>
        <w:tabs>
          <w:tab w:pos="840" w:val="left" w:leader="none"/>
        </w:tabs>
        <w:spacing w:line="281" w:lineRule="exact" w:before="0" w:after="0"/>
        <w:ind w:left="840" w:right="0" w:hanging="360"/>
        <w:jc w:val="left"/>
        <w:rPr>
          <w:sz w:val="24"/>
        </w:rPr>
      </w:pPr>
      <w:r>
        <w:rPr>
          <w:sz w:val="24"/>
        </w:rPr>
        <w:t>Caucionar ou utilizar este Termo de Contrato para qualquer operação</w:t>
      </w:r>
      <w:r>
        <w:rPr>
          <w:spacing w:val="-6"/>
          <w:sz w:val="24"/>
        </w:rPr>
        <w:t> </w:t>
      </w:r>
      <w:r>
        <w:rPr>
          <w:sz w:val="24"/>
        </w:rPr>
        <w:t>financeira;</w:t>
      </w:r>
    </w:p>
    <w:p>
      <w:pPr>
        <w:pStyle w:val="ListParagraph"/>
        <w:numPr>
          <w:ilvl w:val="2"/>
          <w:numId w:val="3"/>
        </w:numPr>
        <w:tabs>
          <w:tab w:pos="840" w:val="left" w:leader="none"/>
        </w:tabs>
        <w:spacing w:line="240" w:lineRule="auto" w:before="0" w:after="0"/>
        <w:ind w:left="840" w:right="514" w:hanging="360"/>
        <w:jc w:val="left"/>
        <w:rPr>
          <w:sz w:val="24"/>
        </w:rPr>
      </w:pPr>
      <w:r>
        <w:rPr>
          <w:sz w:val="24"/>
        </w:rPr>
        <w:t>Interromper a execução dos serviços sob alegação de inadimplemento por parte da CONTRATANTE, salvo nos casos previstos em lei.</w:t>
      </w:r>
    </w:p>
    <w:p>
      <w:pPr>
        <w:pStyle w:val="BodyText"/>
        <w:ind w:left="0"/>
        <w:rPr>
          <w:sz w:val="28"/>
        </w:rPr>
      </w:pPr>
    </w:p>
    <w:p>
      <w:pPr>
        <w:pStyle w:val="Heading1"/>
        <w:numPr>
          <w:ilvl w:val="0"/>
          <w:numId w:val="3"/>
        </w:numPr>
        <w:tabs>
          <w:tab w:pos="552" w:val="left" w:leader="none"/>
          <w:tab w:pos="3887" w:val="left" w:leader="none"/>
        </w:tabs>
        <w:spacing w:line="240" w:lineRule="auto" w:before="235" w:after="0"/>
        <w:ind w:left="552" w:right="0" w:hanging="432"/>
        <w:jc w:val="left"/>
      </w:pPr>
      <w:r>
        <w:rPr/>
        <w:pict>
          <v:rect style="position:absolute;margin-left:234.240005pt;margin-top:19.310005pt;width:5.16pt;height:1.2pt;mso-position-horizontal-relative:page;mso-position-vertical-relative:paragraph;z-index:-15896576" filled="true" fillcolor="#000000" stroked="false">
            <v:fill type="solid"/>
            <w10:wrap type="none"/>
          </v:rect>
        </w:pict>
      </w:r>
      <w:r>
        <w:rPr/>
        <w:t>CLÁUSULA</w:t>
      </w:r>
      <w:r>
        <w:rPr>
          <w:spacing w:val="-1"/>
        </w:rPr>
        <w:t> </w:t>
      </w:r>
      <w:r>
        <w:rPr/>
        <w:t>DÉCIMA QUARTA</w:t>
        <w:tab/>
        <w:t>ALTERAÇÕES</w:t>
      </w:r>
    </w:p>
    <w:p>
      <w:pPr>
        <w:pStyle w:val="ListParagraph"/>
        <w:numPr>
          <w:ilvl w:val="1"/>
          <w:numId w:val="3"/>
        </w:numPr>
        <w:tabs>
          <w:tab w:pos="696" w:val="left" w:leader="none"/>
        </w:tabs>
        <w:spacing w:line="240" w:lineRule="auto" w:before="2" w:after="0"/>
        <w:ind w:left="696" w:right="521" w:hanging="576"/>
        <w:jc w:val="both"/>
        <w:rPr>
          <w:sz w:val="24"/>
        </w:rPr>
      </w:pPr>
      <w:r>
        <w:rPr>
          <w:sz w:val="24"/>
        </w:rPr>
        <w:t>Eventuais alterações contratuais reger-se-ão pela disciplina do art. 65 da Lei nº 8.666, de 1993.</w:t>
      </w:r>
    </w:p>
    <w:p>
      <w:pPr>
        <w:pStyle w:val="ListParagraph"/>
        <w:numPr>
          <w:ilvl w:val="1"/>
          <w:numId w:val="3"/>
        </w:numPr>
        <w:tabs>
          <w:tab w:pos="696" w:val="left" w:leader="none"/>
        </w:tabs>
        <w:spacing w:line="240" w:lineRule="auto" w:before="0" w:after="0"/>
        <w:ind w:left="696" w:right="515" w:hanging="576"/>
        <w:jc w:val="both"/>
        <w:rPr>
          <w:sz w:val="24"/>
        </w:rPr>
      </w:pPr>
      <w:r>
        <w:rPr>
          <w:sz w:val="24"/>
        </w:rPr>
        <w:t>A CONTRATADA é obrigada a aceitar, nas mesmas condições contratuais, os acréscimos ou supressões que se fizerem necessários, até o limite de 25% (vinte e cinco por cento) do valor inicial atualizado do</w:t>
      </w:r>
      <w:r>
        <w:rPr>
          <w:spacing w:val="-2"/>
          <w:sz w:val="24"/>
        </w:rPr>
        <w:t> </w:t>
      </w:r>
      <w:r>
        <w:rPr>
          <w:sz w:val="24"/>
        </w:rPr>
        <w:t>contrato.</w:t>
      </w:r>
    </w:p>
    <w:p>
      <w:pPr>
        <w:pStyle w:val="ListParagraph"/>
        <w:numPr>
          <w:ilvl w:val="1"/>
          <w:numId w:val="3"/>
        </w:numPr>
        <w:tabs>
          <w:tab w:pos="696" w:val="left" w:leader="none"/>
        </w:tabs>
        <w:spacing w:line="240" w:lineRule="auto" w:before="0" w:after="0"/>
        <w:ind w:left="696" w:right="520" w:hanging="576"/>
        <w:jc w:val="both"/>
        <w:rPr>
          <w:sz w:val="24"/>
        </w:rPr>
      </w:pPr>
      <w:r>
        <w:rPr>
          <w:sz w:val="24"/>
        </w:rPr>
        <w:t>É vedado efetuar acréscimos nos quantitativos fixados pela ata de registro de preços, inclusive o acréscimo de que trata o § 1º do art. 65 da Lei nº 8.666, de</w:t>
      </w:r>
      <w:r>
        <w:rPr>
          <w:spacing w:val="-1"/>
          <w:sz w:val="24"/>
        </w:rPr>
        <w:t> </w:t>
      </w:r>
      <w:r>
        <w:rPr>
          <w:sz w:val="24"/>
        </w:rPr>
        <w:t>1993.</w:t>
      </w:r>
    </w:p>
    <w:p>
      <w:pPr>
        <w:pStyle w:val="ListParagraph"/>
        <w:numPr>
          <w:ilvl w:val="1"/>
          <w:numId w:val="3"/>
        </w:numPr>
        <w:tabs>
          <w:tab w:pos="696" w:val="left" w:leader="none"/>
        </w:tabs>
        <w:spacing w:line="240" w:lineRule="auto" w:before="0" w:after="0"/>
        <w:ind w:left="696" w:right="525" w:hanging="576"/>
        <w:jc w:val="both"/>
        <w:rPr>
          <w:sz w:val="24"/>
        </w:rPr>
      </w:pPr>
      <w:r>
        <w:rPr>
          <w:sz w:val="24"/>
        </w:rPr>
        <w:t>As supressões resultantes de acordo celebrado entre as contratantes poderão exceder o limite de 25% (vinte e cinco por cento) do valor inicial atualizado do</w:t>
      </w:r>
      <w:r>
        <w:rPr>
          <w:spacing w:val="-6"/>
          <w:sz w:val="24"/>
        </w:rPr>
        <w:t> </w:t>
      </w:r>
      <w:r>
        <w:rPr>
          <w:sz w:val="24"/>
        </w:rPr>
        <w:t>contrato.</w:t>
      </w:r>
    </w:p>
    <w:p>
      <w:pPr>
        <w:pStyle w:val="ListParagraph"/>
        <w:numPr>
          <w:ilvl w:val="1"/>
          <w:numId w:val="3"/>
        </w:numPr>
        <w:tabs>
          <w:tab w:pos="696" w:val="left" w:leader="none"/>
        </w:tabs>
        <w:spacing w:line="240" w:lineRule="auto" w:before="0" w:after="0"/>
        <w:ind w:left="696" w:right="514" w:hanging="576"/>
        <w:jc w:val="both"/>
        <w:rPr>
          <w:sz w:val="24"/>
        </w:rPr>
      </w:pPr>
      <w:r>
        <w:rPr/>
        <w:pict>
          <v:rect style="position:absolute;margin-left:480.839996pt;margin-top:35.880005pt;width:5.04pt;height:.96pt;mso-position-horizontal-relative:page;mso-position-vertical-relative:paragraph;z-index:-15896064" filled="true" fillcolor="#000000" stroked="false">
            <v:fill type="solid"/>
            <w10:wrap type="none"/>
          </v:rect>
        </w:pict>
      </w:r>
      <w:r>
        <w:rPr>
          <w:sz w:val="24"/>
        </w:rPr>
        <w:t>Os casos omissos serão decididos pela CONTRATANTE, segundo as disposições contidas na Lei nº 8.666, de 1993, na Lei nº 10.520, de 2002 e demais normas federais aplicáveis e, subsidiariamente,</w:t>
      </w:r>
      <w:r>
        <w:rPr>
          <w:spacing w:val="16"/>
          <w:sz w:val="24"/>
        </w:rPr>
        <w:t> </w:t>
      </w:r>
      <w:r>
        <w:rPr>
          <w:sz w:val="24"/>
        </w:rPr>
        <w:t>segundo</w:t>
      </w:r>
      <w:r>
        <w:rPr>
          <w:spacing w:val="15"/>
          <w:sz w:val="24"/>
        </w:rPr>
        <w:t> </w:t>
      </w:r>
      <w:r>
        <w:rPr>
          <w:sz w:val="24"/>
        </w:rPr>
        <w:t>as</w:t>
      </w:r>
      <w:r>
        <w:rPr>
          <w:spacing w:val="15"/>
          <w:sz w:val="24"/>
        </w:rPr>
        <w:t> </w:t>
      </w:r>
      <w:r>
        <w:rPr>
          <w:sz w:val="24"/>
        </w:rPr>
        <w:t>disposições</w:t>
      </w:r>
      <w:r>
        <w:rPr>
          <w:spacing w:val="15"/>
          <w:sz w:val="24"/>
        </w:rPr>
        <w:t> </w:t>
      </w:r>
      <w:r>
        <w:rPr>
          <w:sz w:val="24"/>
        </w:rPr>
        <w:t>contidas</w:t>
      </w:r>
      <w:r>
        <w:rPr>
          <w:spacing w:val="15"/>
          <w:sz w:val="24"/>
        </w:rPr>
        <w:t> </w:t>
      </w:r>
      <w:r>
        <w:rPr>
          <w:sz w:val="24"/>
        </w:rPr>
        <w:t>na</w:t>
      </w:r>
      <w:r>
        <w:rPr>
          <w:spacing w:val="15"/>
          <w:sz w:val="24"/>
        </w:rPr>
        <w:t> </w:t>
      </w:r>
      <w:r>
        <w:rPr>
          <w:sz w:val="24"/>
        </w:rPr>
        <w:t>Lei</w:t>
      </w:r>
      <w:r>
        <w:rPr>
          <w:spacing w:val="16"/>
          <w:sz w:val="24"/>
        </w:rPr>
        <w:t> </w:t>
      </w:r>
      <w:r>
        <w:rPr>
          <w:sz w:val="24"/>
        </w:rPr>
        <w:t>nº</w:t>
      </w:r>
      <w:r>
        <w:rPr>
          <w:spacing w:val="15"/>
          <w:sz w:val="24"/>
        </w:rPr>
        <w:t> </w:t>
      </w:r>
      <w:r>
        <w:rPr>
          <w:sz w:val="24"/>
        </w:rPr>
        <w:t>8.078,</w:t>
      </w:r>
      <w:r>
        <w:rPr>
          <w:spacing w:val="18"/>
          <w:sz w:val="24"/>
        </w:rPr>
        <w:t> </w:t>
      </w:r>
      <w:r>
        <w:rPr>
          <w:sz w:val="24"/>
        </w:rPr>
        <w:t>de</w:t>
      </w:r>
      <w:r>
        <w:rPr>
          <w:spacing w:val="13"/>
          <w:sz w:val="24"/>
        </w:rPr>
        <w:t> </w:t>
      </w:r>
      <w:r>
        <w:rPr>
          <w:sz w:val="24"/>
        </w:rPr>
        <w:t>1990</w:t>
      </w:r>
      <w:r>
        <w:rPr>
          <w:spacing w:val="49"/>
          <w:sz w:val="24"/>
        </w:rPr>
        <w:t> </w:t>
      </w:r>
      <w:r>
        <w:rPr>
          <w:sz w:val="24"/>
        </w:rPr>
        <w:t>Código</w:t>
      </w:r>
      <w:r>
        <w:rPr>
          <w:spacing w:val="18"/>
          <w:sz w:val="24"/>
        </w:rPr>
        <w:t> </w:t>
      </w:r>
      <w:r>
        <w:rPr>
          <w:sz w:val="24"/>
        </w:rPr>
        <w:t>de</w:t>
      </w:r>
    </w:p>
    <w:p>
      <w:pPr>
        <w:spacing w:after="0" w:line="240" w:lineRule="auto"/>
        <w:jc w:val="both"/>
        <w:rPr>
          <w:sz w:val="24"/>
        </w:rPr>
        <w:sectPr>
          <w:pgSz w:w="11910" w:h="16840"/>
          <w:pgMar w:header="840" w:footer="1082" w:top="1780" w:bottom="1280" w:left="960" w:right="560"/>
        </w:sectPr>
      </w:pPr>
    </w:p>
    <w:p>
      <w:pPr>
        <w:pStyle w:val="BodyText"/>
        <w:spacing w:before="4"/>
        <w:ind w:left="0"/>
        <w:rPr>
          <w:sz w:val="15"/>
        </w:rPr>
      </w:pPr>
    </w:p>
    <w:p>
      <w:pPr>
        <w:pStyle w:val="BodyText"/>
        <w:tabs>
          <w:tab w:pos="3232" w:val="left" w:leader="none"/>
        </w:tabs>
        <w:spacing w:before="101"/>
      </w:pPr>
      <w:r>
        <w:rPr/>
        <w:pict>
          <v:rect style="position:absolute;margin-left:201.479996pt;margin-top:12.970017pt;width:5.04pt;height:.96pt;mso-position-horizontal-relative:page;mso-position-vertical-relative:paragraph;z-index:-15895040" filled="true" fillcolor="#000000" stroked="false">
            <v:fill type="solid"/>
            <w10:wrap type="none"/>
          </v:rect>
        </w:pict>
      </w:r>
      <w:r>
        <w:rPr/>
        <w:t>Defesa</w:t>
      </w:r>
      <w:r>
        <w:rPr>
          <w:spacing w:val="-1"/>
        </w:rPr>
        <w:t> </w:t>
      </w:r>
      <w:r>
        <w:rPr/>
        <w:t>do Consumidor</w:t>
        <w:tab/>
        <w:t>e normas e princípios gerais dos</w:t>
      </w:r>
      <w:r>
        <w:rPr>
          <w:spacing w:val="-4"/>
        </w:rPr>
        <w:t> </w:t>
      </w:r>
      <w:r>
        <w:rPr/>
        <w:t>contratos.</w:t>
      </w:r>
    </w:p>
    <w:p>
      <w:pPr>
        <w:pStyle w:val="BodyText"/>
        <w:ind w:left="0"/>
        <w:rPr>
          <w:sz w:val="28"/>
        </w:rPr>
      </w:pPr>
    </w:p>
    <w:p>
      <w:pPr>
        <w:pStyle w:val="BodyText"/>
        <w:ind w:left="0"/>
        <w:rPr>
          <w:sz w:val="28"/>
        </w:rPr>
      </w:pPr>
    </w:p>
    <w:p>
      <w:pPr>
        <w:pStyle w:val="Heading1"/>
        <w:numPr>
          <w:ilvl w:val="0"/>
          <w:numId w:val="3"/>
        </w:numPr>
        <w:tabs>
          <w:tab w:pos="552" w:val="left" w:leader="none"/>
          <w:tab w:pos="3820" w:val="left" w:leader="none"/>
        </w:tabs>
        <w:spacing w:line="281" w:lineRule="exact" w:before="188" w:after="0"/>
        <w:ind w:left="552" w:right="0" w:hanging="432"/>
        <w:jc w:val="left"/>
      </w:pPr>
      <w:r>
        <w:rPr/>
        <w:pict>
          <v:rect style="position:absolute;margin-left:230.880005pt;margin-top:17.079988pt;width:5.16pt;height:1.2pt;mso-position-horizontal-relative:page;mso-position-vertical-relative:paragraph;z-index:-15894528" filled="true" fillcolor="#000000" stroked="false">
            <v:fill type="solid"/>
            <w10:wrap type="none"/>
          </v:rect>
        </w:pict>
      </w:r>
      <w:r>
        <w:rPr/>
        <w:t>CLÁUSULA</w:t>
      </w:r>
      <w:r>
        <w:rPr>
          <w:spacing w:val="-1"/>
        </w:rPr>
        <w:t> </w:t>
      </w:r>
      <w:r>
        <w:rPr/>
        <w:t>DÉCIMA</w:t>
      </w:r>
      <w:r>
        <w:rPr>
          <w:spacing w:val="1"/>
        </w:rPr>
        <w:t> </w:t>
      </w:r>
      <w:r>
        <w:rPr/>
        <w:t>QUINTA</w:t>
        <w:tab/>
        <w:t>PUBLICAÇÃO</w:t>
      </w:r>
    </w:p>
    <w:p>
      <w:pPr>
        <w:pStyle w:val="ListParagraph"/>
        <w:numPr>
          <w:ilvl w:val="1"/>
          <w:numId w:val="3"/>
        </w:numPr>
        <w:tabs>
          <w:tab w:pos="696" w:val="left" w:leader="none"/>
        </w:tabs>
        <w:spacing w:line="240" w:lineRule="auto" w:before="0" w:after="0"/>
        <w:ind w:left="696" w:right="519" w:hanging="576"/>
        <w:jc w:val="left"/>
        <w:rPr>
          <w:sz w:val="24"/>
        </w:rPr>
      </w:pPr>
      <w:r>
        <w:rPr>
          <w:sz w:val="24"/>
        </w:rPr>
        <w:t>Incumbirá à CONTRATANTE providenciar a publicação deste instrumento, por extrato, no Diário Oficial da União, no prazo previsto na Lei nº 8.666, de</w:t>
      </w:r>
      <w:r>
        <w:rPr>
          <w:spacing w:val="-11"/>
          <w:sz w:val="24"/>
        </w:rPr>
        <w:t> </w:t>
      </w:r>
      <w:r>
        <w:rPr>
          <w:sz w:val="24"/>
        </w:rPr>
        <w:t>1993.</w:t>
      </w:r>
    </w:p>
    <w:p>
      <w:pPr>
        <w:pStyle w:val="BodyText"/>
        <w:ind w:left="0"/>
        <w:rPr>
          <w:sz w:val="28"/>
        </w:rPr>
      </w:pPr>
    </w:p>
    <w:p>
      <w:pPr>
        <w:pStyle w:val="Heading1"/>
        <w:numPr>
          <w:ilvl w:val="0"/>
          <w:numId w:val="3"/>
        </w:numPr>
        <w:tabs>
          <w:tab w:pos="552" w:val="left" w:leader="none"/>
          <w:tab w:pos="3655" w:val="left" w:leader="none"/>
        </w:tabs>
        <w:spacing w:line="281" w:lineRule="exact" w:before="234" w:after="0"/>
        <w:ind w:left="552" w:right="0" w:hanging="432"/>
        <w:jc w:val="left"/>
      </w:pPr>
      <w:r>
        <w:rPr/>
        <w:pict>
          <v:rect style="position:absolute;margin-left:222.600006pt;margin-top:19.37998pt;width:5.16pt;height:1.2pt;mso-position-horizontal-relative:page;mso-position-vertical-relative:paragraph;z-index:-15894016" filled="true" fillcolor="#000000" stroked="false">
            <v:fill type="solid"/>
            <w10:wrap type="none"/>
          </v:rect>
        </w:pict>
      </w:r>
      <w:r>
        <w:rPr/>
        <w:t>CLÁUSULA</w:t>
      </w:r>
      <w:r>
        <w:rPr>
          <w:spacing w:val="-1"/>
        </w:rPr>
        <w:t> </w:t>
      </w:r>
      <w:r>
        <w:rPr/>
        <w:t>DÉCIMA</w:t>
      </w:r>
      <w:r>
        <w:rPr>
          <w:spacing w:val="1"/>
        </w:rPr>
        <w:t> </w:t>
      </w:r>
      <w:r>
        <w:rPr/>
        <w:t>SEXTA</w:t>
        <w:tab/>
        <w:t>FORO</w:t>
      </w:r>
    </w:p>
    <w:p>
      <w:pPr>
        <w:pStyle w:val="BodyText"/>
        <w:ind w:left="120" w:right="514"/>
      </w:pPr>
      <w:r>
        <w:rPr/>
        <w:t>16.1. O Foro para solucionar os litígios que decorrerem da execução deste Termo de Contrato será o da Seção Judiciária de Curitiba- Justiça Federal.</w:t>
      </w:r>
    </w:p>
    <w:p>
      <w:pPr>
        <w:pStyle w:val="BodyText"/>
        <w:ind w:left="120" w:right="514"/>
      </w:pPr>
      <w:r>
        <w:rPr/>
        <w:t>Para firmeza e validade do pactuado, o presente Termo de Contrato foi lavrado em 02 (duas) vias de igual teor, que, depois de lido e achado em ordem, vai assinado pelos contratantes.</w:t>
      </w:r>
    </w:p>
    <w:p>
      <w:pPr>
        <w:pStyle w:val="BodyText"/>
        <w:ind w:left="0"/>
      </w:pPr>
    </w:p>
    <w:p>
      <w:pPr>
        <w:pStyle w:val="BodyText"/>
        <w:ind w:left="6904"/>
      </w:pPr>
      <w:r>
        <w:rPr/>
        <w:t>Curitiba, XX de xxxx de 2021.</w:t>
      </w:r>
    </w:p>
    <w:p>
      <w:pPr>
        <w:pStyle w:val="BodyText"/>
        <w:ind w:left="0"/>
        <w:rPr>
          <w:sz w:val="28"/>
        </w:rPr>
      </w:pPr>
    </w:p>
    <w:p>
      <w:pPr>
        <w:pStyle w:val="BodyText"/>
        <w:ind w:left="0"/>
        <w:rPr>
          <w:sz w:val="28"/>
        </w:rPr>
      </w:pPr>
    </w:p>
    <w:p>
      <w:pPr>
        <w:pStyle w:val="BodyText"/>
        <w:ind w:left="0"/>
        <w:rPr>
          <w:sz w:val="28"/>
        </w:rPr>
      </w:pPr>
    </w:p>
    <w:p>
      <w:pPr>
        <w:pStyle w:val="BodyText"/>
        <w:spacing w:before="2"/>
        <w:ind w:left="0"/>
        <w:rPr>
          <w:sz w:val="36"/>
        </w:rPr>
      </w:pPr>
    </w:p>
    <w:p>
      <w:pPr>
        <w:pStyle w:val="BodyText"/>
        <w:tabs>
          <w:tab w:pos="7687" w:val="left" w:leader="none"/>
        </w:tabs>
        <w:ind w:left="1454" w:right="1856"/>
        <w:jc w:val="center"/>
      </w:pPr>
      <w:r>
        <w:rPr/>
        <w:pict>
          <v:rect style="position:absolute;margin-left:423.959991pt;margin-top:7.920015pt;width:5.04pt;height:.96pt;mso-position-horizontal-relative:page;mso-position-vertical-relative:paragraph;z-index:-15893504" filled="true" fillcolor="#000000" stroked="false">
            <v:fill type="solid"/>
            <w10:wrap type="none"/>
          </v:rect>
        </w:pict>
      </w:r>
      <w:r>
        <w:rPr/>
        <w:t>CONSELHO DE ARQUITETURA E URBANISMO</w:t>
      </w:r>
      <w:r>
        <w:rPr>
          <w:spacing w:val="-7"/>
        </w:rPr>
        <w:t> </w:t>
      </w:r>
      <w:r>
        <w:rPr/>
        <w:t>DO</w:t>
      </w:r>
      <w:r>
        <w:rPr>
          <w:spacing w:val="-4"/>
        </w:rPr>
        <w:t> </w:t>
      </w:r>
      <w:r>
        <w:rPr/>
        <w:t>PARANÁ</w:t>
        <w:tab/>
      </w:r>
      <w:r>
        <w:rPr>
          <w:spacing w:val="-4"/>
        </w:rPr>
        <w:t>CAU/PR </w:t>
      </w:r>
      <w:r>
        <w:rPr/>
        <w:t>MILTON CARLOS ZANELATTO</w:t>
      </w:r>
      <w:r>
        <w:rPr>
          <w:spacing w:val="-2"/>
        </w:rPr>
        <w:t> </w:t>
      </w:r>
      <w:r>
        <w:rPr/>
        <w:t>GONÇALVES</w:t>
      </w:r>
    </w:p>
    <w:p>
      <w:pPr>
        <w:pStyle w:val="BodyText"/>
        <w:tabs>
          <w:tab w:pos="1331" w:val="left" w:leader="none"/>
        </w:tabs>
        <w:spacing w:line="280" w:lineRule="exact"/>
        <w:ind w:left="0" w:right="397"/>
        <w:jc w:val="center"/>
      </w:pPr>
      <w:r>
        <w:rPr/>
        <w:pict>
          <v:rect style="position:absolute;margin-left:301.679993pt;margin-top:7.872015pt;width:5.04pt;height:.96pt;mso-position-horizontal-relative:page;mso-position-vertical-relative:paragraph;z-index:-15892992" filled="true" fillcolor="#000000" stroked="false">
            <v:fill type="solid"/>
            <w10:wrap type="none"/>
          </v:rect>
        </w:pict>
      </w:r>
      <w:r>
        <w:rPr/>
        <w:t>Presidente</w:t>
        <w:tab/>
        <w:t>CAU/PR</w:t>
      </w:r>
    </w:p>
    <w:p>
      <w:pPr>
        <w:pStyle w:val="BodyText"/>
        <w:ind w:left="0"/>
        <w:rPr>
          <w:sz w:val="28"/>
        </w:rPr>
      </w:pPr>
    </w:p>
    <w:p>
      <w:pPr>
        <w:pStyle w:val="BodyText"/>
        <w:ind w:left="0"/>
        <w:rPr>
          <w:sz w:val="28"/>
        </w:rPr>
      </w:pPr>
    </w:p>
    <w:p>
      <w:pPr>
        <w:pStyle w:val="BodyText"/>
        <w:ind w:left="0"/>
        <w:rPr>
          <w:sz w:val="28"/>
        </w:rPr>
      </w:pPr>
    </w:p>
    <w:p>
      <w:pPr>
        <w:pStyle w:val="BodyText"/>
        <w:spacing w:before="2"/>
        <w:ind w:left="0"/>
        <w:rPr>
          <w:sz w:val="36"/>
        </w:rPr>
      </w:pPr>
    </w:p>
    <w:p>
      <w:pPr>
        <w:pStyle w:val="BodyText"/>
        <w:ind w:left="1454" w:right="1854"/>
        <w:jc w:val="center"/>
      </w:pPr>
      <w:r>
        <w:rPr/>
        <w:t>CONTRATADA</w:t>
      </w:r>
    </w:p>
    <w:p>
      <w:pPr>
        <w:pStyle w:val="BodyText"/>
        <w:ind w:left="0"/>
        <w:rPr>
          <w:sz w:val="28"/>
        </w:rPr>
      </w:pPr>
    </w:p>
    <w:p>
      <w:pPr>
        <w:pStyle w:val="BodyText"/>
        <w:ind w:left="0"/>
        <w:rPr>
          <w:sz w:val="28"/>
        </w:rPr>
      </w:pPr>
    </w:p>
    <w:p>
      <w:pPr>
        <w:pStyle w:val="BodyText"/>
        <w:spacing w:before="188"/>
        <w:ind w:left="120"/>
      </w:pPr>
      <w:r>
        <w:rPr/>
        <w:pict>
          <v:group style="position:absolute;margin-left:479.830078pt;margin-top:17.319988pt;width:78.05pt;height:35.4pt;mso-position-horizontal-relative:page;mso-position-vertical-relative:paragraph;z-index:15739904" coordorigin="9597,346" coordsize="1561,708">
            <v:shape style="position:absolute;left:9628;top:706;width:1529;height:348" type="#_x0000_t75" stroked="false">
              <v:imagedata r:id="rId8" o:title=""/>
            </v:shape>
            <v:shape style="position:absolute;left:9596;top:346;width:1449;height:298" type="#_x0000_t75" stroked="false">
              <v:imagedata r:id="rId9" o:title=""/>
            </v:shape>
            <w10:wrap type="none"/>
          </v:group>
        </w:pict>
      </w:r>
      <w:r>
        <w:rPr/>
        <w:t>TESTEMUNHAS:</w:t>
      </w:r>
    </w:p>
    <w:p>
      <w:pPr>
        <w:pStyle w:val="BodyText"/>
        <w:ind w:left="0"/>
        <w:rPr>
          <w:sz w:val="20"/>
        </w:rPr>
      </w:pPr>
    </w:p>
    <w:p>
      <w:pPr>
        <w:pStyle w:val="BodyText"/>
        <w:ind w:left="0"/>
        <w:rPr>
          <w:sz w:val="20"/>
        </w:rPr>
      </w:pPr>
    </w:p>
    <w:p>
      <w:pPr>
        <w:pStyle w:val="BodyText"/>
        <w:spacing w:before="10"/>
        <w:ind w:left="0"/>
        <w:rPr>
          <w:sz w:val="19"/>
        </w:rPr>
      </w:pPr>
      <w:r>
        <w:rPr/>
        <w:drawing>
          <wp:anchor distT="0" distB="0" distL="0" distR="0" allowOverlap="1" layoutInCell="1" locked="0" behindDoc="0" simplePos="0" relativeHeight="14">
            <wp:simplePos x="0" y="0"/>
            <wp:positionH relativeFrom="page">
              <wp:posOffset>6098705</wp:posOffset>
            </wp:positionH>
            <wp:positionV relativeFrom="paragraph">
              <wp:posOffset>173075</wp:posOffset>
            </wp:positionV>
            <wp:extent cx="992415" cy="171450"/>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0" cstate="print"/>
                    <a:stretch>
                      <a:fillRect/>
                    </a:stretch>
                  </pic:blipFill>
                  <pic:spPr>
                    <a:xfrm>
                      <a:off x="0" y="0"/>
                      <a:ext cx="992415" cy="171450"/>
                    </a:xfrm>
                    <a:prstGeom prst="rect">
                      <a:avLst/>
                    </a:prstGeom>
                  </pic:spPr>
                </pic:pic>
              </a:graphicData>
            </a:graphic>
          </wp:anchor>
        </w:drawing>
      </w:r>
    </w:p>
    <w:p>
      <w:pPr>
        <w:pStyle w:val="BodyText"/>
        <w:tabs>
          <w:tab w:pos="1809" w:val="left" w:leader="none"/>
        </w:tabs>
        <w:spacing w:before="87"/>
        <w:ind w:left="120" w:right="8511"/>
      </w:pPr>
      <w:r>
        <w:rPr>
          <w:rFonts w:ascii="Times New Roman"/>
          <w:u w:val="single"/>
        </w:rPr>
        <w:t> </w:t>
        <w:tab/>
      </w:r>
      <w:r>
        <w:rPr>
          <w:spacing w:val="-17"/>
        </w:rPr>
        <w:t>: </w:t>
      </w:r>
      <w:r>
        <w:rPr/>
        <w:t>Nome:</w:t>
      </w:r>
    </w:p>
    <w:p>
      <w:pPr>
        <w:pStyle w:val="BodyText"/>
        <w:spacing w:line="280" w:lineRule="exact"/>
        <w:ind w:left="120"/>
      </w:pPr>
      <w:r>
        <w:rPr/>
        <w:drawing>
          <wp:anchor distT="0" distB="0" distL="0" distR="0" allowOverlap="1" layoutInCell="1" locked="0" behindDoc="0" simplePos="0" relativeHeight="15738880">
            <wp:simplePos x="0" y="0"/>
            <wp:positionH relativeFrom="page">
              <wp:posOffset>6109144</wp:posOffset>
            </wp:positionH>
            <wp:positionV relativeFrom="paragraph">
              <wp:posOffset>-299505</wp:posOffset>
            </wp:positionV>
            <wp:extent cx="402820" cy="72251"/>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1" cstate="print"/>
                    <a:stretch>
                      <a:fillRect/>
                    </a:stretch>
                  </pic:blipFill>
                  <pic:spPr>
                    <a:xfrm>
                      <a:off x="0" y="0"/>
                      <a:ext cx="402820" cy="72251"/>
                    </a:xfrm>
                    <a:prstGeom prst="rect">
                      <a:avLst/>
                    </a:prstGeom>
                  </pic:spPr>
                </pic:pic>
              </a:graphicData>
            </a:graphic>
          </wp:anchor>
        </w:drawing>
      </w:r>
      <w:r>
        <w:rPr/>
        <w:drawing>
          <wp:anchor distT="0" distB="0" distL="0" distR="0" allowOverlap="1" layoutInCell="1" locked="0" behindDoc="0" simplePos="0" relativeHeight="15739392">
            <wp:simplePos x="0" y="0"/>
            <wp:positionH relativeFrom="page">
              <wp:posOffset>6627876</wp:posOffset>
            </wp:positionH>
            <wp:positionV relativeFrom="paragraph">
              <wp:posOffset>-306933</wp:posOffset>
            </wp:positionV>
            <wp:extent cx="505793" cy="92964"/>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12" cstate="print"/>
                    <a:stretch>
                      <a:fillRect/>
                    </a:stretch>
                  </pic:blipFill>
                  <pic:spPr>
                    <a:xfrm>
                      <a:off x="0" y="0"/>
                      <a:ext cx="505793" cy="92964"/>
                    </a:xfrm>
                    <a:prstGeom prst="rect">
                      <a:avLst/>
                    </a:prstGeom>
                  </pic:spPr>
                </pic:pic>
              </a:graphicData>
            </a:graphic>
          </wp:anchor>
        </w:drawing>
      </w:r>
      <w:r>
        <w:rPr/>
        <w:drawing>
          <wp:anchor distT="0" distB="0" distL="0" distR="0" allowOverlap="1" layoutInCell="1" locked="0" behindDoc="0" simplePos="0" relativeHeight="15740416">
            <wp:simplePos x="0" y="0"/>
            <wp:positionH relativeFrom="page">
              <wp:posOffset>6117204</wp:posOffset>
            </wp:positionH>
            <wp:positionV relativeFrom="paragraph">
              <wp:posOffset>-131673</wp:posOffset>
            </wp:positionV>
            <wp:extent cx="975242" cy="181356"/>
            <wp:effectExtent l="0" t="0" r="0" b="0"/>
            <wp:wrapNone/>
            <wp:docPr id="11" name="image8.png"/>
            <wp:cNvGraphicFramePr>
              <a:graphicFrameLocks noChangeAspect="1"/>
            </wp:cNvGraphicFramePr>
            <a:graphic>
              <a:graphicData uri="http://schemas.openxmlformats.org/drawingml/2006/picture">
                <pic:pic>
                  <pic:nvPicPr>
                    <pic:cNvPr id="12" name="image8.png"/>
                    <pic:cNvPicPr/>
                  </pic:nvPicPr>
                  <pic:blipFill>
                    <a:blip r:embed="rId13" cstate="print"/>
                    <a:stretch>
                      <a:fillRect/>
                    </a:stretch>
                  </pic:blipFill>
                  <pic:spPr>
                    <a:xfrm>
                      <a:off x="0" y="0"/>
                      <a:ext cx="975242" cy="181356"/>
                    </a:xfrm>
                    <a:prstGeom prst="rect">
                      <a:avLst/>
                    </a:prstGeom>
                  </pic:spPr>
                </pic:pic>
              </a:graphicData>
            </a:graphic>
          </wp:anchor>
        </w:drawing>
      </w:r>
      <w:r>
        <w:rPr/>
        <w:t>CPF:</w:t>
      </w:r>
    </w:p>
    <w:p>
      <w:pPr>
        <w:pStyle w:val="BodyText"/>
        <w:spacing w:before="11"/>
        <w:ind w:left="0"/>
        <w:rPr>
          <w:sz w:val="23"/>
        </w:rPr>
      </w:pPr>
    </w:p>
    <w:p>
      <w:pPr>
        <w:pStyle w:val="BodyText"/>
        <w:tabs>
          <w:tab w:pos="1809" w:val="left" w:leader="none"/>
        </w:tabs>
        <w:ind w:left="120" w:right="8511"/>
      </w:pPr>
      <w:r>
        <w:rPr>
          <w:rFonts w:ascii="Times New Roman"/>
          <w:u w:val="single"/>
        </w:rPr>
        <w:t> </w:t>
        <w:tab/>
      </w:r>
      <w:r>
        <w:rPr>
          <w:spacing w:val="-17"/>
        </w:rPr>
        <w:t>: </w:t>
      </w:r>
      <w:r>
        <w:rPr/>
        <w:t>Nome:</w:t>
      </w:r>
    </w:p>
    <w:p>
      <w:pPr>
        <w:pStyle w:val="BodyText"/>
        <w:spacing w:before="1"/>
        <w:ind w:left="120"/>
      </w:pPr>
      <w:r>
        <w:rPr/>
        <w:t>CPF:</w:t>
      </w:r>
    </w:p>
    <w:sectPr>
      <w:pgSz w:w="11910" w:h="16840"/>
      <w:pgMar w:header="840" w:footer="1082" w:top="1780" w:bottom="1280" w:left="9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adea">
    <w:altName w:val="Caladea"/>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1.359985pt;margin-top:776.837219pt;width:12.65pt;height:16.1pt;mso-position-horizontal-relative:page;mso-position-vertical-relative:page;z-index:-15901696" type="#_x0000_t202" filled="false" stroked="false">
          <v:textbox inset="0,0,0,0">
            <w:txbxContent>
              <w:p>
                <w:pPr>
                  <w:pStyle w:val="BodyText"/>
                  <w:spacing w:before="20"/>
                  <w:ind w:left="6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413760">
          <wp:simplePos x="0" y="0"/>
          <wp:positionH relativeFrom="page">
            <wp:posOffset>684276</wp:posOffset>
          </wp:positionH>
          <wp:positionV relativeFrom="page">
            <wp:posOffset>533399</wp:posOffset>
          </wp:positionV>
          <wp:extent cx="5401056" cy="6019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401056" cy="601979"/>
                  </a:xfrm>
                  <a:prstGeom prst="rect">
                    <a:avLst/>
                  </a:prstGeom>
                </pic:spPr>
              </pic:pic>
            </a:graphicData>
          </a:graphic>
        </wp:anchor>
      </w:drawing>
    </w:r>
    <w:r>
      <w:rPr/>
      <w:pict>
        <v:rect style="position:absolute;margin-left:256.679993pt;margin-top:111.11998pt;width:5.16pt;height:1.2pt;mso-position-horizontal-relative:page;mso-position-vertical-relative:page;z-index:-15902208" filled="true" fillcolor="#000000" stroked="false">
          <v:fill type="solid"/>
          <w10:wrap type="non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8"/>
      <w:numFmt w:val="decimal"/>
      <w:lvlText w:val="%1"/>
      <w:lvlJc w:val="left"/>
      <w:pPr>
        <w:ind w:left="552" w:hanging="432"/>
        <w:jc w:val="left"/>
      </w:pPr>
      <w:rPr>
        <w:rFonts w:hint="default"/>
        <w:w w:val="99"/>
        <w:lang w:val="pt-PT" w:eastAsia="en-US" w:bidi="ar-SA"/>
      </w:rPr>
    </w:lvl>
    <w:lvl w:ilvl="1">
      <w:start w:val="1"/>
      <w:numFmt w:val="decimal"/>
      <w:lvlText w:val="%1.%2"/>
      <w:lvlJc w:val="left"/>
      <w:pPr>
        <w:ind w:left="696" w:hanging="576"/>
        <w:jc w:val="left"/>
      </w:pPr>
      <w:rPr>
        <w:rFonts w:hint="default" w:ascii="Caladea" w:hAnsi="Caladea" w:eastAsia="Caladea" w:cs="Caladea"/>
        <w:w w:val="99"/>
        <w:sz w:val="24"/>
        <w:szCs w:val="24"/>
        <w:lang w:val="pt-PT" w:eastAsia="en-US" w:bidi="ar-SA"/>
      </w:rPr>
    </w:lvl>
    <w:lvl w:ilvl="2">
      <w:start w:val="1"/>
      <w:numFmt w:val="lowerLetter"/>
      <w:lvlText w:val="%3)"/>
      <w:lvlJc w:val="left"/>
      <w:pPr>
        <w:ind w:left="840" w:hanging="360"/>
        <w:jc w:val="left"/>
      </w:pPr>
      <w:rPr>
        <w:rFonts w:hint="default" w:ascii="Caladea" w:hAnsi="Caladea" w:eastAsia="Caladea" w:cs="Caladea"/>
        <w:w w:val="99"/>
        <w:sz w:val="24"/>
        <w:szCs w:val="24"/>
        <w:lang w:val="pt-PT" w:eastAsia="en-US" w:bidi="ar-SA"/>
      </w:rPr>
    </w:lvl>
    <w:lvl w:ilvl="3">
      <w:start w:val="0"/>
      <w:numFmt w:val="bullet"/>
      <w:lvlText w:val="•"/>
      <w:lvlJc w:val="left"/>
      <w:pPr>
        <w:ind w:left="2033" w:hanging="360"/>
      </w:pPr>
      <w:rPr>
        <w:rFonts w:hint="default"/>
        <w:lang w:val="pt-PT" w:eastAsia="en-US" w:bidi="ar-SA"/>
      </w:rPr>
    </w:lvl>
    <w:lvl w:ilvl="4">
      <w:start w:val="0"/>
      <w:numFmt w:val="bullet"/>
      <w:lvlText w:val="•"/>
      <w:lvlJc w:val="left"/>
      <w:pPr>
        <w:ind w:left="3226" w:hanging="360"/>
      </w:pPr>
      <w:rPr>
        <w:rFonts w:hint="default"/>
        <w:lang w:val="pt-PT" w:eastAsia="en-US" w:bidi="ar-SA"/>
      </w:rPr>
    </w:lvl>
    <w:lvl w:ilvl="5">
      <w:start w:val="0"/>
      <w:numFmt w:val="bullet"/>
      <w:lvlText w:val="•"/>
      <w:lvlJc w:val="left"/>
      <w:pPr>
        <w:ind w:left="4419" w:hanging="360"/>
      </w:pPr>
      <w:rPr>
        <w:rFonts w:hint="default"/>
        <w:lang w:val="pt-PT" w:eastAsia="en-US" w:bidi="ar-SA"/>
      </w:rPr>
    </w:lvl>
    <w:lvl w:ilvl="6">
      <w:start w:val="0"/>
      <w:numFmt w:val="bullet"/>
      <w:lvlText w:val="•"/>
      <w:lvlJc w:val="left"/>
      <w:pPr>
        <w:ind w:left="5613" w:hanging="360"/>
      </w:pPr>
      <w:rPr>
        <w:rFonts w:hint="default"/>
        <w:lang w:val="pt-PT" w:eastAsia="en-US" w:bidi="ar-SA"/>
      </w:rPr>
    </w:lvl>
    <w:lvl w:ilvl="7">
      <w:start w:val="0"/>
      <w:numFmt w:val="bullet"/>
      <w:lvlText w:val="•"/>
      <w:lvlJc w:val="left"/>
      <w:pPr>
        <w:ind w:left="6806" w:hanging="360"/>
      </w:pPr>
      <w:rPr>
        <w:rFonts w:hint="default"/>
        <w:lang w:val="pt-PT" w:eastAsia="en-US" w:bidi="ar-SA"/>
      </w:rPr>
    </w:lvl>
    <w:lvl w:ilvl="8">
      <w:start w:val="0"/>
      <w:numFmt w:val="bullet"/>
      <w:lvlText w:val="•"/>
      <w:lvlJc w:val="left"/>
      <w:pPr>
        <w:ind w:left="7999" w:hanging="360"/>
      </w:pPr>
      <w:rPr>
        <w:rFonts w:hint="default"/>
        <w:lang w:val="pt-PT" w:eastAsia="en-US" w:bidi="ar-SA"/>
      </w:rPr>
    </w:lvl>
  </w:abstractNum>
  <w:abstractNum w:abstractNumId="1">
    <w:multiLevelType w:val="hybridMultilevel"/>
    <w:lvl w:ilvl="0">
      <w:start w:val="7"/>
      <w:numFmt w:val="decimal"/>
      <w:lvlText w:val="%1"/>
      <w:lvlJc w:val="left"/>
      <w:pPr>
        <w:ind w:left="696" w:hanging="576"/>
        <w:jc w:val="left"/>
      </w:pPr>
      <w:rPr>
        <w:rFonts w:hint="default"/>
        <w:lang w:val="pt-PT" w:eastAsia="en-US" w:bidi="ar-SA"/>
      </w:rPr>
    </w:lvl>
    <w:lvl w:ilvl="1">
      <w:start w:val="1"/>
      <w:numFmt w:val="decimal"/>
      <w:lvlText w:val="%1.%2"/>
      <w:lvlJc w:val="left"/>
      <w:pPr>
        <w:ind w:left="696" w:hanging="576"/>
        <w:jc w:val="left"/>
      </w:pPr>
      <w:rPr>
        <w:rFonts w:hint="default" w:ascii="Caladea" w:hAnsi="Caladea" w:eastAsia="Caladea" w:cs="Caladea"/>
        <w:w w:val="99"/>
        <w:sz w:val="24"/>
        <w:szCs w:val="24"/>
        <w:lang w:val="pt-PT" w:eastAsia="en-US" w:bidi="ar-SA"/>
      </w:rPr>
    </w:lvl>
    <w:lvl w:ilvl="2">
      <w:start w:val="0"/>
      <w:numFmt w:val="bullet"/>
      <w:lvlText w:val="•"/>
      <w:lvlJc w:val="left"/>
      <w:pPr>
        <w:ind w:left="2637" w:hanging="576"/>
      </w:pPr>
      <w:rPr>
        <w:rFonts w:hint="default"/>
        <w:lang w:val="pt-PT" w:eastAsia="en-US" w:bidi="ar-SA"/>
      </w:rPr>
    </w:lvl>
    <w:lvl w:ilvl="3">
      <w:start w:val="0"/>
      <w:numFmt w:val="bullet"/>
      <w:lvlText w:val="•"/>
      <w:lvlJc w:val="left"/>
      <w:pPr>
        <w:ind w:left="3605" w:hanging="576"/>
      </w:pPr>
      <w:rPr>
        <w:rFonts w:hint="default"/>
        <w:lang w:val="pt-PT" w:eastAsia="en-US" w:bidi="ar-SA"/>
      </w:rPr>
    </w:lvl>
    <w:lvl w:ilvl="4">
      <w:start w:val="0"/>
      <w:numFmt w:val="bullet"/>
      <w:lvlText w:val="•"/>
      <w:lvlJc w:val="left"/>
      <w:pPr>
        <w:ind w:left="4574" w:hanging="576"/>
      </w:pPr>
      <w:rPr>
        <w:rFonts w:hint="default"/>
        <w:lang w:val="pt-PT" w:eastAsia="en-US" w:bidi="ar-SA"/>
      </w:rPr>
    </w:lvl>
    <w:lvl w:ilvl="5">
      <w:start w:val="0"/>
      <w:numFmt w:val="bullet"/>
      <w:lvlText w:val="•"/>
      <w:lvlJc w:val="left"/>
      <w:pPr>
        <w:ind w:left="5543" w:hanging="576"/>
      </w:pPr>
      <w:rPr>
        <w:rFonts w:hint="default"/>
        <w:lang w:val="pt-PT" w:eastAsia="en-US" w:bidi="ar-SA"/>
      </w:rPr>
    </w:lvl>
    <w:lvl w:ilvl="6">
      <w:start w:val="0"/>
      <w:numFmt w:val="bullet"/>
      <w:lvlText w:val="•"/>
      <w:lvlJc w:val="left"/>
      <w:pPr>
        <w:ind w:left="6511" w:hanging="576"/>
      </w:pPr>
      <w:rPr>
        <w:rFonts w:hint="default"/>
        <w:lang w:val="pt-PT" w:eastAsia="en-US" w:bidi="ar-SA"/>
      </w:rPr>
    </w:lvl>
    <w:lvl w:ilvl="7">
      <w:start w:val="0"/>
      <w:numFmt w:val="bullet"/>
      <w:lvlText w:val="•"/>
      <w:lvlJc w:val="left"/>
      <w:pPr>
        <w:ind w:left="7480" w:hanging="576"/>
      </w:pPr>
      <w:rPr>
        <w:rFonts w:hint="default"/>
        <w:lang w:val="pt-PT" w:eastAsia="en-US" w:bidi="ar-SA"/>
      </w:rPr>
    </w:lvl>
    <w:lvl w:ilvl="8">
      <w:start w:val="0"/>
      <w:numFmt w:val="bullet"/>
      <w:lvlText w:val="•"/>
      <w:lvlJc w:val="left"/>
      <w:pPr>
        <w:ind w:left="8449" w:hanging="576"/>
      </w:pPr>
      <w:rPr>
        <w:rFonts w:hint="default"/>
        <w:lang w:val="pt-PT" w:eastAsia="en-US" w:bidi="ar-SA"/>
      </w:rPr>
    </w:lvl>
  </w:abstractNum>
  <w:abstractNum w:abstractNumId="0">
    <w:multiLevelType w:val="hybridMultilevel"/>
    <w:lvl w:ilvl="0">
      <w:start w:val="1"/>
      <w:numFmt w:val="decimal"/>
      <w:lvlText w:val="%1."/>
      <w:lvlJc w:val="left"/>
      <w:pPr>
        <w:ind w:left="370" w:hanging="251"/>
        <w:jc w:val="left"/>
      </w:pPr>
      <w:rPr>
        <w:rFonts w:hint="default" w:ascii="Caladea" w:hAnsi="Caladea" w:eastAsia="Caladea" w:cs="Caladea"/>
        <w:b/>
        <w:bCs/>
        <w:w w:val="99"/>
        <w:sz w:val="24"/>
        <w:szCs w:val="24"/>
        <w:lang w:val="pt-PT" w:eastAsia="en-US" w:bidi="ar-SA"/>
      </w:rPr>
    </w:lvl>
    <w:lvl w:ilvl="1">
      <w:start w:val="1"/>
      <w:numFmt w:val="decimal"/>
      <w:lvlText w:val="%1.%2."/>
      <w:lvlJc w:val="left"/>
      <w:pPr>
        <w:ind w:left="536" w:hanging="417"/>
        <w:jc w:val="left"/>
      </w:pPr>
      <w:rPr>
        <w:rFonts w:hint="default" w:ascii="Caladea" w:hAnsi="Caladea" w:eastAsia="Caladea" w:cs="Caladea"/>
        <w:spacing w:val="-1"/>
        <w:w w:val="99"/>
        <w:sz w:val="24"/>
        <w:szCs w:val="24"/>
        <w:lang w:val="pt-PT" w:eastAsia="en-US" w:bidi="ar-SA"/>
      </w:rPr>
    </w:lvl>
    <w:lvl w:ilvl="2">
      <w:start w:val="0"/>
      <w:numFmt w:val="bullet"/>
      <w:lvlText w:val="•"/>
      <w:lvlJc w:val="left"/>
      <w:pPr>
        <w:ind w:left="540" w:hanging="417"/>
      </w:pPr>
      <w:rPr>
        <w:rFonts w:hint="default"/>
        <w:lang w:val="pt-PT" w:eastAsia="en-US" w:bidi="ar-SA"/>
      </w:rPr>
    </w:lvl>
    <w:lvl w:ilvl="3">
      <w:start w:val="0"/>
      <w:numFmt w:val="bullet"/>
      <w:lvlText w:val="•"/>
      <w:lvlJc w:val="left"/>
      <w:pPr>
        <w:ind w:left="1770" w:hanging="417"/>
      </w:pPr>
      <w:rPr>
        <w:rFonts w:hint="default"/>
        <w:lang w:val="pt-PT" w:eastAsia="en-US" w:bidi="ar-SA"/>
      </w:rPr>
    </w:lvl>
    <w:lvl w:ilvl="4">
      <w:start w:val="0"/>
      <w:numFmt w:val="bullet"/>
      <w:lvlText w:val="•"/>
      <w:lvlJc w:val="left"/>
      <w:pPr>
        <w:ind w:left="3001" w:hanging="417"/>
      </w:pPr>
      <w:rPr>
        <w:rFonts w:hint="default"/>
        <w:lang w:val="pt-PT" w:eastAsia="en-US" w:bidi="ar-SA"/>
      </w:rPr>
    </w:lvl>
    <w:lvl w:ilvl="5">
      <w:start w:val="0"/>
      <w:numFmt w:val="bullet"/>
      <w:lvlText w:val="•"/>
      <w:lvlJc w:val="left"/>
      <w:pPr>
        <w:ind w:left="4232" w:hanging="417"/>
      </w:pPr>
      <w:rPr>
        <w:rFonts w:hint="default"/>
        <w:lang w:val="pt-PT" w:eastAsia="en-US" w:bidi="ar-SA"/>
      </w:rPr>
    </w:lvl>
    <w:lvl w:ilvl="6">
      <w:start w:val="0"/>
      <w:numFmt w:val="bullet"/>
      <w:lvlText w:val="•"/>
      <w:lvlJc w:val="left"/>
      <w:pPr>
        <w:ind w:left="5463" w:hanging="417"/>
      </w:pPr>
      <w:rPr>
        <w:rFonts w:hint="default"/>
        <w:lang w:val="pt-PT" w:eastAsia="en-US" w:bidi="ar-SA"/>
      </w:rPr>
    </w:lvl>
    <w:lvl w:ilvl="7">
      <w:start w:val="0"/>
      <w:numFmt w:val="bullet"/>
      <w:lvlText w:val="•"/>
      <w:lvlJc w:val="left"/>
      <w:pPr>
        <w:ind w:left="6694" w:hanging="417"/>
      </w:pPr>
      <w:rPr>
        <w:rFonts w:hint="default"/>
        <w:lang w:val="pt-PT" w:eastAsia="en-US" w:bidi="ar-SA"/>
      </w:rPr>
    </w:lvl>
    <w:lvl w:ilvl="8">
      <w:start w:val="0"/>
      <w:numFmt w:val="bullet"/>
      <w:lvlText w:val="•"/>
      <w:lvlJc w:val="left"/>
      <w:pPr>
        <w:ind w:left="7924" w:hanging="417"/>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adea" w:hAnsi="Caladea" w:eastAsia="Caladea" w:cs="Caladea"/>
      <w:lang w:val="pt-PT" w:eastAsia="en-US" w:bidi="ar-SA"/>
    </w:rPr>
  </w:style>
  <w:style w:styleId="BodyText" w:type="paragraph">
    <w:name w:val="Body Text"/>
    <w:basedOn w:val="Normal"/>
    <w:uiPriority w:val="1"/>
    <w:qFormat/>
    <w:pPr>
      <w:ind w:left="696"/>
    </w:pPr>
    <w:rPr>
      <w:rFonts w:ascii="Caladea" w:hAnsi="Caladea" w:eastAsia="Caladea" w:cs="Caladea"/>
      <w:sz w:val="24"/>
      <w:szCs w:val="24"/>
      <w:lang w:val="pt-PT" w:eastAsia="en-US" w:bidi="ar-SA"/>
    </w:rPr>
  </w:style>
  <w:style w:styleId="Heading1" w:type="paragraph">
    <w:name w:val="Heading 1"/>
    <w:basedOn w:val="Normal"/>
    <w:uiPriority w:val="1"/>
    <w:qFormat/>
    <w:pPr>
      <w:spacing w:line="281" w:lineRule="exact"/>
      <w:ind w:left="552" w:hanging="432"/>
      <w:outlineLvl w:val="1"/>
    </w:pPr>
    <w:rPr>
      <w:rFonts w:ascii="Caladea" w:hAnsi="Caladea" w:eastAsia="Caladea" w:cs="Caladea"/>
      <w:b/>
      <w:bCs/>
      <w:sz w:val="24"/>
      <w:szCs w:val="24"/>
      <w:lang w:val="pt-PT" w:eastAsia="en-US" w:bidi="ar-SA"/>
    </w:rPr>
  </w:style>
  <w:style w:styleId="ListParagraph" w:type="paragraph">
    <w:name w:val="List Paragraph"/>
    <w:basedOn w:val="Normal"/>
    <w:uiPriority w:val="1"/>
    <w:qFormat/>
    <w:pPr>
      <w:ind w:left="696" w:hanging="576"/>
      <w:jc w:val="both"/>
    </w:pPr>
    <w:rPr>
      <w:rFonts w:ascii="Caladea" w:hAnsi="Caladea" w:eastAsia="Caladea" w:cs="Caladea"/>
      <w:lang w:val="pt-PT" w:eastAsia="en-US" w:bidi="ar-SA"/>
    </w:rPr>
  </w:style>
  <w:style w:styleId="TableParagraph" w:type="paragraph">
    <w:name w:val="Table Paragraph"/>
    <w:basedOn w:val="Normal"/>
    <w:uiPriority w:val="1"/>
    <w:qFormat/>
    <w:pPr>
      <w:spacing w:line="257" w:lineRule="exact"/>
    </w:pPr>
    <w:rPr>
      <w:rFonts w:ascii="Caladea" w:hAnsi="Caladea" w:eastAsia="Caladea" w:cs="Caladea"/>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17.3 - ANEXO III minuta CONTRATO degravacao 2508202108164925082021154006.pdf</dc:title>
  <dcterms:created xsi:type="dcterms:W3CDTF">2021-08-30T14:31:40Z</dcterms:created>
  <dcterms:modified xsi:type="dcterms:W3CDTF">2021-08-30T14:31:40Z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LastSaved">
    <vt:filetime>2021-08-30T00:00:00Z</vt:filetime>
  </property>
</Properties>
</file>