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924800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</w:rPr>
      </w:pPr>
    </w:p>
    <w:p>
      <w:pPr>
        <w:pStyle w:val="Heading2"/>
        <w:spacing w:before="94"/>
        <w:ind w:left="3177" w:right="3658" w:firstLine="0"/>
        <w:jc w:val="center"/>
      </w:pPr>
      <w:r>
        <w:rPr/>
        <w:t>ESTUDO</w:t>
      </w:r>
      <w:r>
        <w:rPr>
          <w:spacing w:val="-3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Informações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Básicas</w:t>
      </w:r>
    </w:p>
    <w:p>
      <w:pPr>
        <w:pStyle w:val="BodyText"/>
        <w:spacing w:line="369" w:lineRule="auto" w:before="187"/>
        <w:ind w:left="138" w:right="5533"/>
      </w:pPr>
      <w:r>
        <w:rPr/>
        <w:t>Processo Administrativo: 2022/ADM/07.00074-00</w:t>
      </w:r>
      <w:r>
        <w:rPr>
          <w:spacing w:val="-59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SICCAU:</w:t>
      </w:r>
      <w:r>
        <w:rPr>
          <w:spacing w:val="2"/>
        </w:rPr>
        <w:t> </w:t>
      </w:r>
      <w:r>
        <w:rPr/>
        <w:t>1579726/2022</w:t>
      </w: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7" w:lineRule="exact" w:before="0" w:after="0"/>
        <w:ind w:left="488" w:right="0" w:hanging="361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necessidade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ind w:left="846"/>
      </w:pP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Imóveis.</w:t>
      </w:r>
    </w:p>
    <w:p>
      <w:pPr>
        <w:pStyle w:val="BodyText"/>
        <w:spacing w:before="182"/>
        <w:ind w:left="138" w:right="612" w:firstLine="708"/>
        <w:jc w:val="both"/>
      </w:pPr>
      <w:r>
        <w:rPr/>
        <w:t>Cobertura de seguro, sem franquia principal e demais itens, conforme descriminado neste</w:t>
      </w:r>
      <w:r>
        <w:rPr>
          <w:spacing w:val="1"/>
        </w:rPr>
        <w:t> </w:t>
      </w:r>
      <w:r>
        <w:rPr/>
        <w:t>documento, para os imóveis de propriedade e sobre responsabilidade do CAU/PR, incluindo o seu</w:t>
      </w:r>
      <w:r>
        <w:rPr>
          <w:spacing w:val="1"/>
        </w:rPr>
        <w:t> </w:t>
      </w:r>
      <w:r>
        <w:rPr/>
        <w:t>conteúdo (equipamentos, mobiliário e outros materiais</w:t>
      </w:r>
      <w:r>
        <w:rPr>
          <w:spacing w:val="1"/>
        </w:rPr>
        <w:t> </w:t>
      </w:r>
      <w:r>
        <w:rPr/>
        <w:t>entre outros) contra o risco eventual e</w:t>
      </w:r>
      <w:r>
        <w:rPr>
          <w:spacing w:val="1"/>
        </w:rPr>
        <w:t> </w:t>
      </w:r>
      <w:r>
        <w:rPr/>
        <w:t>imprevisto de ocorrência de sinistros (incêndio, descargas atmosféricas, explosão e adicionais entre</w:t>
      </w:r>
      <w:r>
        <w:rPr>
          <w:spacing w:val="-60"/>
        </w:rPr>
        <w:t> </w:t>
      </w:r>
      <w:r>
        <w:rPr/>
        <w:t>outros),</w:t>
      </w:r>
      <w:r>
        <w:rPr>
          <w:spacing w:val="-2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cobrindo</w:t>
      </w:r>
      <w:r>
        <w:rPr>
          <w:spacing w:val="-1"/>
        </w:rPr>
        <w:t> </w:t>
      </w:r>
      <w:r>
        <w:rPr/>
        <w:t>danos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terceiros</w:t>
      </w:r>
      <w:r>
        <w:rPr>
          <w:spacing w:val="-3"/>
        </w:rPr>
        <w:t> </w:t>
      </w:r>
      <w:r>
        <w:rPr/>
        <w:t>como descrito neste</w:t>
      </w:r>
      <w:r>
        <w:rPr>
          <w:spacing w:val="-1"/>
        </w:rPr>
        <w:t> </w:t>
      </w:r>
      <w:r>
        <w:rPr/>
        <w:t>ETP.</w:t>
      </w:r>
    </w:p>
    <w:p>
      <w:pPr>
        <w:pStyle w:val="BodyText"/>
        <w:ind w:left="138" w:right="612" w:firstLine="1415"/>
        <w:jc w:val="both"/>
      </w:pPr>
      <w:r>
        <w:rPr/>
        <w:t>O CAU/PR conta com os escritórios regionais de Maringá, Londrina, Cascavel e Pato</w:t>
      </w:r>
      <w:r>
        <w:rPr>
          <w:spacing w:val="-59"/>
        </w:rPr>
        <w:t> </w:t>
      </w:r>
      <w:r>
        <w:rPr/>
        <w:t>Branco, todos em locais locados. Além desses imóveis, o CAU/PR possui duas sedes em Curitiba,</w:t>
      </w:r>
      <w:r>
        <w:rPr>
          <w:spacing w:val="1"/>
        </w:rPr>
        <w:t> </w:t>
      </w:r>
      <w:r>
        <w:rPr/>
        <w:t>uma em espaço locado (Av. N. Sra. da Luz, 2530) e outra em imóvel próprio (Rua Itupava, 1829).</w:t>
      </w:r>
      <w:r>
        <w:rPr>
          <w:spacing w:val="1"/>
        </w:rPr>
        <w:t> </w:t>
      </w:r>
      <w:r>
        <w:rPr/>
        <w:t>Além de muitos deles serem em prédios comerciais, o que se torna necessário a proteção não</w:t>
      </w:r>
      <w:r>
        <w:rPr>
          <w:spacing w:val="1"/>
        </w:rPr>
        <w:t> </w:t>
      </w:r>
      <w:r>
        <w:rPr/>
        <w:t>somente do imóvel de propriedade ou de responsabilidade do CAU/PR, como também em caso de</w:t>
      </w:r>
      <w:r>
        <w:rPr>
          <w:spacing w:val="1"/>
        </w:rPr>
        <w:t> </w:t>
      </w:r>
      <w:r>
        <w:rPr/>
        <w:t>danos nos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próximos,</w:t>
      </w:r>
      <w:r>
        <w:rPr>
          <w:spacing w:val="-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e bens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terceiros.</w:t>
      </w:r>
    </w:p>
    <w:p>
      <w:pPr>
        <w:pStyle w:val="BodyText"/>
        <w:ind w:left="138" w:right="614" w:firstLine="708"/>
        <w:jc w:val="both"/>
      </w:pPr>
      <w:r>
        <w:rPr/>
        <w:t>Em todos os imóveis foram adquiridos, além de infraestrutura, equipamentos e mobiliários</w:t>
      </w:r>
      <w:r>
        <w:rPr>
          <w:spacing w:val="1"/>
        </w:rPr>
        <w:t> </w:t>
      </w:r>
      <w:r>
        <w:rPr/>
        <w:t>diversos, para permitir que os colaboradores possam exercer suas atividades da melhor forma</w:t>
      </w:r>
      <w:r>
        <w:rPr>
          <w:spacing w:val="1"/>
        </w:rPr>
        <w:t> </w:t>
      </w:r>
      <w:r>
        <w:rPr/>
        <w:t>possível.</w:t>
      </w:r>
    </w:p>
    <w:p>
      <w:pPr>
        <w:pStyle w:val="BodyText"/>
        <w:spacing w:before="119"/>
        <w:ind w:left="138" w:right="611" w:firstLine="708"/>
        <w:jc w:val="both"/>
      </w:pPr>
      <w:r>
        <w:rPr/>
        <w:t>Desta forma, para garantir os bens móveis e imóveis do CAU/PR, faz-se necessária 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dos serviços de seguros para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mesmos.</w:t>
      </w:r>
    </w:p>
    <w:p>
      <w:pPr>
        <w:pStyle w:val="BodyText"/>
        <w:spacing w:before="120"/>
        <w:ind w:left="138" w:right="610" w:firstLine="708"/>
        <w:jc w:val="both"/>
      </w:pPr>
      <w:r>
        <w:rPr/>
        <w:t>A necessidade da contratação se justifica diante da necessidade da Administração em</w:t>
      </w:r>
      <w:r>
        <w:rPr>
          <w:spacing w:val="1"/>
        </w:rPr>
        <w:t> </w:t>
      </w:r>
      <w:r>
        <w:rPr/>
        <w:t>prevenir-se</w:t>
      </w:r>
      <w:r>
        <w:rPr>
          <w:spacing w:val="-7"/>
        </w:rPr>
        <w:t> </w:t>
      </w:r>
      <w:r>
        <w:rPr/>
        <w:t>contra</w:t>
      </w:r>
      <w:r>
        <w:rPr>
          <w:spacing w:val="-9"/>
        </w:rPr>
        <w:t> </w:t>
      </w:r>
      <w:r>
        <w:rPr/>
        <w:t>possíveis</w:t>
      </w:r>
      <w:r>
        <w:rPr>
          <w:spacing w:val="-6"/>
        </w:rPr>
        <w:t> </w:t>
      </w:r>
      <w:r>
        <w:rPr/>
        <w:t>danos</w:t>
      </w:r>
      <w:r>
        <w:rPr>
          <w:spacing w:val="-6"/>
        </w:rPr>
        <w:t> </w:t>
      </w:r>
      <w:r>
        <w:rPr/>
        <w:t>causados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sinistros,</w:t>
      </w:r>
      <w:r>
        <w:rPr>
          <w:spacing w:val="-7"/>
        </w:rPr>
        <w:t> </w:t>
      </w:r>
      <w:r>
        <w:rPr/>
        <w:t>cujos</w:t>
      </w:r>
      <w:r>
        <w:rPr>
          <w:spacing w:val="-6"/>
        </w:rPr>
        <w:t> </w:t>
      </w:r>
      <w:r>
        <w:rPr/>
        <w:t>prejuízos</w:t>
      </w:r>
      <w:r>
        <w:rPr>
          <w:spacing w:val="-4"/>
        </w:rPr>
        <w:t> </w:t>
      </w:r>
      <w:r>
        <w:rPr/>
        <w:t>possam</w:t>
      </w:r>
      <w:r>
        <w:rPr>
          <w:spacing w:val="-6"/>
        </w:rPr>
        <w:t> </w:t>
      </w:r>
      <w:r>
        <w:rPr/>
        <w:t>causar</w:t>
      </w:r>
      <w:r>
        <w:rPr>
          <w:spacing w:val="-8"/>
        </w:rPr>
        <w:t> </w:t>
      </w:r>
      <w:r>
        <w:rPr/>
        <w:t>dispêndio</w:t>
      </w:r>
      <w:r>
        <w:rPr>
          <w:spacing w:val="-58"/>
        </w:rPr>
        <w:t> </w:t>
      </w:r>
      <w:r>
        <w:rPr/>
        <w:t>ao erário, além de visar uma nova contratação, uma vez que o </w:t>
      </w:r>
      <w:r>
        <w:rPr>
          <w:rFonts w:ascii="Arial" w:hAnsi="Arial"/>
          <w:b/>
        </w:rPr>
        <w:t>Contrato vigente</w:t>
      </w:r>
      <w:r>
        <w:rPr/>
        <w:t>, firmado com a</w:t>
      </w:r>
      <w:r>
        <w:rPr>
          <w:spacing w:val="1"/>
        </w:rPr>
        <w:t> </w:t>
      </w:r>
      <w:r>
        <w:rPr/>
        <w:t>empresa, cujo objeto é a prestação de serviço de seguro contra o risco eventual e imprevisto de</w:t>
      </w:r>
      <w:r>
        <w:rPr>
          <w:spacing w:val="1"/>
        </w:rPr>
        <w:t> </w:t>
      </w:r>
      <w:r>
        <w:rPr>
          <w:spacing w:val="-1"/>
        </w:rPr>
        <w:t>ocorrência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sinistros,</w:t>
      </w:r>
      <w:r>
        <w:rPr>
          <w:spacing w:val="-15"/>
        </w:rPr>
        <w:t> </w:t>
      </w:r>
      <w:r>
        <w:rPr/>
        <w:t>verificou-se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temos</w:t>
      </w:r>
      <w:r>
        <w:rPr>
          <w:spacing w:val="-17"/>
        </w:rPr>
        <w:t> </w:t>
      </w:r>
      <w:r>
        <w:rPr/>
        <w:t>alguns</w:t>
      </w:r>
      <w:r>
        <w:rPr>
          <w:spacing w:val="-13"/>
        </w:rPr>
        <w:t> </w:t>
      </w:r>
      <w:r>
        <w:rPr/>
        <w:t>itens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melhorar</w:t>
      </w:r>
      <w:r>
        <w:rPr>
          <w:spacing w:val="-13"/>
        </w:rPr>
        <w:t> </w:t>
      </w:r>
      <w:r>
        <w:rPr/>
        <w:t>além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mesmo</w:t>
      </w:r>
      <w:r>
        <w:rPr>
          <w:spacing w:val="-17"/>
        </w:rPr>
        <w:t> </w:t>
      </w:r>
      <w:r>
        <w:rPr/>
        <w:t>já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passou</w:t>
      </w:r>
      <w:r>
        <w:rPr>
          <w:spacing w:val="-58"/>
        </w:rPr>
        <w:t> </w:t>
      </w:r>
      <w:r>
        <w:rPr/>
        <w:t>60 meses ao fim da apólice vigente, desta forma não podendo mais o contrato ser renovado e sim</w:t>
      </w:r>
      <w:r>
        <w:rPr>
          <w:spacing w:val="1"/>
        </w:rPr>
        <w:t> </w:t>
      </w:r>
      <w:r>
        <w:rPr/>
        <w:t>abrir um novo</w:t>
      </w:r>
      <w:r>
        <w:rPr>
          <w:spacing w:val="-1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 com os</w:t>
      </w:r>
      <w:r>
        <w:rPr>
          <w:spacing w:val="-3"/>
        </w:rPr>
        <w:t> </w:t>
      </w:r>
      <w:r>
        <w:rPr/>
        <w:t>ajustes</w:t>
      </w:r>
      <w:r>
        <w:rPr>
          <w:spacing w:val="-1"/>
        </w:rPr>
        <w:t> </w:t>
      </w:r>
      <w:r>
        <w:rPr/>
        <w:t>solicitados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 do</w:t>
      </w:r>
      <w:r>
        <w:rPr>
          <w:spacing w:val="-1"/>
        </w:rPr>
        <w:t> </w:t>
      </w:r>
      <w:r>
        <w:rPr/>
        <w:t>CAU/PR.</w:t>
      </w:r>
    </w:p>
    <w:p>
      <w:pPr>
        <w:pStyle w:val="BodyText"/>
        <w:spacing w:before="1"/>
        <w:ind w:left="138" w:right="611" w:firstLine="708"/>
        <w:jc w:val="both"/>
      </w:pPr>
      <w:r>
        <w:rPr/>
        <w:t>Como benefício direto e indireto a Administração poderá, em caso de sinistros cobertos pelo</w:t>
      </w:r>
      <w:r>
        <w:rPr>
          <w:spacing w:val="-59"/>
        </w:rPr>
        <w:t> </w:t>
      </w:r>
      <w:r>
        <w:rPr/>
        <w:t>contrato, se resguardar no caso de eventuais prejuízos que porventura possam ocorrer, em caso de</w:t>
      </w:r>
      <w:r>
        <w:rPr>
          <w:spacing w:val="-60"/>
        </w:rPr>
        <w:t> </w:t>
      </w:r>
      <w:r>
        <w:rPr/>
        <w:t>caso</w:t>
      </w:r>
      <w:r>
        <w:rPr>
          <w:spacing w:val="-11"/>
        </w:rPr>
        <w:t> </w:t>
      </w:r>
      <w:r>
        <w:rPr/>
        <w:t>fortuito</w:t>
      </w:r>
      <w:r>
        <w:rPr>
          <w:spacing w:val="-8"/>
        </w:rPr>
        <w:t> </w:t>
      </w:r>
      <w:r>
        <w:rPr/>
        <w:t>e/ou</w:t>
      </w:r>
      <w:r>
        <w:rPr>
          <w:spacing w:val="-8"/>
        </w:rPr>
        <w:t> </w:t>
      </w:r>
      <w:r>
        <w:rPr/>
        <w:t>catástrofes,</w:t>
      </w:r>
      <w:r>
        <w:rPr>
          <w:spacing w:val="-7"/>
        </w:rPr>
        <w:t> </w:t>
      </w:r>
      <w:r>
        <w:rPr/>
        <w:t>poderá</w:t>
      </w:r>
      <w:r>
        <w:rPr>
          <w:spacing w:val="-8"/>
        </w:rPr>
        <w:t> </w:t>
      </w:r>
      <w:r>
        <w:rPr/>
        <w:t>obter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reparação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danos,</w:t>
      </w:r>
      <w:r>
        <w:rPr>
          <w:spacing w:val="-7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riscos</w:t>
      </w:r>
      <w:r>
        <w:rPr>
          <w:spacing w:val="-8"/>
        </w:rPr>
        <w:t> </w:t>
      </w:r>
      <w:r>
        <w:rPr/>
        <w:t>previstos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das</w:t>
      </w:r>
      <w:r>
        <w:rPr>
          <w:spacing w:val="-58"/>
        </w:rPr>
        <w:t> </w:t>
      </w:r>
      <w:r>
        <w:rPr/>
        <w:t>coberturas</w:t>
      </w:r>
      <w:r>
        <w:rPr>
          <w:spacing w:val="-1"/>
        </w:rPr>
        <w:t> </w:t>
      </w:r>
      <w:r>
        <w:rPr/>
        <w:t>estipuladas.</w:t>
      </w:r>
    </w:p>
    <w:p>
      <w:pPr>
        <w:pStyle w:val="BodyText"/>
        <w:spacing w:before="1"/>
        <w:ind w:left="138" w:right="613" w:firstLine="708"/>
        <w:jc w:val="both"/>
      </w:pPr>
      <w:r>
        <w:rPr/>
        <w:t>Em</w:t>
      </w:r>
      <w:r>
        <w:rPr>
          <w:spacing w:val="-13"/>
        </w:rPr>
        <w:t> </w:t>
      </w:r>
      <w:r>
        <w:rPr/>
        <w:t>razão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observância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princípios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economicidade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eficiência</w:t>
      </w:r>
      <w:r>
        <w:rPr>
          <w:spacing w:val="-13"/>
        </w:rPr>
        <w:t> </w:t>
      </w:r>
      <w:r>
        <w:rPr/>
        <w:t>administrativa,</w:t>
      </w:r>
      <w:r>
        <w:rPr>
          <w:spacing w:val="-12"/>
        </w:rPr>
        <w:t> </w:t>
      </w:r>
      <w:r>
        <w:rPr/>
        <w:t>esta</w:t>
      </w:r>
      <w:r>
        <w:rPr>
          <w:spacing w:val="-59"/>
        </w:rPr>
        <w:t> </w:t>
      </w:r>
      <w:r>
        <w:rPr/>
        <w:t>unidade sugere que a contratação do seguro seja realizada em lote único, com todos os imóveis</w:t>
      </w:r>
      <w:r>
        <w:rPr>
          <w:spacing w:val="1"/>
        </w:rPr>
        <w:t> </w:t>
      </w:r>
      <w:r>
        <w:rPr/>
        <w:t>utilizados por esta Administração, face os valores diferenciados oferecidos pelas seguradoras e a</w:t>
      </w:r>
      <w:r>
        <w:rPr>
          <w:spacing w:val="1"/>
        </w:rPr>
        <w:t> </w:t>
      </w:r>
      <w:r>
        <w:rPr/>
        <w:t>possibilidade</w:t>
      </w:r>
      <w:r>
        <w:rPr>
          <w:spacing w:val="-1"/>
        </w:rPr>
        <w:t> </w:t>
      </w:r>
      <w:r>
        <w:rPr/>
        <w:t>de gerenciamento</w:t>
      </w:r>
      <w:r>
        <w:rPr>
          <w:spacing w:val="-2"/>
        </w:rPr>
        <w:t> </w:t>
      </w:r>
      <w:r>
        <w:rPr/>
        <w:t>de apenas uma</w:t>
      </w:r>
      <w:r>
        <w:rPr>
          <w:spacing w:val="-2"/>
        </w:rPr>
        <w:t> </w:t>
      </w:r>
      <w:r>
        <w:rPr/>
        <w:t>apólice de seguro</w:t>
      </w:r>
      <w:r>
        <w:rPr>
          <w:spacing w:val="-3"/>
        </w:rPr>
        <w:t> </w:t>
      </w:r>
      <w:r>
        <w:rPr/>
        <w:t>total.</w:t>
      </w:r>
    </w:p>
    <w:p>
      <w:pPr>
        <w:pStyle w:val="BodyText"/>
        <w:ind w:left="138" w:right="617" w:firstLine="708"/>
        <w:jc w:val="both"/>
      </w:pPr>
      <w:r>
        <w:rPr/>
        <w:t>Justifica-se, ainda, a contratação dos seguros dos imóveis em lote único pelos seguintes</w:t>
      </w:r>
      <w:r>
        <w:rPr>
          <w:spacing w:val="1"/>
        </w:rPr>
        <w:t> </w:t>
      </w:r>
      <w:r>
        <w:rPr/>
        <w:t>motivos: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0" w:after="0"/>
        <w:ind w:left="138" w:right="610" w:firstLine="0"/>
        <w:jc w:val="both"/>
        <w:rPr>
          <w:sz w:val="22"/>
        </w:rPr>
      </w:pPr>
      <w:r>
        <w:rPr>
          <w:sz w:val="22"/>
        </w:rPr>
        <w:t>Devido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escassez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empresas</w:t>
      </w:r>
      <w:r>
        <w:rPr>
          <w:spacing w:val="-5"/>
          <w:sz w:val="22"/>
        </w:rPr>
        <w:t> </w:t>
      </w:r>
      <w:r>
        <w:rPr>
          <w:sz w:val="22"/>
        </w:rPr>
        <w:t>interessadas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ofertar</w:t>
      </w:r>
      <w:r>
        <w:rPr>
          <w:spacing w:val="-5"/>
          <w:sz w:val="22"/>
        </w:rPr>
        <w:t> </w:t>
      </w:r>
      <w:r>
        <w:rPr>
          <w:sz w:val="22"/>
        </w:rPr>
        <w:t>propostas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serviços</w:t>
      </w:r>
      <w:r>
        <w:rPr>
          <w:spacing w:val="-59"/>
          <w:sz w:val="22"/>
        </w:rPr>
        <w:t> </w:t>
      </w:r>
      <w:r>
        <w:rPr>
          <w:sz w:val="22"/>
        </w:rPr>
        <w:t>pretendidos, fato comprovado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dificuldade de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obter cotações de</w:t>
      </w:r>
      <w:r>
        <w:rPr>
          <w:spacing w:val="1"/>
          <w:sz w:val="22"/>
        </w:rPr>
        <w:t> </w:t>
      </w:r>
      <w:r>
        <w:rPr>
          <w:sz w:val="22"/>
        </w:rPr>
        <w:t>preço para</w:t>
      </w:r>
      <w:r>
        <w:rPr>
          <w:spacing w:val="1"/>
          <w:sz w:val="22"/>
        </w:rPr>
        <w:t> </w:t>
      </w:r>
      <w:r>
        <w:rPr>
          <w:sz w:val="22"/>
        </w:rPr>
        <w:t>compor a</w:t>
      </w:r>
      <w:r>
        <w:rPr>
          <w:spacing w:val="1"/>
          <w:sz w:val="22"/>
        </w:rPr>
        <w:t> </w:t>
      </w:r>
      <w:r>
        <w:rPr>
          <w:sz w:val="22"/>
        </w:rPr>
        <w:t>estimativa</w:t>
      </w:r>
      <w:r>
        <w:rPr>
          <w:spacing w:val="-1"/>
          <w:sz w:val="22"/>
        </w:rPr>
        <w:t> </w:t>
      </w:r>
      <w:r>
        <w:rPr>
          <w:sz w:val="22"/>
        </w:rPr>
        <w:t>da despesa;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38" w:right="620" w:firstLine="0"/>
        <w:jc w:val="both"/>
        <w:rPr>
          <w:sz w:val="22"/>
        </w:rPr>
      </w:pPr>
      <w:r>
        <w:rPr>
          <w:sz w:val="22"/>
        </w:rPr>
        <w:t>O impedimento de participação das corretoras de seguro no certame, o que restringe a oferta</w:t>
      </w:r>
      <w:r>
        <w:rPr>
          <w:spacing w:val="1"/>
          <w:sz w:val="22"/>
        </w:rPr>
        <w:t> </w:t>
      </w:r>
      <w:r>
        <w:rPr>
          <w:sz w:val="22"/>
        </w:rPr>
        <w:t>desses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seguradoras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participação;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1" w:after="0"/>
        <w:ind w:left="138" w:right="619" w:firstLine="0"/>
        <w:jc w:val="both"/>
        <w:rPr>
          <w:sz w:val="22"/>
        </w:rPr>
      </w:pPr>
      <w:r>
        <w:rPr>
          <w:sz w:val="22"/>
        </w:rPr>
        <w:t>Não é economicamente rentável para as grandes seguradoras a participação em licitações que</w:t>
      </w:r>
      <w:r>
        <w:rPr>
          <w:spacing w:val="1"/>
          <w:sz w:val="22"/>
        </w:rPr>
        <w:t> </w:t>
      </w:r>
      <w:r>
        <w:rPr>
          <w:sz w:val="22"/>
        </w:rPr>
        <w:t>ofereçam valores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prêmios considerados baixos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47" w:footer="1242" w:top="940" w:bottom="1440" w:left="940" w:right="46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25312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94" w:after="0"/>
        <w:ind w:left="138" w:right="61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contratação</w:t>
      </w:r>
      <w:r>
        <w:rPr>
          <w:spacing w:val="-14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12"/>
          <w:sz w:val="22"/>
        </w:rPr>
        <w:t> </w:t>
      </w:r>
      <w:r>
        <w:rPr>
          <w:sz w:val="22"/>
        </w:rPr>
        <w:t>global</w:t>
      </w:r>
      <w:r>
        <w:rPr>
          <w:spacing w:val="-12"/>
          <w:sz w:val="22"/>
        </w:rPr>
        <w:t> </w:t>
      </w:r>
      <w:r>
        <w:rPr>
          <w:sz w:val="22"/>
        </w:rPr>
        <w:t>torna</w:t>
      </w:r>
      <w:r>
        <w:rPr>
          <w:spacing w:val="-14"/>
          <w:sz w:val="22"/>
        </w:rPr>
        <w:t> </w:t>
      </w:r>
      <w:r>
        <w:rPr>
          <w:sz w:val="22"/>
        </w:rPr>
        <w:t>mais</w:t>
      </w:r>
      <w:r>
        <w:rPr>
          <w:spacing w:val="-10"/>
          <w:sz w:val="22"/>
        </w:rPr>
        <w:t> </w:t>
      </w:r>
      <w:r>
        <w:rPr>
          <w:sz w:val="22"/>
        </w:rPr>
        <w:t>atrativo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contratado,</w:t>
      </w:r>
      <w:r>
        <w:rPr>
          <w:spacing w:val="-10"/>
          <w:sz w:val="22"/>
        </w:rPr>
        <w:t> </w:t>
      </w:r>
      <w:r>
        <w:rPr>
          <w:sz w:val="22"/>
        </w:rPr>
        <w:t>ampliando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interesse</w:t>
      </w:r>
      <w:r>
        <w:rPr>
          <w:spacing w:val="-59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-2"/>
          <w:sz w:val="22"/>
        </w:rPr>
        <w:t> </w:t>
      </w:r>
      <w:r>
        <w:rPr>
          <w:sz w:val="22"/>
        </w:rPr>
        <w:t>seguradoras;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138" w:right="616" w:firstLine="0"/>
        <w:jc w:val="both"/>
        <w:rPr>
          <w:sz w:val="22"/>
        </w:rPr>
      </w:pPr>
      <w:r>
        <w:rPr>
          <w:sz w:val="22"/>
        </w:rPr>
        <w:t>O agrupamento dos itens especificados em um único lote propiciará à Administração a gestão de</w:t>
      </w:r>
      <w:r>
        <w:rPr>
          <w:spacing w:val="-59"/>
          <w:sz w:val="22"/>
        </w:rPr>
        <w:t> </w:t>
      </w:r>
      <w:r>
        <w:rPr>
          <w:sz w:val="22"/>
        </w:rPr>
        <w:t>apenas uma apólice de seguro de bens móveis e imóveis,</w:t>
      </w:r>
      <w:r>
        <w:rPr>
          <w:spacing w:val="1"/>
          <w:sz w:val="22"/>
        </w:rPr>
        <w:t> </w:t>
      </w:r>
      <w:r>
        <w:rPr>
          <w:sz w:val="22"/>
        </w:rPr>
        <w:t>diminuindo,</w:t>
      </w:r>
      <w:r>
        <w:rPr>
          <w:spacing w:val="1"/>
          <w:sz w:val="22"/>
        </w:rPr>
        <w:t> </w:t>
      </w:r>
      <w:r>
        <w:rPr>
          <w:sz w:val="22"/>
        </w:rPr>
        <w:t>dessa forma,</w:t>
      </w:r>
      <w:r>
        <w:rPr>
          <w:spacing w:val="1"/>
          <w:sz w:val="22"/>
        </w:rPr>
        <w:t> </w:t>
      </w:r>
      <w:r>
        <w:rPr>
          <w:sz w:val="22"/>
        </w:rPr>
        <w:t>o custo</w:t>
      </w:r>
      <w:r>
        <w:rPr>
          <w:spacing w:val="1"/>
          <w:sz w:val="22"/>
        </w:rPr>
        <w:t> </w:t>
      </w:r>
      <w:r>
        <w:rPr>
          <w:sz w:val="22"/>
        </w:rPr>
        <w:t>administrativo de todo o processo de contratação, maximizando a eficiência da gestão dos recursos</w:t>
      </w:r>
      <w:r>
        <w:rPr>
          <w:spacing w:val="-59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ind w:left="138" w:right="614" w:firstLine="708"/>
        <w:jc w:val="both"/>
      </w:pPr>
      <w:r>
        <w:rPr/>
        <w:t>Tal diretiva vai também ao encontro dos entendimentos recentes do TCU, que ao proferir o</w:t>
      </w:r>
      <w:r>
        <w:rPr>
          <w:spacing w:val="1"/>
        </w:rPr>
        <w:t> </w:t>
      </w:r>
      <w:r>
        <w:rPr>
          <w:spacing w:val="-1"/>
        </w:rPr>
        <w:t>Acórdão</w:t>
      </w:r>
      <w:r>
        <w:rPr>
          <w:spacing w:val="-16"/>
        </w:rPr>
        <w:t> </w:t>
      </w:r>
      <w:r>
        <w:rPr>
          <w:spacing w:val="-1"/>
        </w:rPr>
        <w:t>TCU</w:t>
      </w:r>
      <w:r>
        <w:rPr>
          <w:spacing w:val="-13"/>
        </w:rPr>
        <w:t> </w:t>
      </w:r>
      <w:r>
        <w:rPr>
          <w:spacing w:val="-1"/>
        </w:rPr>
        <w:t>861/2013-Plenário,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Relatora</w:t>
      </w:r>
      <w:r>
        <w:rPr>
          <w:spacing w:val="-16"/>
        </w:rPr>
        <w:t> </w:t>
      </w:r>
      <w:r>
        <w:rPr/>
        <w:t>sustentou</w:t>
      </w:r>
      <w:r>
        <w:rPr>
          <w:spacing w:val="-12"/>
        </w:rPr>
        <w:t> </w:t>
      </w:r>
      <w:r>
        <w:rPr/>
        <w:t>os</w:t>
      </w:r>
      <w:r>
        <w:rPr>
          <w:spacing w:val="-15"/>
        </w:rPr>
        <w:t> </w:t>
      </w:r>
      <w:r>
        <w:rPr/>
        <w:t>seguintes</w:t>
      </w:r>
      <w:r>
        <w:rPr>
          <w:spacing w:val="-11"/>
        </w:rPr>
        <w:t> </w:t>
      </w:r>
      <w:r>
        <w:rPr/>
        <w:t>argumentos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agrupamento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lotes,</w:t>
      </w:r>
      <w:r>
        <w:rPr>
          <w:spacing w:val="-2"/>
        </w:rPr>
        <w:t> </w:t>
      </w:r>
      <w:r>
        <w:rPr/>
        <w:t>quando da licitação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preenche os</w:t>
      </w:r>
      <w:r>
        <w:rPr>
          <w:spacing w:val="-3"/>
        </w:rPr>
        <w:t> </w:t>
      </w:r>
      <w:r>
        <w:rPr/>
        <w:t>requisitos para</w:t>
      </w:r>
      <w:r>
        <w:rPr>
          <w:spacing w:val="-2"/>
        </w:rPr>
        <w:t> </w:t>
      </w:r>
      <w:r>
        <w:rPr/>
        <w:t>tanto:</w:t>
      </w:r>
    </w:p>
    <w:p>
      <w:pPr>
        <w:pStyle w:val="BodyText"/>
        <w:ind w:left="138" w:right="614"/>
        <w:jc w:val="both"/>
      </w:pPr>
      <w:r>
        <w:rPr/>
        <w:t>“lidar com um único fornecedor diminui o custo administrativo de gerenciamento de todo o processo</w:t>
      </w:r>
      <w:r>
        <w:rPr>
          <w:spacing w:val="-59"/>
        </w:rPr>
        <w:t> </w:t>
      </w:r>
      <w:r>
        <w:rPr/>
        <w:t>de contratação: fornecimento, vida útil do móvel e garantias dos produtos”. E mais: “O aumento da</w:t>
      </w:r>
      <w:r>
        <w:rPr>
          <w:spacing w:val="1"/>
        </w:rPr>
        <w:t> </w:t>
      </w:r>
      <w:r>
        <w:rPr/>
        <w:t>eficiência</w:t>
      </w:r>
      <w:r>
        <w:rPr>
          <w:spacing w:val="-6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setor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passa</w:t>
      </w:r>
      <w:r>
        <w:rPr>
          <w:spacing w:val="-9"/>
        </w:rPr>
        <w:t> </w:t>
      </w:r>
      <w:r>
        <w:rPr/>
        <w:t>pela</w:t>
      </w:r>
      <w:r>
        <w:rPr>
          <w:spacing w:val="-5"/>
        </w:rPr>
        <w:t> </w:t>
      </w:r>
      <w:r>
        <w:rPr/>
        <w:t>otimização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gerenciamento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seus</w:t>
      </w:r>
      <w:r>
        <w:rPr>
          <w:spacing w:val="-7"/>
        </w:rPr>
        <w:t> </w:t>
      </w:r>
      <w:r>
        <w:rPr/>
        <w:t>contratos</w:t>
      </w:r>
      <w:r>
        <w:rPr>
          <w:spacing w:val="-59"/>
        </w:rPr>
        <w:t> </w:t>
      </w:r>
      <w:r>
        <w:rPr/>
        <w:t>de fornecimento. Essa eficiência administrativa também é de estatura constitucional e deve ser</w:t>
      </w:r>
      <w:r>
        <w:rPr>
          <w:spacing w:val="1"/>
        </w:rPr>
        <w:t> </w:t>
      </w:r>
      <w:r>
        <w:rPr/>
        <w:t>buscada</w:t>
      </w:r>
      <w:r>
        <w:rPr>
          <w:spacing w:val="-1"/>
        </w:rPr>
        <w:t> </w:t>
      </w:r>
      <w:r>
        <w:rPr/>
        <w:t>pela administração pública”.</w:t>
      </w:r>
    </w:p>
    <w:p>
      <w:pPr>
        <w:pStyle w:val="BodyText"/>
      </w:pPr>
    </w:p>
    <w:p>
      <w:pPr>
        <w:pStyle w:val="BodyText"/>
        <w:ind w:left="138" w:right="610" w:firstLine="708"/>
        <w:jc w:val="both"/>
      </w:pPr>
      <w:r>
        <w:rPr/>
        <w:t>Desta forma, o próprio TCU reconhece que o loteamento de itens é perfeitamente justificável</w:t>
      </w:r>
      <w:r>
        <w:rPr>
          <w:spacing w:val="-59"/>
        </w:rPr>
        <w:t> </w:t>
      </w:r>
      <w:r>
        <w:rPr/>
        <w:t>quando se busca promover a eficiência da gestão dos contratos administrativos no setor público,</w:t>
      </w:r>
      <w:r>
        <w:rPr>
          <w:spacing w:val="1"/>
        </w:rPr>
        <w:t> </w:t>
      </w:r>
      <w:r>
        <w:rPr/>
        <w:t>quando preenchido os requisitos legais e se verifica que não haverá restrições de participações no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both"/>
      </w:pPr>
      <w:r>
        <w:rPr/>
        <w:t>Área</w:t>
      </w:r>
      <w:r>
        <w:rPr>
          <w:spacing w:val="-1"/>
        </w:rPr>
        <w:t> </w:t>
      </w:r>
      <w:r>
        <w:rPr/>
        <w:t>requisitante</w:t>
      </w:r>
    </w:p>
    <w:p>
      <w:pPr>
        <w:pStyle w:val="BodyText"/>
        <w:spacing w:line="369" w:lineRule="auto" w:before="184"/>
        <w:ind w:left="138" w:right="4518"/>
      </w:pPr>
      <w:r>
        <w:rPr/>
        <w:t>Conselho de Arquitetura e Urbanismo do Paraná – CAU/PR</w:t>
      </w:r>
      <w:r>
        <w:rPr>
          <w:spacing w:val="-59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– Gerenciamento</w:t>
      </w:r>
      <w:r>
        <w:rPr>
          <w:spacing w:val="1"/>
        </w:rPr>
        <w:t> </w:t>
      </w:r>
      <w:r>
        <w:rPr/>
        <w:t>Necessidade:</w:t>
      </w:r>
      <w:r>
        <w:rPr>
          <w:spacing w:val="1"/>
        </w:rPr>
        <w:t> </w:t>
      </w:r>
      <w:r>
        <w:rPr/>
        <w:t>Setor</w:t>
      </w:r>
      <w:r>
        <w:rPr>
          <w:spacing w:val="2"/>
        </w:rPr>
        <w:t> </w:t>
      </w:r>
      <w:r>
        <w:rPr/>
        <w:t>Administrativo.</w:t>
      </w: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540" w:lineRule="atLeast" w:before="97" w:after="0"/>
        <w:ind w:left="488" w:right="5005" w:hanging="360"/>
        <w:jc w:val="left"/>
      </w:pPr>
      <w:r>
        <w:rPr/>
        <w:t>Descrição dos Requisitos da Contratação</w:t>
      </w:r>
      <w:r>
        <w:rPr>
          <w:spacing w:val="1"/>
        </w:rPr>
        <w:t> </w:t>
      </w:r>
      <w:r>
        <w:rPr/>
        <w:t>REFERENTE</w:t>
      </w:r>
      <w:r>
        <w:rPr>
          <w:spacing w:val="-3"/>
        </w:rPr>
        <w:t> </w:t>
      </w:r>
      <w:r>
        <w:rPr/>
        <w:t>O LOTE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SEGURO DE</w:t>
      </w:r>
      <w:r>
        <w:rPr>
          <w:spacing w:val="-4"/>
        </w:rPr>
        <w:t> </w:t>
      </w:r>
      <w:r>
        <w:rPr/>
        <w:t>IMÓVEIS:</w:t>
      </w:r>
    </w:p>
    <w:p>
      <w:pPr>
        <w:pStyle w:val="BodyText"/>
        <w:spacing w:line="259" w:lineRule="auto" w:before="189"/>
        <w:ind w:left="147" w:right="620" w:firstLine="698"/>
        <w:jc w:val="both"/>
      </w:pPr>
      <w:r>
        <w:rPr/>
        <w:t>Os imóveis do Interior do estado e a sede da Rua Nossa Senhora da Luz, 2530 de Curitiba,</w:t>
      </w:r>
      <w:r>
        <w:rPr>
          <w:spacing w:val="1"/>
        </w:rPr>
        <w:t> </w:t>
      </w:r>
      <w:r>
        <w:rPr/>
        <w:t>são locados, somente o da rua Itupava 1829 em Curitiba é próprio, porém todos devem estar</w:t>
      </w:r>
      <w:r>
        <w:rPr>
          <w:spacing w:val="1"/>
        </w:rPr>
        <w:t> </w:t>
      </w:r>
      <w:r>
        <w:rPr/>
        <w:t>totalmente</w:t>
      </w:r>
      <w:r>
        <w:rPr>
          <w:spacing w:val="-3"/>
        </w:rPr>
        <w:t> </w:t>
      </w:r>
      <w:r>
        <w:rPr/>
        <w:t>cobertos pelos</w:t>
      </w:r>
      <w:r>
        <w:rPr>
          <w:spacing w:val="1"/>
        </w:rPr>
        <w:t> </w:t>
      </w:r>
      <w:r>
        <w:rPr/>
        <w:t>seguros.</w:t>
      </w:r>
    </w:p>
    <w:p>
      <w:pPr>
        <w:pStyle w:val="BodyText"/>
        <w:spacing w:line="261" w:lineRule="auto" w:before="114"/>
        <w:ind w:left="147" w:right="616" w:firstLine="698"/>
        <w:jc w:val="both"/>
      </w:pPr>
      <w:r>
        <w:rPr/>
        <w:t>As</w:t>
      </w:r>
      <w:r>
        <w:rPr>
          <w:spacing w:val="1"/>
        </w:rPr>
        <w:t> </w:t>
      </w:r>
      <w:r>
        <w:rPr/>
        <w:t>franquias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vir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informadas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apólice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do ETP,</w:t>
      </w:r>
      <w:r>
        <w:rPr>
          <w:spacing w:val="-3"/>
        </w:rPr>
        <w:t> </w:t>
      </w:r>
      <w:r>
        <w:rPr/>
        <w:t>TR 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261" w:lineRule="auto" w:before="111"/>
        <w:ind w:left="147" w:right="616" w:firstLine="698"/>
        <w:jc w:val="both"/>
      </w:pPr>
      <w:r>
        <w:rPr/>
        <w:t>Os valores indicados como Limites Máximos de Indenização (LMI) representam os limites da</w:t>
      </w:r>
      <w:r>
        <w:rPr>
          <w:spacing w:val="-60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cobertura;</w:t>
      </w:r>
    </w:p>
    <w:p>
      <w:pPr>
        <w:pStyle w:val="BodyText"/>
        <w:spacing w:line="261" w:lineRule="auto" w:before="111"/>
        <w:ind w:left="147" w:right="614" w:firstLine="698"/>
        <w:jc w:val="both"/>
      </w:pPr>
      <w:r>
        <w:rPr/>
        <w:t>Isento de franquia para todas as edificações supracitadas, na cobertura de incêndio, raio e</w:t>
      </w:r>
      <w:r>
        <w:rPr>
          <w:spacing w:val="1"/>
        </w:rPr>
        <w:t> </w:t>
      </w:r>
      <w:r>
        <w:rPr/>
        <w:t>explosão/alagamento/chuva</w:t>
      </w:r>
      <w:r>
        <w:rPr>
          <w:spacing w:val="-1"/>
        </w:rPr>
        <w:t> </w:t>
      </w:r>
      <w:r>
        <w:rPr/>
        <w:t>granizo e</w:t>
      </w:r>
      <w:r>
        <w:rPr>
          <w:spacing w:val="1"/>
        </w:rPr>
        <w:t> </w:t>
      </w:r>
      <w:r>
        <w:rPr/>
        <w:t>outros.</w:t>
      </w:r>
    </w:p>
    <w:p>
      <w:pPr>
        <w:pStyle w:val="BodyText"/>
        <w:spacing w:line="259" w:lineRule="auto" w:before="111"/>
        <w:ind w:left="147" w:right="614" w:firstLine="698"/>
        <w:jc w:val="both"/>
      </w:pPr>
      <w:r>
        <w:rPr>
          <w:spacing w:val="-1"/>
        </w:rPr>
        <w:t>Vendaval/chuva/Telhado:</w:t>
      </w:r>
      <w:r>
        <w:rPr>
          <w:spacing w:val="-9"/>
        </w:rPr>
        <w:t> </w:t>
      </w:r>
      <w:r>
        <w:rPr/>
        <w:t>cobertura</w:t>
      </w:r>
      <w:r>
        <w:rPr>
          <w:spacing w:val="-11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planilha</w:t>
      </w:r>
      <w:r>
        <w:rPr>
          <w:spacing w:val="-10"/>
        </w:rPr>
        <w:t> </w:t>
      </w:r>
      <w:r>
        <w:rPr/>
        <w:t>abaixo.</w:t>
      </w:r>
      <w:r>
        <w:rPr>
          <w:spacing w:val="-8"/>
        </w:rPr>
        <w:t> </w:t>
      </w:r>
      <w:r>
        <w:rPr/>
        <w:t>Franquia</w:t>
      </w:r>
      <w:r>
        <w:rPr>
          <w:spacing w:val="-10"/>
        </w:rPr>
        <w:t> </w:t>
      </w:r>
      <w:r>
        <w:rPr/>
        <w:t>Máxima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5%</w:t>
      </w:r>
      <w:r>
        <w:rPr>
          <w:spacing w:val="-14"/>
        </w:rPr>
        <w:t> </w:t>
      </w:r>
      <w:r>
        <w:rPr/>
        <w:t>(cinco</w:t>
      </w:r>
      <w:r>
        <w:rPr>
          <w:spacing w:val="-58"/>
        </w:rPr>
        <w:t> </w:t>
      </w:r>
      <w:r>
        <w:rPr/>
        <w:t>por cento) dos prejuízos indenizáveis, considerando-se prejuízo mínimo de R$ 1.500,00 do valor da</w:t>
      </w:r>
      <w:r>
        <w:rPr>
          <w:spacing w:val="-59"/>
        </w:rPr>
        <w:t> </w:t>
      </w:r>
      <w:r>
        <w:rPr/>
        <w:t>tabela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endereço;</w:t>
      </w:r>
    </w:p>
    <w:p>
      <w:pPr>
        <w:pStyle w:val="BodyText"/>
        <w:spacing w:line="261" w:lineRule="auto" w:before="114"/>
        <w:ind w:left="147" w:right="617" w:firstLine="698"/>
        <w:jc w:val="both"/>
      </w:pPr>
      <w:r>
        <w:rPr/>
        <w:t>Danos Elétricos: cobertura conforme planilha abaixo para edificações. Franquia máxima de</w:t>
      </w:r>
      <w:r>
        <w:rPr>
          <w:spacing w:val="1"/>
        </w:rPr>
        <w:t> </w:t>
      </w:r>
      <w:r>
        <w:rPr/>
        <w:t>5% (cinco por cento) dos prejuízos indenizáveis, considerando prejuízo mínimo de R$ 1.500,00 do</w:t>
      </w:r>
      <w:r>
        <w:rPr>
          <w:spacing w:val="1"/>
        </w:rPr>
        <w:t> </w:t>
      </w:r>
      <w:r>
        <w:rPr/>
        <w:t>valor da tabela por</w:t>
      </w:r>
      <w:r>
        <w:rPr>
          <w:spacing w:val="1"/>
        </w:rPr>
        <w:t> </w:t>
      </w:r>
      <w:r>
        <w:rPr/>
        <w:t>endereço;</w:t>
      </w:r>
    </w:p>
    <w:p>
      <w:pPr>
        <w:pStyle w:val="BodyText"/>
        <w:spacing w:line="259" w:lineRule="auto" w:before="109"/>
        <w:ind w:left="147" w:right="612" w:firstLine="698"/>
        <w:jc w:val="both"/>
      </w:pPr>
      <w:r>
        <w:rPr/>
        <w:t>Furto e/ou roubo nos termos dos artigos 155 e 157 do Código Penal (Decreto-Lei 2848/40),</w:t>
      </w:r>
      <w:r>
        <w:rPr>
          <w:spacing w:val="1"/>
        </w:rPr>
        <w:t> </w:t>
      </w:r>
      <w:r>
        <w:rPr/>
        <w:t>respectivamente: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eletroeletrônicos,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(inclusive</w:t>
      </w:r>
      <w:r>
        <w:rPr>
          <w:spacing w:val="1"/>
        </w:rPr>
        <w:t> </w:t>
      </w:r>
      <w:r>
        <w:rPr/>
        <w:t>Notebooks,</w:t>
      </w:r>
      <w:r>
        <w:rPr>
          <w:spacing w:val="28"/>
        </w:rPr>
        <w:t> </w:t>
      </w:r>
      <w:r>
        <w:rPr/>
        <w:t>ultra</w:t>
      </w:r>
      <w:r>
        <w:rPr>
          <w:spacing w:val="27"/>
        </w:rPr>
        <w:t> </w:t>
      </w:r>
      <w:r>
        <w:rPr/>
        <w:t>books,</w:t>
      </w:r>
      <w:r>
        <w:rPr>
          <w:spacing w:val="28"/>
        </w:rPr>
        <w:t> </w:t>
      </w:r>
      <w:r>
        <w:rPr/>
        <w:t>câmeras</w:t>
      </w:r>
      <w:r>
        <w:rPr>
          <w:spacing w:val="26"/>
        </w:rPr>
        <w:t> </w:t>
      </w:r>
      <w:r>
        <w:rPr/>
        <w:t>fotográficas,</w:t>
      </w:r>
      <w:r>
        <w:rPr>
          <w:spacing w:val="32"/>
        </w:rPr>
        <w:t> </w:t>
      </w:r>
      <w:r>
        <w:rPr/>
        <w:t>impressoras,</w:t>
      </w:r>
      <w:r>
        <w:rPr>
          <w:spacing w:val="28"/>
        </w:rPr>
        <w:t> </w:t>
      </w:r>
      <w:r>
        <w:rPr/>
        <w:t>computadores</w:t>
      </w:r>
      <w:r>
        <w:rPr>
          <w:spacing w:val="27"/>
        </w:rPr>
        <w:t> </w:t>
      </w:r>
      <w:r>
        <w:rPr/>
        <w:t>em</w:t>
      </w:r>
      <w:r>
        <w:rPr>
          <w:spacing w:val="25"/>
        </w:rPr>
        <w:t> </w:t>
      </w:r>
      <w:r>
        <w:rPr/>
        <w:t>geral,</w:t>
      </w:r>
      <w:r>
        <w:rPr>
          <w:spacing w:val="29"/>
        </w:rPr>
        <w:t> </w:t>
      </w:r>
      <w:r>
        <w:rPr/>
        <w:t>monitores</w:t>
      </w:r>
      <w:r>
        <w:rPr>
          <w:spacing w:val="28"/>
        </w:rPr>
        <w:t> </w:t>
      </w:r>
      <w:r>
        <w:rPr/>
        <w:t>e</w:t>
      </w:r>
    </w:p>
    <w:p>
      <w:pPr>
        <w:spacing w:after="0" w:line="259" w:lineRule="auto"/>
        <w:jc w:val="both"/>
        <w:sectPr>
          <w:pgSz w:w="11910" w:h="16840"/>
          <w:pgMar w:header="747" w:footer="1242" w:top="940" w:bottom="1440" w:left="94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25824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spacing w:line="259" w:lineRule="auto" w:before="94"/>
        <w:ind w:left="147" w:right="616"/>
        <w:jc w:val="both"/>
      </w:pPr>
      <w:r>
        <w:rPr>
          <w:spacing w:val="-1"/>
        </w:rPr>
        <w:t>outros),</w:t>
      </w:r>
      <w:r>
        <w:rPr>
          <w:spacing w:val="-15"/>
        </w:rPr>
        <w:t> </w:t>
      </w:r>
      <w:r>
        <w:rPr>
          <w:spacing w:val="-1"/>
        </w:rPr>
        <w:t>mobiliários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quaisquer</w:t>
      </w:r>
      <w:r>
        <w:rPr>
          <w:spacing w:val="-13"/>
        </w:rPr>
        <w:t> </w:t>
      </w:r>
      <w:r>
        <w:rPr/>
        <w:t>outros</w:t>
      </w:r>
      <w:r>
        <w:rPr>
          <w:spacing w:val="-14"/>
        </w:rPr>
        <w:t> </w:t>
      </w:r>
      <w:r>
        <w:rPr/>
        <w:t>itens</w:t>
      </w:r>
      <w:r>
        <w:rPr>
          <w:spacing w:val="-13"/>
        </w:rPr>
        <w:t> </w:t>
      </w:r>
      <w:r>
        <w:rPr/>
        <w:t>pertencentes</w:t>
      </w:r>
      <w:r>
        <w:rPr>
          <w:spacing w:val="-14"/>
        </w:rPr>
        <w:t> </w:t>
      </w:r>
      <w:r>
        <w:rPr/>
        <w:t>ao</w:t>
      </w:r>
      <w:r>
        <w:rPr>
          <w:spacing w:val="-12"/>
        </w:rPr>
        <w:t> </w:t>
      </w:r>
      <w:r>
        <w:rPr/>
        <w:t>CONTRATANTE,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estejam</w:t>
      </w:r>
      <w:r>
        <w:rPr>
          <w:spacing w:val="-13"/>
        </w:rPr>
        <w:t> </w:t>
      </w:r>
      <w:r>
        <w:rPr/>
        <w:t>alocados</w:t>
      </w:r>
      <w:r>
        <w:rPr>
          <w:spacing w:val="-58"/>
        </w:rPr>
        <w:t> </w:t>
      </w:r>
      <w:r>
        <w:rPr/>
        <w:t>nos endereços dos escritórios dos pertencentes ou de posse e responsabilidade do CAU/PR.</w:t>
      </w:r>
      <w:r>
        <w:rPr>
          <w:spacing w:val="1"/>
        </w:rPr>
        <w:t> </w:t>
      </w:r>
      <w:r>
        <w:rPr/>
        <w:t>Franquia máxima de 5% (cinco por cento) do valor da cobertura, considerando prejuízo mínimo de</w:t>
      </w:r>
      <w:r>
        <w:rPr>
          <w:spacing w:val="1"/>
        </w:rPr>
        <w:t> </w:t>
      </w:r>
      <w:r>
        <w:rPr/>
        <w:t>R$</w:t>
      </w:r>
      <w:r>
        <w:rPr>
          <w:spacing w:val="-1"/>
        </w:rPr>
        <w:t> </w:t>
      </w:r>
      <w:r>
        <w:rPr/>
        <w:t>1.500,00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tabela por</w:t>
      </w:r>
      <w:r>
        <w:rPr>
          <w:spacing w:val="-1"/>
        </w:rPr>
        <w:t> </w:t>
      </w:r>
      <w:r>
        <w:rPr/>
        <w:t>endereço;</w:t>
      </w:r>
    </w:p>
    <w:p>
      <w:pPr>
        <w:pStyle w:val="BodyText"/>
        <w:spacing w:line="261" w:lineRule="auto" w:before="114"/>
        <w:ind w:left="147" w:right="617" w:firstLine="698"/>
        <w:jc w:val="both"/>
      </w:pPr>
      <w:r>
        <w:rPr/>
        <w:t>Os demais itens cobertos poderão no máximo possuir franquia: de 5% (cinco por cento) do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cobertura,</w:t>
      </w:r>
      <w:r>
        <w:rPr>
          <w:spacing w:val="1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1"/>
        </w:rPr>
        <w:t> </w:t>
      </w:r>
      <w:r>
        <w:rPr/>
        <w:t>1.500,00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tabela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endereço;</w:t>
      </w:r>
    </w:p>
    <w:p>
      <w:pPr>
        <w:pStyle w:val="BodyText"/>
        <w:spacing w:line="261" w:lineRule="auto" w:before="111"/>
        <w:ind w:left="147" w:right="617" w:firstLine="698"/>
        <w:jc w:val="both"/>
      </w:pPr>
      <w:r>
        <w:rPr/>
        <w:t>Os imóveis de Curitiba/PR, são UIPS (Unidade de Interesse de Preservação) ou tombados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patrimônio histórico,</w:t>
      </w:r>
      <w:r>
        <w:rPr>
          <w:spacing w:val="-1"/>
        </w:rPr>
        <w:t> </w:t>
      </w:r>
      <w:r>
        <w:rPr/>
        <w:t>os demais</w:t>
      </w:r>
      <w:r>
        <w:rPr>
          <w:spacing w:val="1"/>
        </w:rPr>
        <w:t> </w:t>
      </w:r>
      <w:r>
        <w:rPr/>
        <w:t>não;</w:t>
      </w:r>
    </w:p>
    <w:p>
      <w:pPr>
        <w:pStyle w:val="BodyText"/>
        <w:spacing w:before="111"/>
        <w:ind w:left="138" w:right="610" w:firstLine="708"/>
        <w:jc w:val="both"/>
      </w:pPr>
      <w:r>
        <w:rPr/>
        <w:t>Os imóveis da capital possuem sistema câmeras e vigilância noturna (em ambos) e diurna e</w:t>
      </w:r>
      <w:r>
        <w:rPr>
          <w:spacing w:val="-59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vigilante 24</w:t>
      </w:r>
      <w:r>
        <w:rPr>
          <w:spacing w:val="-2"/>
        </w:rPr>
        <w:t> </w:t>
      </w:r>
      <w:r>
        <w:rPr/>
        <w:t>horas;</w:t>
      </w:r>
    </w:p>
    <w:p>
      <w:pPr>
        <w:pStyle w:val="BodyText"/>
        <w:spacing w:line="261" w:lineRule="auto" w:before="1"/>
        <w:ind w:left="147" w:right="615" w:firstLine="698"/>
        <w:jc w:val="both"/>
      </w:pPr>
      <w:r>
        <w:rPr/>
        <w:t>As vistorias, caso julgadas necessárias, devem ser realizadas antecipadamente, mediante</w:t>
      </w:r>
      <w:r>
        <w:rPr>
          <w:spacing w:val="1"/>
        </w:rPr>
        <w:t> </w:t>
      </w:r>
      <w:r>
        <w:rPr/>
        <w:t>agendamento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localidade,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que não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tornem</w:t>
      </w:r>
      <w:r>
        <w:rPr>
          <w:spacing w:val="-1"/>
        </w:rPr>
        <w:t> </w:t>
      </w:r>
      <w:r>
        <w:rPr/>
        <w:t>obstáculo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do seguro;</w:t>
      </w:r>
    </w:p>
    <w:p>
      <w:pPr>
        <w:pStyle w:val="BodyText"/>
        <w:spacing w:line="259" w:lineRule="auto" w:before="111"/>
        <w:ind w:left="147" w:right="615" w:firstLine="698"/>
        <w:jc w:val="both"/>
      </w:pPr>
      <w:r>
        <w:rPr/>
        <w:t>Na hipótese de qualquer tipo de sinistro, a Licitante Contratada terá o prazo máximo de 30</w:t>
      </w:r>
      <w:r>
        <w:rPr>
          <w:spacing w:val="1"/>
        </w:rPr>
        <w:t> </w:t>
      </w:r>
      <w:r>
        <w:rPr/>
        <w:t>(trinta) dias para o pagamento da indenização, contados do protocolo por parte do CAU/PR, dos</w:t>
      </w:r>
      <w:r>
        <w:rPr>
          <w:spacing w:val="1"/>
        </w:rPr>
        <w:t> </w:t>
      </w:r>
      <w:r>
        <w:rPr/>
        <w:t>documentos necessários</w:t>
      </w:r>
      <w:r>
        <w:rPr>
          <w:spacing w:val="-2"/>
        </w:rPr>
        <w:t> </w:t>
      </w:r>
      <w:r>
        <w:rPr/>
        <w:t>à comprovação;</w:t>
      </w:r>
    </w:p>
    <w:p>
      <w:pPr>
        <w:pStyle w:val="BodyText"/>
        <w:spacing w:line="259" w:lineRule="auto" w:before="114"/>
        <w:ind w:left="147" w:right="613" w:firstLine="698"/>
        <w:jc w:val="both"/>
      </w:pPr>
      <w:r>
        <w:rPr>
          <w:u w:val="single"/>
        </w:rPr>
        <w:t>Histórico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sinistros</w:t>
      </w:r>
      <w:r>
        <w:rPr>
          <w:spacing w:val="-4"/>
          <w:u w:val="single"/>
        </w:rPr>
        <w:t> </w:t>
      </w:r>
      <w:r>
        <w:rPr>
          <w:u w:val="single"/>
        </w:rPr>
        <w:t>nos</w:t>
      </w:r>
      <w:r>
        <w:rPr>
          <w:spacing w:val="-5"/>
          <w:u w:val="single"/>
        </w:rPr>
        <w:t> </w:t>
      </w:r>
      <w:r>
        <w:rPr>
          <w:u w:val="single"/>
        </w:rPr>
        <w:t>últimos</w:t>
      </w:r>
      <w:r>
        <w:rPr>
          <w:spacing w:val="-6"/>
          <w:u w:val="single"/>
        </w:rPr>
        <w:t> </w:t>
      </w:r>
      <w:r>
        <w:rPr>
          <w:u w:val="single"/>
        </w:rPr>
        <w:t>quatro</w:t>
      </w:r>
      <w:r>
        <w:rPr>
          <w:spacing w:val="-4"/>
          <w:u w:val="single"/>
        </w:rPr>
        <w:t> </w:t>
      </w:r>
      <w:r>
        <w:rPr>
          <w:u w:val="single"/>
        </w:rPr>
        <w:t>anos</w:t>
      </w:r>
      <w:r>
        <w:rPr/>
        <w:t>:</w:t>
      </w:r>
      <w:r>
        <w:rPr>
          <w:spacing w:val="-2"/>
        </w:rPr>
        <w:t> </w:t>
      </w:r>
      <w:r>
        <w:rPr/>
        <w:t>não</w:t>
      </w:r>
      <w:r>
        <w:rPr>
          <w:spacing w:val="-4"/>
        </w:rPr>
        <w:t> </w:t>
      </w:r>
      <w:r>
        <w:rPr/>
        <w:t>sobrevieram</w:t>
      </w:r>
      <w:r>
        <w:rPr>
          <w:spacing w:val="-2"/>
        </w:rPr>
        <w:t> </w:t>
      </w:r>
      <w:r>
        <w:rPr/>
        <w:t>ocorrências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permitissem</w:t>
      </w:r>
      <w:r>
        <w:rPr>
          <w:spacing w:val="-59"/>
        </w:rPr>
        <w:t> </w:t>
      </w:r>
      <w:r>
        <w:rPr/>
        <w:t>a obtenção das respectivas coberturas na maioria dos escritórios, somente a Regional de Londrina</w:t>
      </w:r>
      <w:r>
        <w:rPr>
          <w:spacing w:val="1"/>
        </w:rPr>
        <w:t> </w:t>
      </w:r>
      <w:r>
        <w:rPr/>
        <w:t>que teve um sinistro (incêndio) o qual foi acionado o seguro e na Capital Curitiba/PR em razão furto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câmera</w:t>
      </w:r>
      <w:r>
        <w:rPr>
          <w:spacing w:val="-4"/>
        </w:rPr>
        <w:t> </w:t>
      </w:r>
      <w:r>
        <w:rPr/>
        <w:t>fotográfica e</w:t>
      </w:r>
      <w:r>
        <w:rPr>
          <w:spacing w:val="1"/>
        </w:rPr>
        <w:t> </w:t>
      </w:r>
      <w:r>
        <w:rPr/>
        <w:t>outros</w:t>
      </w:r>
      <w:r>
        <w:rPr>
          <w:spacing w:val="-2"/>
        </w:rPr>
        <w:t> </w:t>
      </w:r>
      <w:r>
        <w:rPr/>
        <w:t>itens;</w:t>
      </w:r>
    </w:p>
    <w:p>
      <w:pPr>
        <w:pStyle w:val="BodyText"/>
        <w:spacing w:line="259" w:lineRule="auto" w:before="116"/>
        <w:ind w:left="147" w:right="616" w:firstLine="698"/>
        <w:jc w:val="both"/>
      </w:pPr>
      <w:r>
        <w:rPr/>
        <w:t>RELAÇÃO DE ENDEREÇOS, que poderá sofrer modificações até a assinatura do contrato e</w:t>
      </w:r>
      <w:r>
        <w:rPr>
          <w:spacing w:val="-60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 vigência da</w:t>
      </w:r>
      <w:r>
        <w:rPr>
          <w:spacing w:val="-2"/>
        </w:rPr>
        <w:t> </w:t>
      </w:r>
      <w:r>
        <w:rPr/>
        <w:t>cobertura: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7427"/>
      </w:tblGrid>
      <w:tr>
        <w:trPr>
          <w:trHeight w:val="390" w:hRule="atLeast"/>
        </w:trPr>
        <w:tc>
          <w:tcPr>
            <w:tcW w:w="2317" w:type="dxa"/>
          </w:tcPr>
          <w:p>
            <w:pPr>
              <w:pStyle w:val="TableParagraph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Branco</w:t>
            </w:r>
          </w:p>
        </w:tc>
        <w:tc>
          <w:tcPr>
            <w:tcW w:w="7427" w:type="dxa"/>
          </w:tcPr>
          <w:p>
            <w:pPr>
              <w:pStyle w:val="TableParagraph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Rua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Itabira, 1084, sala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45, CEP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85.504-430</w:t>
            </w:r>
          </w:p>
        </w:tc>
      </w:tr>
      <w:tr>
        <w:trPr>
          <w:trHeight w:val="388" w:hRule="atLeast"/>
        </w:trPr>
        <w:tc>
          <w:tcPr>
            <w:tcW w:w="2317" w:type="dxa"/>
          </w:tcPr>
          <w:p>
            <w:pPr>
              <w:pStyle w:val="TableParagraph"/>
              <w:spacing w:line="250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Cascavel</w:t>
            </w:r>
          </w:p>
        </w:tc>
        <w:tc>
          <w:tcPr>
            <w:tcW w:w="7427" w:type="dxa"/>
          </w:tcPr>
          <w:p>
            <w:pPr>
              <w:pStyle w:val="TableParagraph"/>
              <w:spacing w:line="250" w:lineRule="exact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Rua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Manoel Ribas,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2720,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5, CEP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85.801-230</w:t>
            </w:r>
          </w:p>
        </w:tc>
      </w:tr>
      <w:tr>
        <w:trPr>
          <w:trHeight w:val="388" w:hRule="atLeast"/>
        </w:trPr>
        <w:tc>
          <w:tcPr>
            <w:tcW w:w="2317" w:type="dxa"/>
          </w:tcPr>
          <w:p>
            <w:pPr>
              <w:pStyle w:val="TableParagraph"/>
              <w:spacing w:line="250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Londrina</w:t>
            </w:r>
          </w:p>
        </w:tc>
        <w:tc>
          <w:tcPr>
            <w:tcW w:w="7427" w:type="dxa"/>
          </w:tcPr>
          <w:p>
            <w:pPr>
              <w:pStyle w:val="TableParagraph"/>
              <w:spacing w:line="250" w:lineRule="exact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Rua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Paranaguá,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300,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loja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CEP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86.020-030</w:t>
            </w:r>
          </w:p>
        </w:tc>
      </w:tr>
      <w:tr>
        <w:trPr>
          <w:trHeight w:val="388" w:hRule="atLeast"/>
        </w:trPr>
        <w:tc>
          <w:tcPr>
            <w:tcW w:w="2317" w:type="dxa"/>
          </w:tcPr>
          <w:p>
            <w:pPr>
              <w:pStyle w:val="TableParagraph"/>
              <w:spacing w:line="250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Maringá</w:t>
            </w:r>
          </w:p>
        </w:tc>
        <w:tc>
          <w:tcPr>
            <w:tcW w:w="7427" w:type="dxa"/>
          </w:tcPr>
          <w:p>
            <w:pPr>
              <w:pStyle w:val="TableParagraph"/>
              <w:spacing w:line="250" w:lineRule="exact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Avenida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Nóbrega, 968,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Zona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CEP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87.014-180</w:t>
            </w:r>
          </w:p>
        </w:tc>
      </w:tr>
      <w:tr>
        <w:trPr>
          <w:trHeight w:val="489" w:hRule="atLeast"/>
        </w:trPr>
        <w:tc>
          <w:tcPr>
            <w:tcW w:w="2317" w:type="dxa"/>
          </w:tcPr>
          <w:p>
            <w:pPr>
              <w:pStyle w:val="TableParagraph"/>
              <w:spacing w:before="98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Curitiba</w:t>
            </w:r>
          </w:p>
        </w:tc>
        <w:tc>
          <w:tcPr>
            <w:tcW w:w="7427" w:type="dxa"/>
          </w:tcPr>
          <w:p>
            <w:pPr>
              <w:pStyle w:val="TableParagraph"/>
              <w:spacing w:before="98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Avenida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Nossa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Senhora 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Luz, 2530,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CEP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80.045-360</w:t>
            </w:r>
          </w:p>
        </w:tc>
      </w:tr>
      <w:tr>
        <w:trPr>
          <w:trHeight w:val="390" w:hRule="atLeast"/>
        </w:trPr>
        <w:tc>
          <w:tcPr>
            <w:tcW w:w="2317" w:type="dxa"/>
          </w:tcPr>
          <w:p>
            <w:pPr>
              <w:pStyle w:val="TableParagraph"/>
              <w:spacing w:line="250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Curitiba</w:t>
            </w:r>
          </w:p>
        </w:tc>
        <w:tc>
          <w:tcPr>
            <w:tcW w:w="7427" w:type="dxa"/>
          </w:tcPr>
          <w:p>
            <w:pPr>
              <w:pStyle w:val="TableParagraph"/>
              <w:spacing w:line="250" w:lineRule="exact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Rua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Itupava,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1829,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Curitiba,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Paraná, CEP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80.040-455</w:t>
            </w: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pStyle w:val="BodyText"/>
        <w:spacing w:line="259" w:lineRule="auto"/>
        <w:ind w:left="147" w:right="616" w:firstLine="698"/>
        <w:jc w:val="both"/>
      </w:pP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(exemplos:</w:t>
      </w:r>
      <w:r>
        <w:rPr>
          <w:spacing w:val="1"/>
        </w:rPr>
        <w:t> </w:t>
      </w:r>
      <w:r>
        <w:rPr/>
        <w:t>computadores,</w:t>
      </w:r>
      <w:r>
        <w:rPr>
          <w:spacing w:val="1"/>
        </w:rPr>
        <w:t> </w:t>
      </w:r>
      <w:r>
        <w:rPr/>
        <w:t>notebooks,</w:t>
      </w:r>
      <w:r>
        <w:rPr>
          <w:spacing w:val="1"/>
        </w:rPr>
        <w:t> </w:t>
      </w:r>
      <w:r>
        <w:rPr/>
        <w:t>celulares,</w:t>
      </w:r>
      <w:r>
        <w:rPr>
          <w:spacing w:val="1"/>
        </w:rPr>
        <w:t> </w:t>
      </w:r>
      <w:r>
        <w:rPr/>
        <w:t>equipamentos,</w:t>
      </w:r>
      <w:r>
        <w:rPr>
          <w:spacing w:val="-3"/>
        </w:rPr>
        <w:t> </w:t>
      </w:r>
      <w:r>
        <w:rPr/>
        <w:t>moveis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outros)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estiverem</w:t>
      </w:r>
      <w:r>
        <w:rPr>
          <w:spacing w:val="-3"/>
        </w:rPr>
        <w:t> </w:t>
      </w:r>
      <w:r>
        <w:rPr/>
        <w:t>alocados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endereços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escritórios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CAU/PR,</w:t>
      </w:r>
      <w:r>
        <w:rPr>
          <w:spacing w:val="-59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cobertos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apólices,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móveis,</w:t>
      </w:r>
      <w:r>
        <w:rPr>
          <w:spacing w:val="1"/>
        </w:rPr>
        <w:t> </w:t>
      </w:r>
      <w:r>
        <w:rPr/>
        <w:t>utensílios,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e demais</w:t>
      </w:r>
      <w:r>
        <w:rPr>
          <w:spacing w:val="1"/>
        </w:rPr>
        <w:t> </w:t>
      </w:r>
      <w:r>
        <w:rPr/>
        <w:t>itens de</w:t>
      </w:r>
      <w:r>
        <w:rPr>
          <w:spacing w:val="-2"/>
        </w:rPr>
        <w:t> </w:t>
      </w:r>
      <w:r>
        <w:rPr/>
        <w:t>patrimônio pertencentes ao</w:t>
      </w:r>
      <w:r>
        <w:rPr>
          <w:spacing w:val="-2"/>
        </w:rPr>
        <w:t> </w:t>
      </w:r>
      <w:r>
        <w:rPr/>
        <w:t>CAU/PR.</w:t>
      </w:r>
    </w:p>
    <w:p>
      <w:pPr>
        <w:pStyle w:val="BodyText"/>
        <w:spacing w:line="259" w:lineRule="auto" w:before="115"/>
        <w:ind w:left="147" w:right="614" w:firstLine="698"/>
        <w:jc w:val="both"/>
      </w:pPr>
      <w:r>
        <w:rPr/>
        <w:t>Os imóveis constantes do Interior do estado Regionais, são em pontos comerciais, os quais</w:t>
      </w:r>
      <w:r>
        <w:rPr>
          <w:spacing w:val="1"/>
        </w:rPr>
        <w:t> </w:t>
      </w:r>
      <w:r>
        <w:rPr/>
        <w:t>têm outras salas no mesmo prédio, em razão disto este contrato obrigatoriamente deverá cobrir</w:t>
      </w:r>
      <w:r>
        <w:rPr>
          <w:spacing w:val="1"/>
        </w:rPr>
        <w:t> </w:t>
      </w:r>
      <w:r>
        <w:rPr/>
        <w:t>custos com terceiros, tanto infraestrutura, predial, quanto como interna equipamentos, estoque e</w:t>
      </w:r>
      <w:r>
        <w:rPr>
          <w:spacing w:val="1"/>
        </w:rPr>
        <w:t> </w:t>
      </w:r>
      <w:r>
        <w:rPr/>
        <w:t>demais</w:t>
      </w:r>
      <w:r>
        <w:rPr>
          <w:spacing w:val="-11"/>
        </w:rPr>
        <w:t> </w:t>
      </w:r>
      <w:r>
        <w:rPr/>
        <w:t>itens</w:t>
      </w:r>
      <w:r>
        <w:rPr>
          <w:spacing w:val="-10"/>
        </w:rPr>
        <w:t> </w:t>
      </w:r>
      <w:r>
        <w:rPr/>
        <w:t>internos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seus</w:t>
      </w:r>
      <w:r>
        <w:rPr>
          <w:spacing w:val="-11"/>
        </w:rPr>
        <w:t> </w:t>
      </w:r>
      <w:r>
        <w:rPr/>
        <w:t>estabelecimentos,</w:t>
      </w:r>
      <w:r>
        <w:rPr>
          <w:spacing w:val="-14"/>
        </w:rPr>
        <w:t> </w:t>
      </w:r>
      <w:r>
        <w:rPr/>
        <w:t>quando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causa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sinistro</w:t>
      </w:r>
      <w:r>
        <w:rPr>
          <w:spacing w:val="-14"/>
        </w:rPr>
        <w:t> </w:t>
      </w:r>
      <w:r>
        <w:rPr/>
        <w:t>ocorrer</w:t>
      </w:r>
      <w:r>
        <w:rPr>
          <w:spacing w:val="-9"/>
        </w:rPr>
        <w:t> </w:t>
      </w:r>
      <w:r>
        <w:rPr/>
        <w:t>no</w:t>
      </w:r>
      <w:r>
        <w:rPr>
          <w:spacing w:val="-13"/>
        </w:rPr>
        <w:t> </w:t>
      </w:r>
      <w:r>
        <w:rPr/>
        <w:t>imóvel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CAU/PR</w:t>
      </w:r>
      <w:r>
        <w:rPr>
          <w:spacing w:val="-1"/>
        </w:rPr>
        <w:t> </w:t>
      </w:r>
      <w:r>
        <w:rPr/>
        <w:t>ou as</w:t>
      </w:r>
      <w:r>
        <w:rPr>
          <w:spacing w:val="-3"/>
        </w:rPr>
        <w:t> </w:t>
      </w:r>
      <w:r>
        <w:rPr/>
        <w:t>consequências</w:t>
      </w:r>
      <w:r>
        <w:rPr>
          <w:spacing w:val="-4"/>
        </w:rPr>
        <w:t> </w:t>
      </w:r>
      <w:r>
        <w:rPr/>
        <w:t>forem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 autarquia</w:t>
      </w:r>
      <w:r>
        <w:rPr>
          <w:spacing w:val="-3"/>
        </w:rPr>
        <w:t> </w:t>
      </w:r>
      <w:r>
        <w:rPr/>
        <w:t>e atingirem</w:t>
      </w:r>
      <w:r>
        <w:rPr>
          <w:spacing w:val="-2"/>
        </w:rPr>
        <w:t> </w:t>
      </w:r>
      <w:r>
        <w:rPr/>
        <w:t>terceiros.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Levantamento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</w:t>
      </w:r>
    </w:p>
    <w:p>
      <w:pPr>
        <w:pStyle w:val="BodyText"/>
        <w:spacing w:line="259" w:lineRule="auto" w:before="184"/>
        <w:ind w:left="138" w:firstLine="974"/>
      </w:pPr>
      <w:r>
        <w:rPr/>
        <w:t>Considerando</w:t>
      </w:r>
      <w:r>
        <w:rPr>
          <w:spacing w:val="28"/>
        </w:rPr>
        <w:t> </w:t>
      </w:r>
      <w:r>
        <w:rPr/>
        <w:t>as</w:t>
      </w:r>
      <w:r>
        <w:rPr>
          <w:spacing w:val="25"/>
        </w:rPr>
        <w:t> </w:t>
      </w:r>
      <w:r>
        <w:rPr/>
        <w:t>opções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mercado</w:t>
      </w:r>
      <w:r>
        <w:rPr>
          <w:spacing w:val="28"/>
        </w:rPr>
        <w:t> </w:t>
      </w:r>
      <w:r>
        <w:rPr/>
        <w:t>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necessidade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contratação</w:t>
      </w:r>
      <w:r>
        <w:rPr>
          <w:spacing w:val="28"/>
        </w:rPr>
        <w:t> </w:t>
      </w:r>
      <w:r>
        <w:rPr/>
        <w:t>do</w:t>
      </w:r>
      <w:r>
        <w:rPr>
          <w:spacing w:val="25"/>
        </w:rPr>
        <w:t> </w:t>
      </w:r>
      <w:r>
        <w:rPr/>
        <w:t>objeto</w:t>
      </w:r>
      <w:r>
        <w:rPr>
          <w:spacing w:val="-59"/>
        </w:rPr>
        <w:t> </w:t>
      </w:r>
      <w:r>
        <w:rPr/>
        <w:t>descriminado.</w:t>
      </w:r>
    </w:p>
    <w:p>
      <w:pPr>
        <w:spacing w:after="0" w:line="259" w:lineRule="auto"/>
        <w:sectPr>
          <w:pgSz w:w="11910" w:h="16840"/>
          <w:pgMar w:header="747" w:footer="1242" w:top="940" w:bottom="1440" w:left="94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26336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spacing w:before="94"/>
        <w:ind w:left="138" w:right="610" w:firstLine="708"/>
        <w:jc w:val="both"/>
      </w:pPr>
      <w:r>
        <w:rPr/>
        <w:t>Tendo em vista que o CAU/PR, autarquia federal, instituído pela Lei n.º 12.378/2010 como</w:t>
      </w:r>
      <w:r>
        <w:rPr>
          <w:spacing w:val="1"/>
        </w:rPr>
        <w:t> </w:t>
      </w:r>
      <w:r>
        <w:rPr/>
        <w:t>entidade fiscalizadora do exercício das profissões de arquitetura e urbanismo, é responsável por</w:t>
      </w:r>
      <w:r>
        <w:rPr>
          <w:spacing w:val="1"/>
        </w:rPr>
        <w:t> </w:t>
      </w:r>
      <w:r>
        <w:rPr/>
        <w:t>“manter estrutura física em diversas</w:t>
      </w:r>
      <w:r>
        <w:rPr>
          <w:spacing w:val="1"/>
        </w:rPr>
        <w:t> </w:t>
      </w:r>
      <w:r>
        <w:rPr/>
        <w:t>localidades do estado próprias e/ou locadas (regionais e</w:t>
      </w:r>
      <w:r>
        <w:rPr>
          <w:spacing w:val="1"/>
        </w:rPr>
        <w:t> </w:t>
      </w:r>
      <w:r>
        <w:rPr/>
        <w:t>inspetorias), bem como, disponibilizar meios de transporte adequado a fiscalização, para execução</w:t>
      </w:r>
      <w:r>
        <w:rPr>
          <w:spacing w:val="1"/>
        </w:rPr>
        <w:t> </w:t>
      </w:r>
      <w:r>
        <w:rPr/>
        <w:t>das atividades finalísticas do conselho decorrentes da aplicação da legislação pertinente”, fazem-se</w:t>
      </w:r>
      <w:r>
        <w:rPr>
          <w:spacing w:val="-59"/>
        </w:rPr>
        <w:t> </w:t>
      </w:r>
      <w:r>
        <w:rPr/>
        <w:t>necessárias</w:t>
      </w:r>
      <w:r>
        <w:rPr>
          <w:spacing w:val="-9"/>
        </w:rPr>
        <w:t> </w:t>
      </w:r>
      <w:r>
        <w:rPr/>
        <w:t>ações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permitam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legislação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vistas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cumprimento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missão</w:t>
      </w:r>
      <w:r>
        <w:rPr>
          <w:spacing w:val="-59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do Conselho.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8" w:right="611" w:firstLine="708"/>
        <w:jc w:val="both"/>
      </w:pPr>
      <w:r>
        <w:rPr/>
        <w:t>Sendo assim, em virtude da possibilidade da ocorrência de diversas situações acidentais e,</w:t>
      </w:r>
      <w:r>
        <w:rPr>
          <w:spacing w:val="1"/>
        </w:rPr>
        <w:t> </w:t>
      </w:r>
      <w:r>
        <w:rPr/>
        <w:t>portanto, imprevisíveis, tais como roubos, furtos, incêndios, queda de raios e explosões, o CAU/PR</w:t>
      </w:r>
      <w:r>
        <w:rPr>
          <w:spacing w:val="1"/>
        </w:rPr>
        <w:t> </w:t>
      </w:r>
      <w:r>
        <w:rPr/>
        <w:t>contrata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(veículos)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(instalações prediais) de sua posse e responsabilidade, visando minimizar os eventuais impactos e</w:t>
      </w:r>
      <w:r>
        <w:rPr>
          <w:spacing w:val="1"/>
        </w:rPr>
        <w:t> </w:t>
      </w:r>
      <w:r>
        <w:rPr/>
        <w:t>prejuízos, por vezes imensuráveis, oriundos de sinistros dessa natureza, permitindo, assim, o justo</w:t>
      </w:r>
      <w:r>
        <w:rPr>
          <w:spacing w:val="1"/>
        </w:rPr>
        <w:t> </w:t>
      </w:r>
      <w:r>
        <w:rPr/>
        <w:t>ressarcimento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5"/>
        </w:rPr>
        <w:t> </w:t>
      </w:r>
      <w:r>
        <w:rPr/>
        <w:t>ágil,</w:t>
      </w:r>
      <w:r>
        <w:rPr>
          <w:spacing w:val="2"/>
        </w:rPr>
        <w:t> </w:t>
      </w:r>
      <w:r>
        <w:rPr/>
        <w:t>eficiente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melhor</w:t>
      </w:r>
      <w:r>
        <w:rPr>
          <w:spacing w:val="1"/>
        </w:rPr>
        <w:t> </w:t>
      </w:r>
      <w:r>
        <w:rPr/>
        <w:t>preço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 Administração.</w:t>
      </w:r>
    </w:p>
    <w:p>
      <w:pPr>
        <w:pStyle w:val="BodyText"/>
        <w:spacing w:before="2"/>
        <w:ind w:left="138" w:right="616" w:firstLine="708"/>
        <w:jc w:val="both"/>
      </w:pPr>
      <w:r>
        <w:rPr/>
        <w:t>Desse modo, infere-se que tais serviços, embora não inseridos nas atividades finalísticas do</w:t>
      </w:r>
      <w:r>
        <w:rPr>
          <w:spacing w:val="-59"/>
        </w:rPr>
        <w:t> </w:t>
      </w:r>
      <w:r>
        <w:rPr/>
        <w:t>CAU/PR, são indispensáveis ao regular, habitual e ininterrupto desenvolvimento de todas as áreas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Conselho,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operacionais.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1" w:lineRule="auto"/>
        <w:ind w:left="138" w:right="615" w:firstLine="974"/>
        <w:jc w:val="both"/>
      </w:pPr>
      <w:r>
        <w:rPr/>
        <w:t>A contração é para um serviço comum de apólice de seguro com empresas devidamente</w:t>
      </w:r>
      <w:r>
        <w:rPr>
          <w:spacing w:val="1"/>
        </w:rPr>
        <w:t> </w:t>
      </w:r>
      <w:r>
        <w:rPr/>
        <w:t>registradas e aptas para comercializar este produto é a única forma de o CAU/PR realizar e atender</w:t>
      </w:r>
      <w:r>
        <w:rPr>
          <w:spacing w:val="-59"/>
        </w:rPr>
        <w:t> </w:t>
      </w:r>
      <w:r>
        <w:rPr/>
        <w:t>este objeto.</w:t>
      </w:r>
    </w:p>
    <w:p>
      <w:pPr>
        <w:pStyle w:val="BodyText"/>
        <w:spacing w:line="261" w:lineRule="auto" w:before="109"/>
        <w:ind w:left="138" w:right="613" w:firstLine="974"/>
        <w:jc w:val="both"/>
      </w:pPr>
      <w:r>
        <w:rPr/>
        <w:t>E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é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natureza</w:t>
      </w:r>
      <w:r>
        <w:rPr>
          <w:spacing w:val="-12"/>
        </w:rPr>
        <w:t> </w:t>
      </w:r>
      <w:r>
        <w:rPr/>
        <w:t>contínua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anos</w:t>
      </w:r>
      <w:r>
        <w:rPr>
          <w:spacing w:val="-15"/>
        </w:rPr>
        <w:t> </w:t>
      </w:r>
      <w:r>
        <w:rPr/>
        <w:t>há</w:t>
      </w:r>
      <w:r>
        <w:rPr>
          <w:spacing w:val="-13"/>
        </w:rPr>
        <w:t> </w:t>
      </w:r>
      <w:r>
        <w:rPr/>
        <w:t>necessidade,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podendo</w:t>
      </w:r>
      <w:r>
        <w:rPr>
          <w:spacing w:val="-59"/>
        </w:rPr>
        <w:t> </w:t>
      </w:r>
      <w:r>
        <w:rPr/>
        <w:t>ficar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mesmo,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deverá ter possibilidade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renovação</w:t>
      </w:r>
      <w:r>
        <w:rPr>
          <w:spacing w:val="-1"/>
        </w:rPr>
        <w:t> </w:t>
      </w:r>
      <w:r>
        <w:rPr/>
        <w:t>pelo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tempo</w:t>
      </w:r>
      <w:r>
        <w:rPr>
          <w:spacing w:val="-1"/>
        </w:rPr>
        <w:t> </w:t>
      </w:r>
      <w:r>
        <w:rPr/>
        <w:t>possível.</w:t>
      </w: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109" w:after="0"/>
        <w:ind w:left="488" w:right="0" w:hanging="361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como um</w:t>
      </w:r>
      <w:r>
        <w:rPr>
          <w:spacing w:val="-1"/>
        </w:rPr>
        <w:t> </w:t>
      </w:r>
      <w:r>
        <w:rPr/>
        <w:t>todo</w:t>
      </w:r>
    </w:p>
    <w:p>
      <w:pPr>
        <w:pStyle w:val="BodyText"/>
        <w:spacing w:line="244" w:lineRule="auto" w:before="179"/>
        <w:ind w:left="498"/>
      </w:pP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01:</w:t>
      </w:r>
      <w:r>
        <w:rPr>
          <w:rFonts w:ascii="Arial" w:hAnsi="Arial"/>
          <w:b/>
          <w:spacing w:val="56"/>
        </w:rPr>
        <w:t> </w:t>
      </w:r>
      <w:r>
        <w:rPr/>
        <w:t>Seguros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imóveis</w:t>
      </w:r>
      <w:r>
        <w:rPr>
          <w:spacing w:val="55"/>
        </w:rPr>
        <w:t> </w:t>
      </w:r>
      <w:r>
        <w:rPr/>
        <w:t>diversos</w:t>
      </w:r>
      <w:r>
        <w:rPr>
          <w:spacing w:val="54"/>
        </w:rPr>
        <w:t> </w:t>
      </w:r>
      <w:r>
        <w:rPr/>
        <w:t>contra</w:t>
      </w:r>
      <w:r>
        <w:rPr>
          <w:spacing w:val="54"/>
        </w:rPr>
        <w:t> </w:t>
      </w:r>
      <w:r>
        <w:rPr/>
        <w:t>sinistros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roubo,</w:t>
      </w:r>
      <w:r>
        <w:rPr>
          <w:spacing w:val="53"/>
        </w:rPr>
        <w:t> </w:t>
      </w:r>
      <w:r>
        <w:rPr/>
        <w:t>furto,</w:t>
      </w:r>
      <w:r>
        <w:rPr>
          <w:spacing w:val="56"/>
        </w:rPr>
        <w:t> </w:t>
      </w:r>
      <w:r>
        <w:rPr/>
        <w:t>incêndio,</w:t>
      </w:r>
      <w:r>
        <w:rPr>
          <w:spacing w:val="54"/>
        </w:rPr>
        <w:t> </w:t>
      </w:r>
      <w:r>
        <w:rPr/>
        <w:t>chuva,</w:t>
      </w:r>
      <w:r>
        <w:rPr>
          <w:spacing w:val="-58"/>
        </w:rPr>
        <w:t> </w:t>
      </w:r>
      <w:r>
        <w:rPr/>
        <w:t>alagamento,</w:t>
      </w:r>
      <w:r>
        <w:rPr>
          <w:spacing w:val="-3"/>
        </w:rPr>
        <w:t> </w:t>
      </w:r>
      <w:r>
        <w:rPr/>
        <w:t>raio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explosão,</w:t>
      </w:r>
      <w:r>
        <w:rPr>
          <w:spacing w:val="-2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outros,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 especificações</w:t>
      </w:r>
      <w:r>
        <w:rPr>
          <w:spacing w:val="-4"/>
        </w:rPr>
        <w:t> </w:t>
      </w:r>
      <w:r>
        <w:rPr/>
        <w:t>mínimas: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250"/>
        <w:gridCol w:w="604"/>
        <w:gridCol w:w="1802"/>
        <w:gridCol w:w="191"/>
        <w:gridCol w:w="1531"/>
        <w:gridCol w:w="500"/>
        <w:gridCol w:w="1720"/>
      </w:tblGrid>
      <w:tr>
        <w:trPr>
          <w:trHeight w:val="314" w:hRule="atLeast"/>
        </w:trPr>
        <w:tc>
          <w:tcPr>
            <w:tcW w:w="11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Localização</w:t>
            </w:r>
          </w:p>
        </w:tc>
        <w:tc>
          <w:tcPr>
            <w:tcW w:w="2854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Risco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5744" w:type="dxa"/>
            <w:gridSpan w:val="5"/>
          </w:tcPr>
          <w:p>
            <w:pPr>
              <w:pStyle w:val="TableParagraph"/>
              <w:spacing w:line="180" w:lineRule="exact"/>
              <w:ind w:left="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LIMITES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MÁXIMOS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INDENIZAÇÃO</w:t>
            </w:r>
          </w:p>
        </w:tc>
      </w:tr>
      <w:tr>
        <w:trPr>
          <w:trHeight w:val="313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5"/>
          </w:tcPr>
          <w:p>
            <w:pPr>
              <w:pStyle w:val="TableParagraph"/>
              <w:spacing w:line="180" w:lineRule="exact"/>
              <w:ind w:left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LMI</w:t>
            </w:r>
          </w:p>
        </w:tc>
      </w:tr>
      <w:tr>
        <w:trPr>
          <w:trHeight w:val="316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Roubo/Furto</w:t>
            </w:r>
          </w:p>
        </w:tc>
        <w:tc>
          <w:tcPr>
            <w:tcW w:w="3751" w:type="dxa"/>
            <w:gridSpan w:val="3"/>
          </w:tcPr>
          <w:p>
            <w:pPr>
              <w:pStyle w:val="TableParagraph"/>
              <w:spacing w:line="183" w:lineRule="exact"/>
              <w:ind w:left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Incêndio/Raio/Explosão/chuva/alagamento</w:t>
            </w:r>
          </w:p>
        </w:tc>
      </w:tr>
      <w:tr>
        <w:trPr>
          <w:trHeight w:val="314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80" w:lineRule="exact"/>
              <w:ind w:left="1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Edificações</w:t>
            </w:r>
          </w:p>
        </w:tc>
        <w:tc>
          <w:tcPr>
            <w:tcW w:w="1720" w:type="dxa"/>
          </w:tcPr>
          <w:p>
            <w:pPr>
              <w:pStyle w:val="TableParagraph"/>
              <w:spacing w:line="180" w:lineRule="exact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Conteúdo</w:t>
            </w:r>
          </w:p>
        </w:tc>
      </w:tr>
      <w:tr>
        <w:trPr>
          <w:trHeight w:val="513" w:hRule="atLeast"/>
        </w:trPr>
        <w:tc>
          <w:tcPr>
            <w:tcW w:w="11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264" w:lineRule="auto"/>
              <w:ind w:left="78" w:right="65" w:hanging="10"/>
              <w:rPr>
                <w:sz w:val="16"/>
              </w:rPr>
            </w:pPr>
            <w:r>
              <w:rPr>
                <w:spacing w:val="-1"/>
                <w:sz w:val="16"/>
              </w:rPr>
              <w:t>Avenida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36" w:val="left" w:leader="none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3.000.000,00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84" w:val="left" w:leader="none"/>
              </w:tabs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800.000,00</w:t>
            </w:r>
          </w:p>
        </w:tc>
      </w:tr>
      <w:tr>
        <w:trPr>
          <w:trHeight w:val="314" w:hRule="atLeast"/>
        </w:trPr>
        <w:tc>
          <w:tcPr>
            <w:tcW w:w="115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85.504-430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tabs>
                <w:tab w:pos="670" w:val="left" w:leader="none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20" w:type="dxa"/>
          </w:tcPr>
          <w:p>
            <w:pPr>
              <w:pStyle w:val="TableParagraph"/>
              <w:tabs>
                <w:tab w:pos="672" w:val="left" w:leader="none"/>
              </w:tabs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100.000,00</w:t>
            </w:r>
          </w:p>
        </w:tc>
      </w:tr>
      <w:tr>
        <w:trPr>
          <w:trHeight w:val="513" w:hRule="atLeast"/>
        </w:trPr>
        <w:tc>
          <w:tcPr>
            <w:tcW w:w="11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85.801-230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0" w:val="left" w:leader="none"/>
              </w:tabs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2" w:val="left" w:leader="none"/>
              </w:tabs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100.000,00</w:t>
            </w:r>
          </w:p>
        </w:tc>
      </w:tr>
      <w:tr>
        <w:trPr>
          <w:trHeight w:val="513" w:hRule="atLeast"/>
        </w:trPr>
        <w:tc>
          <w:tcPr>
            <w:tcW w:w="11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86.020-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0" w:val="left" w:leader="none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2" w:val="left" w:leader="none"/>
              </w:tabs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100.000,00</w:t>
            </w:r>
          </w:p>
        </w:tc>
      </w:tr>
      <w:tr>
        <w:trPr>
          <w:trHeight w:val="513" w:hRule="atLeast"/>
        </w:trPr>
        <w:tc>
          <w:tcPr>
            <w:tcW w:w="11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4,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87.014-180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0" w:val="left" w:leader="none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2" w:val="left" w:leader="none"/>
              </w:tabs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100.000,00</w:t>
            </w:r>
          </w:p>
        </w:tc>
      </w:tr>
      <w:tr>
        <w:trPr>
          <w:trHeight w:val="513" w:hRule="atLeast"/>
        </w:trPr>
        <w:tc>
          <w:tcPr>
            <w:tcW w:w="11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264" w:lineRule="auto"/>
              <w:ind w:left="78" w:right="65" w:hanging="10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36" w:val="left" w:leader="none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R$</w:t>
              <w:tab/>
              <w:t>4.000.000,00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84" w:val="left" w:leader="none"/>
              </w:tabs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800.000,00</w:t>
            </w:r>
          </w:p>
        </w:tc>
      </w:tr>
      <w:tr>
        <w:trPr>
          <w:trHeight w:val="313" w:hRule="atLeast"/>
        </w:trPr>
        <w:tc>
          <w:tcPr>
            <w:tcW w:w="5997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5997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</w:tr>
      <w:tr>
        <w:trPr>
          <w:trHeight w:val="964" w:hRule="atLeast"/>
        </w:trPr>
        <w:tc>
          <w:tcPr>
            <w:tcW w:w="11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Localização</w:t>
            </w:r>
          </w:p>
        </w:tc>
        <w:tc>
          <w:tcPr>
            <w:tcW w:w="22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Risco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line="180" w:lineRule="exact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Vendaval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/Chuva/Telhado</w:t>
            </w:r>
          </w:p>
        </w:tc>
        <w:tc>
          <w:tcPr>
            <w:tcW w:w="17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Elétricos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180" w:lineRule="exact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Pagamento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Aluguel</w:t>
            </w:r>
          </w:p>
        </w:tc>
      </w:tr>
      <w:tr>
        <w:trPr>
          <w:trHeight w:val="316" w:hRule="atLeast"/>
        </w:trPr>
        <w:tc>
          <w:tcPr>
            <w:tcW w:w="115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250" w:type="dxa"/>
          </w:tcPr>
          <w:p>
            <w:pPr>
              <w:pStyle w:val="TableParagraph"/>
              <w:spacing w:line="183" w:lineRule="exact" w:before="113"/>
              <w:ind w:left="59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da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tabs>
                <w:tab w:pos="627" w:val="left" w:leader="none"/>
              </w:tabs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R$</w:t>
              <w:tab/>
              <w:t>250.000,00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tabs>
                <w:tab w:pos="628" w:val="left" w:leader="none"/>
              </w:tabs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  <w:tab/>
              <w:t>300.000,00</w:t>
            </w:r>
          </w:p>
        </w:tc>
        <w:tc>
          <w:tcPr>
            <w:tcW w:w="2220" w:type="dxa"/>
            <w:gridSpan w:val="2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300.000,00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1910" w:h="16840"/>
          <w:pgMar w:header="747" w:footer="1242" w:top="940" w:bottom="1440" w:left="940" w:right="460"/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257"/>
        <w:gridCol w:w="2408"/>
        <w:gridCol w:w="1722"/>
        <w:gridCol w:w="2219"/>
      </w:tblGrid>
      <w:tr>
        <w:trPr>
          <w:trHeight w:val="314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Luz,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2257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45,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85.504-430</w:t>
            </w:r>
          </w:p>
        </w:tc>
        <w:tc>
          <w:tcPr>
            <w:tcW w:w="240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25.000,00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35.000,00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25.000,00</w:t>
            </w:r>
          </w:p>
        </w:tc>
      </w:tr>
      <w:tr>
        <w:trPr>
          <w:trHeight w:val="513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2257" w:type="dxa"/>
          </w:tcPr>
          <w:p>
            <w:pPr>
              <w:pStyle w:val="TableParagraph"/>
              <w:spacing w:line="264" w:lineRule="auto"/>
              <w:ind w:left="78" w:right="48" w:hanging="10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5, 85.801-230</w:t>
            </w:r>
          </w:p>
        </w:tc>
        <w:tc>
          <w:tcPr>
            <w:tcW w:w="240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25.000,00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35.000,00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25.000,00</w:t>
            </w:r>
          </w:p>
        </w:tc>
      </w:tr>
      <w:tr>
        <w:trPr>
          <w:trHeight w:val="513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2257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86.020-030</w:t>
            </w:r>
          </w:p>
        </w:tc>
        <w:tc>
          <w:tcPr>
            <w:tcW w:w="240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25.000,00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35.000,00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25.000,00</w:t>
            </w:r>
          </w:p>
        </w:tc>
      </w:tr>
      <w:tr>
        <w:trPr>
          <w:trHeight w:val="513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2257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Avenida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3,</w:t>
            </w:r>
          </w:p>
          <w:p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240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25.000,00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35.000,00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25.000,00</w:t>
            </w:r>
          </w:p>
        </w:tc>
      </w:tr>
      <w:tr>
        <w:trPr>
          <w:trHeight w:val="1142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257" w:type="dxa"/>
          </w:tcPr>
          <w:p>
            <w:pPr>
              <w:pStyle w:val="TableParagraph"/>
              <w:spacing w:line="264" w:lineRule="auto"/>
              <w:ind w:left="78" w:right="51" w:hanging="10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Paraná, 80.040-455</w:t>
            </w:r>
          </w:p>
        </w:tc>
        <w:tc>
          <w:tcPr>
            <w:tcW w:w="240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350.000,00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R$</w:t>
              <w:tab/>
              <w:t>300.000,00</w:t>
            </w:r>
          </w:p>
        </w:tc>
        <w:tc>
          <w:tcPr>
            <w:tcW w:w="221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141"/>
        <w:gridCol w:w="1982"/>
        <w:gridCol w:w="2825"/>
        <w:gridCol w:w="1459"/>
      </w:tblGrid>
      <w:tr>
        <w:trPr>
          <w:trHeight w:val="964" w:hRule="atLeast"/>
        </w:trPr>
        <w:tc>
          <w:tcPr>
            <w:tcW w:w="13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Localização</w:t>
            </w:r>
          </w:p>
        </w:tc>
        <w:tc>
          <w:tcPr>
            <w:tcW w:w="214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Risco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626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80" w:lineRule="exact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Impacto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Veículos</w:t>
            </w:r>
          </w:p>
        </w:tc>
        <w:tc>
          <w:tcPr>
            <w:tcW w:w="2825" w:type="dxa"/>
          </w:tcPr>
          <w:p>
            <w:pPr>
              <w:pStyle w:val="TableParagraph"/>
              <w:spacing w:line="180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Tumultos,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greves 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Lock-out</w:t>
            </w:r>
          </w:p>
        </w:tc>
        <w:tc>
          <w:tcPr>
            <w:tcW w:w="1459" w:type="dxa"/>
          </w:tcPr>
          <w:p>
            <w:pPr>
              <w:pStyle w:val="TableParagraph"/>
              <w:spacing w:line="180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RC Operações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141" w:type="dxa"/>
          </w:tcPr>
          <w:p>
            <w:pPr>
              <w:pStyle w:val="TableParagraph"/>
              <w:spacing w:line="259" w:lineRule="auto"/>
              <w:ind w:left="79" w:right="51" w:hanging="10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Luz, 2530, 80.045-360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200.000,00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2141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45,</w:t>
            </w:r>
          </w:p>
          <w:p>
            <w:pPr>
              <w:pStyle w:val="TableParagraph"/>
              <w:spacing w:before="15"/>
              <w:ind w:left="79"/>
              <w:rPr>
                <w:sz w:val="16"/>
              </w:rPr>
            </w:pPr>
            <w:r>
              <w:rPr>
                <w:sz w:val="16"/>
              </w:rPr>
              <w:t>85.504-430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2141" w:type="dxa"/>
          </w:tcPr>
          <w:p>
            <w:pPr>
              <w:pStyle w:val="TableParagraph"/>
              <w:spacing w:line="264" w:lineRule="auto"/>
              <w:ind w:left="79" w:hanging="10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85.801-230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2141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loja 5,</w:t>
            </w:r>
          </w:p>
          <w:p>
            <w:pPr>
              <w:pStyle w:val="TableParagraph"/>
              <w:spacing w:before="17"/>
              <w:ind w:left="79"/>
              <w:rPr>
                <w:sz w:val="16"/>
              </w:rPr>
            </w:pPr>
            <w:r>
              <w:rPr>
                <w:sz w:val="16"/>
              </w:rPr>
              <w:t>86.020-030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2141" w:type="dxa"/>
          </w:tcPr>
          <w:p>
            <w:pPr>
              <w:pStyle w:val="TableParagraph"/>
              <w:spacing w:line="264" w:lineRule="auto"/>
              <w:ind w:left="79" w:right="49" w:hanging="10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3, 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4, 87.014-180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</w:tr>
      <w:tr>
        <w:trPr>
          <w:trHeight w:val="513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2141" w:type="dxa"/>
          </w:tcPr>
          <w:p>
            <w:pPr>
              <w:pStyle w:val="TableParagraph"/>
              <w:spacing w:line="264" w:lineRule="auto"/>
              <w:ind w:left="79" w:right="49" w:hanging="10"/>
              <w:rPr>
                <w:sz w:val="16"/>
              </w:rPr>
            </w:pPr>
            <w:r>
              <w:rPr>
                <w:sz w:val="16"/>
              </w:rPr>
              <w:t>Rua Itupava, 1829, Curitiba,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Paraná, 80.040-455</w:t>
            </w:r>
          </w:p>
        </w:tc>
        <w:tc>
          <w:tcPr>
            <w:tcW w:w="198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200.000,00</w:t>
            </w:r>
          </w:p>
        </w:tc>
        <w:tc>
          <w:tcPr>
            <w:tcW w:w="282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067"/>
        <w:gridCol w:w="1851"/>
        <w:gridCol w:w="2352"/>
      </w:tblGrid>
      <w:tr>
        <w:trPr>
          <w:trHeight w:val="962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Localização</w:t>
            </w:r>
          </w:p>
        </w:tc>
        <w:tc>
          <w:tcPr>
            <w:tcW w:w="40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Risco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420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Quebra 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vidros</w:t>
            </w:r>
          </w:p>
        </w:tc>
        <w:tc>
          <w:tcPr>
            <w:tcW w:w="2352" w:type="dxa"/>
          </w:tcPr>
          <w:p>
            <w:pPr>
              <w:pStyle w:val="TableParagraph"/>
              <w:tabs>
                <w:tab w:pos="1525" w:val="left" w:leader="none"/>
              </w:tabs>
              <w:spacing w:line="259" w:lineRule="auto"/>
              <w:ind w:left="78" w:right="56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reposição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documentos 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registros</w:t>
            </w:r>
          </w:p>
        </w:tc>
      </w:tr>
      <w:tr>
        <w:trPr>
          <w:trHeight w:val="316" w:hRule="atLeast"/>
        </w:trPr>
        <w:tc>
          <w:tcPr>
            <w:tcW w:w="1320" w:type="dxa"/>
          </w:tcPr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4067" w:type="dxa"/>
          </w:tcPr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80.000,00</w:t>
            </w:r>
          </w:p>
        </w:tc>
        <w:tc>
          <w:tcPr>
            <w:tcW w:w="2352" w:type="dxa"/>
          </w:tcPr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80.000,00</w:t>
            </w:r>
          </w:p>
        </w:tc>
      </w:tr>
      <w:tr>
        <w:trPr>
          <w:trHeight w:val="314" w:hRule="atLeast"/>
        </w:trPr>
        <w:tc>
          <w:tcPr>
            <w:tcW w:w="132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406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85.504-430</w:t>
            </w:r>
          </w:p>
        </w:tc>
        <w:tc>
          <w:tcPr>
            <w:tcW w:w="1851" w:type="dxa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352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10.000,00</w:t>
            </w:r>
          </w:p>
        </w:tc>
      </w:tr>
      <w:tr>
        <w:trPr>
          <w:trHeight w:val="313" w:hRule="atLeast"/>
        </w:trPr>
        <w:tc>
          <w:tcPr>
            <w:tcW w:w="132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406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85.801-230</w:t>
            </w:r>
          </w:p>
        </w:tc>
        <w:tc>
          <w:tcPr>
            <w:tcW w:w="1851" w:type="dxa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352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10.000,00</w:t>
            </w:r>
          </w:p>
        </w:tc>
      </w:tr>
      <w:tr>
        <w:trPr>
          <w:trHeight w:val="314" w:hRule="atLeast"/>
        </w:trPr>
        <w:tc>
          <w:tcPr>
            <w:tcW w:w="132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406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86.020-030</w:t>
            </w:r>
          </w:p>
        </w:tc>
        <w:tc>
          <w:tcPr>
            <w:tcW w:w="1851" w:type="dxa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352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10.000,00</w:t>
            </w:r>
          </w:p>
        </w:tc>
      </w:tr>
      <w:tr>
        <w:trPr>
          <w:trHeight w:val="316" w:hRule="atLeast"/>
        </w:trPr>
        <w:tc>
          <w:tcPr>
            <w:tcW w:w="132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406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87.014-180</w:t>
            </w:r>
          </w:p>
        </w:tc>
        <w:tc>
          <w:tcPr>
            <w:tcW w:w="1851" w:type="dxa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  <w:tc>
          <w:tcPr>
            <w:tcW w:w="2352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10.000,00</w:t>
            </w:r>
          </w:p>
        </w:tc>
      </w:tr>
      <w:tr>
        <w:trPr>
          <w:trHeight w:val="313" w:hRule="atLeast"/>
        </w:trPr>
        <w:tc>
          <w:tcPr>
            <w:tcW w:w="1320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406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851" w:type="dxa"/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80.000,00</w:t>
            </w:r>
          </w:p>
        </w:tc>
        <w:tc>
          <w:tcPr>
            <w:tcW w:w="2352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80.000,00</w:t>
            </w:r>
          </w:p>
        </w:tc>
      </w:tr>
      <w:tr>
        <w:trPr>
          <w:trHeight w:val="314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53.424004pt;margin-top:12.650097pt;width:488.136023pt;height:.47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headerReference w:type="default" r:id="rId8"/>
          <w:footerReference w:type="default" r:id="rId9"/>
          <w:pgSz w:w="11910" w:h="16840"/>
          <w:pgMar w:header="333" w:footer="1242" w:top="1320" w:bottom="1440" w:left="940" w:right="460"/>
        </w:sect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113"/>
        <w:gridCol w:w="1533"/>
        <w:gridCol w:w="1990"/>
        <w:gridCol w:w="1764"/>
      </w:tblGrid>
      <w:tr>
        <w:trPr>
          <w:trHeight w:val="314" w:hRule="atLeast"/>
        </w:trPr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3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Localização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Risco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5287" w:type="dxa"/>
            <w:gridSpan w:val="3"/>
          </w:tcPr>
          <w:p>
            <w:pPr>
              <w:pStyle w:val="TableParagraph"/>
              <w:spacing w:line="180" w:lineRule="exact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LIMITES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MÁXIMOS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INDENIZAÇÃO</w:t>
            </w:r>
          </w:p>
        </w:tc>
      </w:tr>
      <w:tr>
        <w:trPr>
          <w:trHeight w:val="316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gridSpan w:val="3"/>
          </w:tcPr>
          <w:p>
            <w:pPr>
              <w:pStyle w:val="TableParagraph"/>
              <w:spacing w:line="183" w:lineRule="exact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LMI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DANOS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IMOVEIS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TERCEIROS</w:t>
            </w:r>
          </w:p>
        </w:tc>
      </w:tr>
      <w:tr>
        <w:trPr>
          <w:trHeight w:val="513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59" w:lineRule="auto" w:before="1"/>
              <w:ind w:left="80" w:right="57" w:hanging="1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LMI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Alugueis,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cível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perdas.</w:t>
            </w:r>
          </w:p>
        </w:tc>
        <w:tc>
          <w:tcPr>
            <w:tcW w:w="3754" w:type="dxa"/>
            <w:gridSpan w:val="2"/>
          </w:tcPr>
          <w:p>
            <w:pPr>
              <w:pStyle w:val="TableParagraph"/>
              <w:tabs>
                <w:tab w:pos="826" w:val="left" w:leader="none"/>
                <w:tab w:pos="1179" w:val="left" w:leader="none"/>
                <w:tab w:pos="2038" w:val="left" w:leader="none"/>
                <w:tab w:pos="2486" w:val="left" w:leader="none"/>
                <w:tab w:pos="3427" w:val="left" w:leader="none"/>
              </w:tabs>
              <w:spacing w:line="264" w:lineRule="auto"/>
              <w:ind w:left="80" w:right="5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Danos</w:t>
              <w:tab/>
              <w:t>a</w:t>
              <w:tab/>
              <w:t>imóveis</w:t>
              <w:tab/>
              <w:t>de</w:t>
              <w:tab/>
              <w:t>terceiros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por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CAU/PR</w:t>
            </w:r>
          </w:p>
        </w:tc>
      </w:tr>
      <w:tr>
        <w:trPr>
          <w:trHeight w:val="710" w:hRule="atLeast"/>
        </w:trPr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Edificações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610" w:val="left" w:leader="none"/>
              </w:tabs>
              <w:spacing w:line="259" w:lineRule="auto"/>
              <w:ind w:left="80" w:right="52" w:firstLine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Conteúdo,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Equipamentos</w:t>
              <w:tab/>
            </w:r>
            <w:r>
              <w:rPr>
                <w:rFonts w:ascii="Arial" w:hAnsi="Arial"/>
                <w:b/>
                <w:spacing w:val="-4"/>
                <w:sz w:val="16"/>
              </w:rPr>
              <w:t>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produtos/estoques</w:t>
            </w:r>
          </w:p>
        </w:tc>
      </w:tr>
      <w:tr>
        <w:trPr>
          <w:trHeight w:val="513" w:hRule="atLeast"/>
        </w:trPr>
        <w:tc>
          <w:tcPr>
            <w:tcW w:w="134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3113" w:type="dxa"/>
          </w:tcPr>
          <w:p>
            <w:pPr>
              <w:pStyle w:val="TableParagraph"/>
              <w:spacing w:line="264" w:lineRule="auto"/>
              <w:ind w:left="79" w:right="58" w:hanging="10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Nossa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Senhora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2530,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80.045-360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99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43" w:val="left" w:leader="none"/>
              </w:tabs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130.000,00</w:t>
            </w:r>
          </w:p>
        </w:tc>
      </w:tr>
      <w:tr>
        <w:trPr>
          <w:trHeight w:val="631" w:hRule="atLeast"/>
        </w:trPr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69"/>
              <w:rPr>
                <w:sz w:val="16"/>
              </w:rPr>
            </w:pPr>
            <w:r>
              <w:rPr>
                <w:sz w:val="16"/>
              </w:rPr>
              <w:t>Pato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Itabira,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85.504-430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7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677" w:val="left" w:leader="none"/>
              </w:tabs>
              <w:spacing w:before="106"/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130.000,00</w:t>
            </w:r>
          </w:p>
        </w:tc>
      </w:tr>
      <w:tr>
        <w:trPr>
          <w:trHeight w:val="628" w:hRule="atLeast"/>
        </w:trPr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69"/>
              <w:rPr>
                <w:sz w:val="16"/>
              </w:rPr>
            </w:pPr>
            <w:r>
              <w:rPr>
                <w:sz w:val="16"/>
              </w:rPr>
              <w:t>Cascavel</w:t>
            </w:r>
          </w:p>
        </w:tc>
        <w:tc>
          <w:tcPr>
            <w:tcW w:w="3113" w:type="dxa"/>
          </w:tcPr>
          <w:p>
            <w:pPr>
              <w:pStyle w:val="TableParagraph"/>
              <w:spacing w:before="111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Ribas,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2720,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85.801-</w:t>
            </w:r>
          </w:p>
          <w:p>
            <w:pPr>
              <w:pStyle w:val="TableParagraph"/>
              <w:spacing w:before="18"/>
              <w:ind w:left="79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7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677" w:val="left" w:leader="none"/>
              </w:tabs>
              <w:spacing w:before="106"/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7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130.000,00</w:t>
            </w:r>
          </w:p>
        </w:tc>
      </w:tr>
      <w:tr>
        <w:trPr>
          <w:trHeight w:val="314" w:hRule="atLeast"/>
        </w:trPr>
        <w:tc>
          <w:tcPr>
            <w:tcW w:w="1346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Londrina</w:t>
            </w:r>
          </w:p>
        </w:tc>
        <w:tc>
          <w:tcPr>
            <w:tcW w:w="3113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Paranaguá,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5, 86.020-030</w:t>
            </w:r>
          </w:p>
        </w:tc>
        <w:tc>
          <w:tcPr>
            <w:tcW w:w="1533" w:type="dxa"/>
          </w:tcPr>
          <w:p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677" w:val="left" w:leader="none"/>
              </w:tabs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64" w:type="dxa"/>
          </w:tcPr>
          <w:p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R$130.000,00</w:t>
            </w:r>
          </w:p>
        </w:tc>
      </w:tr>
      <w:tr>
        <w:trPr>
          <w:trHeight w:val="513" w:hRule="atLeast"/>
        </w:trPr>
        <w:tc>
          <w:tcPr>
            <w:tcW w:w="134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Maringá</w:t>
            </w:r>
          </w:p>
        </w:tc>
        <w:tc>
          <w:tcPr>
            <w:tcW w:w="3113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Nóbrega,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968,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sala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4,</w:t>
            </w:r>
          </w:p>
          <w:p>
            <w:pPr>
              <w:pStyle w:val="TableParagraph"/>
              <w:spacing w:before="17"/>
              <w:ind w:left="79"/>
              <w:rPr>
                <w:sz w:val="16"/>
              </w:rPr>
            </w:pPr>
            <w:r>
              <w:rPr>
                <w:sz w:val="16"/>
              </w:rPr>
              <w:t>87.014-180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99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77" w:val="left" w:leader="none"/>
              </w:tabs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400.000,00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130.000,00</w:t>
            </w:r>
          </w:p>
        </w:tc>
      </w:tr>
      <w:tr>
        <w:trPr>
          <w:trHeight w:val="513" w:hRule="atLeast"/>
        </w:trPr>
        <w:tc>
          <w:tcPr>
            <w:tcW w:w="134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3113" w:type="dxa"/>
          </w:tcPr>
          <w:p>
            <w:pPr>
              <w:pStyle w:val="TableParagraph"/>
              <w:spacing w:line="264" w:lineRule="auto"/>
              <w:ind w:left="79" w:right="60" w:hanging="10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Itupava,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1829,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Curitiba,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Paraná,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80.040-455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99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43" w:val="left" w:leader="none"/>
              </w:tabs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500.000,00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ind w:left="116"/>
              <w:rPr>
                <w:sz w:val="16"/>
              </w:rPr>
            </w:pPr>
            <w:r>
              <w:rPr>
                <w:sz w:val="16"/>
              </w:rPr>
              <w:t>R$</w:t>
              <w:tab/>
              <w:t>150.000,00</w:t>
            </w:r>
          </w:p>
        </w:tc>
      </w:tr>
      <w:tr>
        <w:trPr>
          <w:trHeight w:val="313" w:hRule="atLeast"/>
        </w:trPr>
        <w:tc>
          <w:tcPr>
            <w:tcW w:w="5992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764" w:type="dxa"/>
          </w:tcPr>
          <w:p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4" w:lineRule="auto" w:before="0" w:after="0"/>
        <w:ind w:left="498" w:right="618" w:firstLine="0"/>
        <w:jc w:val="both"/>
        <w:rPr>
          <w:sz w:val="22"/>
        </w:rPr>
      </w:pPr>
      <w:r>
        <w:rPr>
          <w:sz w:val="22"/>
        </w:rPr>
        <w:t>Tipo de Construção: Alvenaria, com alguns imóveis tendo acabamentos em madeira (forros e</w:t>
      </w:r>
      <w:r>
        <w:rPr>
          <w:spacing w:val="-59"/>
          <w:sz w:val="22"/>
        </w:rPr>
        <w:t> </w:t>
      </w:r>
      <w:r>
        <w:rPr>
          <w:sz w:val="22"/>
        </w:rPr>
        <w:t>colunas),</w:t>
      </w:r>
      <w:r>
        <w:rPr>
          <w:spacing w:val="-1"/>
          <w:sz w:val="22"/>
        </w:rPr>
        <w:t> </w:t>
      </w:r>
      <w:r>
        <w:rPr>
          <w:sz w:val="22"/>
        </w:rPr>
        <w:t>paredes</w:t>
      </w:r>
      <w:r>
        <w:rPr>
          <w:spacing w:val="-2"/>
          <w:sz w:val="22"/>
        </w:rPr>
        <w:t> </w:t>
      </w:r>
      <w:r>
        <w:rPr>
          <w:sz w:val="22"/>
        </w:rPr>
        <w:t>divisórias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vidro,</w:t>
      </w:r>
      <w:r>
        <w:rPr>
          <w:spacing w:val="-1"/>
          <w:sz w:val="22"/>
        </w:rPr>
        <w:t> </w:t>
      </w:r>
      <w:r>
        <w:rPr>
          <w:sz w:val="22"/>
        </w:rPr>
        <w:t>gesso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Drywall;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4" w:lineRule="auto" w:before="0" w:after="0"/>
        <w:ind w:left="498" w:right="619" w:firstLine="0"/>
        <w:jc w:val="both"/>
        <w:rPr>
          <w:sz w:val="22"/>
        </w:rPr>
      </w:pPr>
      <w:r>
        <w:rPr>
          <w:sz w:val="22"/>
        </w:rPr>
        <w:t>Ocupação: Escritório (atividades administrativas e de atendimento ao público em geral, com</w:t>
      </w:r>
      <w:r>
        <w:rPr>
          <w:spacing w:val="1"/>
          <w:sz w:val="22"/>
        </w:rPr>
        <w:t> </w:t>
      </w:r>
      <w:r>
        <w:rPr>
          <w:sz w:val="22"/>
        </w:rPr>
        <w:t>PR,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também</w:t>
      </w:r>
      <w:r>
        <w:rPr>
          <w:spacing w:val="-1"/>
          <w:sz w:val="22"/>
        </w:rPr>
        <w:t> </w:t>
      </w:r>
      <w:r>
        <w:rPr>
          <w:sz w:val="22"/>
        </w:rPr>
        <w:t>dispõe</w:t>
      </w:r>
      <w:r>
        <w:rPr>
          <w:spacing w:val="-3"/>
          <w:sz w:val="22"/>
        </w:rPr>
        <w:t> </w:t>
      </w:r>
      <w:r>
        <w:rPr>
          <w:sz w:val="22"/>
        </w:rPr>
        <w:t>de depósito</w:t>
      </w:r>
      <w:r>
        <w:rPr>
          <w:spacing w:val="-2"/>
          <w:sz w:val="22"/>
        </w:rPr>
        <w:t> </w:t>
      </w:r>
      <w:r>
        <w:rPr>
          <w:sz w:val="22"/>
        </w:rPr>
        <w:t>contendo</w:t>
      </w:r>
      <w:r>
        <w:rPr>
          <w:spacing w:val="-3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limpeza e de</w:t>
      </w:r>
      <w:r>
        <w:rPr>
          <w:spacing w:val="-2"/>
          <w:sz w:val="22"/>
        </w:rPr>
        <w:t> </w:t>
      </w:r>
      <w:r>
        <w:rPr>
          <w:sz w:val="22"/>
        </w:rPr>
        <w:t>expediente.</w:t>
      </w:r>
    </w:p>
    <w:p>
      <w:pPr>
        <w:pStyle w:val="BodyText"/>
        <w:ind w:left="498" w:right="612"/>
        <w:jc w:val="both"/>
      </w:pPr>
      <w:r>
        <w:rPr/>
        <w:t>Todos os imóveis possuem locais destinados para depósito de documentos ou arquivo morto,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diversas;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0" w:after="0"/>
        <w:ind w:left="498" w:right="617" w:firstLine="0"/>
        <w:jc w:val="both"/>
        <w:rPr>
          <w:sz w:val="22"/>
        </w:rPr>
      </w:pPr>
      <w:r>
        <w:rPr>
          <w:sz w:val="22"/>
        </w:rPr>
        <w:t>Os valores indicados como Limites Máximos de Indenização (LMI) representam os limites 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cobertura;</w:t>
      </w:r>
    </w:p>
    <w:p>
      <w:pPr>
        <w:pStyle w:val="BodyText"/>
        <w:ind w:left="498" w:right="613"/>
        <w:jc w:val="both"/>
      </w:pPr>
      <w:r>
        <w:rPr>
          <w:rFonts w:ascii="Arial" w:hAnsi="Arial"/>
          <w:b/>
        </w:rPr>
        <w:t>D) </w:t>
      </w:r>
      <w:r>
        <w:rPr/>
        <w:t>Os imóveis de terceiros, seu conteúdo, estoque se tiver no local, equipamentos que estivem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Edificações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aluguel</w:t>
      </w:r>
      <w:r>
        <w:rPr>
          <w:spacing w:val="-4"/>
        </w:rPr>
        <w:t> </w:t>
      </w:r>
      <w:r>
        <w:rPr/>
        <w:t>até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limite</w:t>
      </w:r>
      <w:r>
        <w:rPr>
          <w:spacing w:val="-6"/>
        </w:rPr>
        <w:t> </w:t>
      </w:r>
      <w:r>
        <w:rPr/>
        <w:t>pelo</w:t>
      </w:r>
      <w:r>
        <w:rPr>
          <w:spacing w:val="-3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manutenção</w:t>
      </w:r>
      <w:r>
        <w:rPr>
          <w:spacing w:val="-59"/>
        </w:rPr>
        <w:t> </w:t>
      </w:r>
      <w:r>
        <w:rPr/>
        <w:t>do local e indenização de dias de trabalho fechado ou parados, devem estar cobertos conforme</w:t>
      </w:r>
      <w:r>
        <w:rPr>
          <w:spacing w:val="1"/>
        </w:rPr>
        <w:t> </w:t>
      </w:r>
      <w:r>
        <w:rPr/>
        <w:t>valores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tabela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DANOS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IMOVEIS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TERCEIROS,</w:t>
      </w:r>
      <w:r>
        <w:rPr>
          <w:spacing w:val="-4"/>
        </w:rPr>
        <w:t> </w:t>
      </w:r>
      <w:r>
        <w:rPr/>
        <w:t>caso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sinistro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início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Imóvel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CAU/PR.</w:t>
      </w: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540" w:lineRule="atLeast" w:before="79" w:after="0"/>
        <w:ind w:left="846" w:right="4881" w:hanging="718"/>
        <w:jc w:val="left"/>
      </w:pPr>
      <w:r>
        <w:rPr/>
        <w:t>Estimativa das Quantidades a serem contratadas</w:t>
      </w:r>
      <w:r>
        <w:rPr>
          <w:spacing w:val="-59"/>
        </w:rPr>
        <w:t> </w:t>
      </w:r>
      <w:r>
        <w:rPr/>
        <w:t>ITEM 1:</w:t>
      </w:r>
      <w:r>
        <w:rPr>
          <w:spacing w:val="-1"/>
        </w:rPr>
        <w:t> </w:t>
      </w:r>
      <w:r>
        <w:rPr/>
        <w:t>IMOVEIS</w:t>
      </w: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7427"/>
      </w:tblGrid>
      <w:tr>
        <w:trPr>
          <w:trHeight w:val="313" w:hRule="atLeast"/>
        </w:trPr>
        <w:tc>
          <w:tcPr>
            <w:tcW w:w="2317" w:type="dxa"/>
          </w:tcPr>
          <w:p>
            <w:pPr>
              <w:pStyle w:val="TableParagraph"/>
              <w:spacing w:line="180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Pato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Branco</w:t>
            </w:r>
          </w:p>
        </w:tc>
        <w:tc>
          <w:tcPr>
            <w:tcW w:w="7427" w:type="dxa"/>
          </w:tcPr>
          <w:p>
            <w:pPr>
              <w:pStyle w:val="TableParagraph"/>
              <w:spacing w:line="180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Itabira,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1084,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45,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85.504-430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LOCADO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(Sala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  <w:tr>
        <w:trPr>
          <w:trHeight w:val="314" w:hRule="atLeast"/>
        </w:trPr>
        <w:tc>
          <w:tcPr>
            <w:tcW w:w="2317" w:type="dxa"/>
          </w:tcPr>
          <w:p>
            <w:pPr>
              <w:pStyle w:val="TableParagraph"/>
              <w:spacing w:line="180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Cascavel</w:t>
            </w:r>
          </w:p>
        </w:tc>
        <w:tc>
          <w:tcPr>
            <w:tcW w:w="7427" w:type="dxa"/>
          </w:tcPr>
          <w:p>
            <w:pPr>
              <w:pStyle w:val="TableParagraph"/>
              <w:spacing w:line="180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Manoel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Ribas,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2720,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sala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5,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85.801-230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(Sala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  <w:tr>
        <w:trPr>
          <w:trHeight w:val="313" w:hRule="atLeast"/>
        </w:trPr>
        <w:tc>
          <w:tcPr>
            <w:tcW w:w="2317" w:type="dxa"/>
          </w:tcPr>
          <w:p>
            <w:pPr>
              <w:pStyle w:val="TableParagraph"/>
              <w:spacing w:line="180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Londrina</w:t>
            </w:r>
          </w:p>
        </w:tc>
        <w:tc>
          <w:tcPr>
            <w:tcW w:w="7427" w:type="dxa"/>
          </w:tcPr>
          <w:p>
            <w:pPr>
              <w:pStyle w:val="TableParagraph"/>
              <w:spacing w:line="180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Paranaguá,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300,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loja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86.020-030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LOCADO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(Sala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  <w:tr>
        <w:trPr>
          <w:trHeight w:val="316" w:hRule="atLeast"/>
        </w:trPr>
        <w:tc>
          <w:tcPr>
            <w:tcW w:w="2317" w:type="dxa"/>
          </w:tcPr>
          <w:p>
            <w:pPr>
              <w:pStyle w:val="TableParagraph"/>
              <w:spacing w:line="183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Maringá</w:t>
            </w:r>
          </w:p>
        </w:tc>
        <w:tc>
          <w:tcPr>
            <w:tcW w:w="7427" w:type="dxa"/>
          </w:tcPr>
          <w:p>
            <w:pPr>
              <w:pStyle w:val="TableParagraph"/>
              <w:spacing w:line="183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Avenida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Nóbrega,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968,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Zona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4,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 87.014-180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(Sala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  <w:tr>
        <w:trPr>
          <w:trHeight w:val="486" w:hRule="atLeast"/>
        </w:trPr>
        <w:tc>
          <w:tcPr>
            <w:tcW w:w="231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Curitiba</w:t>
            </w:r>
          </w:p>
        </w:tc>
        <w:tc>
          <w:tcPr>
            <w:tcW w:w="74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Avenida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Nossa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Senhora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Luz,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2530,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80.045-360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LOCADO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(Casa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  <w:tr>
        <w:trPr>
          <w:trHeight w:val="316" w:hRule="atLeast"/>
        </w:trPr>
        <w:tc>
          <w:tcPr>
            <w:tcW w:w="2317" w:type="dxa"/>
          </w:tcPr>
          <w:p>
            <w:pPr>
              <w:pStyle w:val="TableParagraph"/>
              <w:spacing w:line="183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Curitiba</w:t>
            </w:r>
          </w:p>
        </w:tc>
        <w:tc>
          <w:tcPr>
            <w:tcW w:w="7427" w:type="dxa"/>
          </w:tcPr>
          <w:p>
            <w:pPr>
              <w:pStyle w:val="TableParagraph"/>
              <w:spacing w:line="183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Itupava,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1829,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Curitiba,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Paraná,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CEP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80.040-455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PROPRIO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(Casa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Comercial)</w:t>
            </w:r>
          </w:p>
        </w:tc>
      </w:tr>
    </w:tbl>
    <w:p>
      <w:pPr>
        <w:spacing w:after="0" w:line="183" w:lineRule="exact"/>
        <w:rPr>
          <w:rFonts w:ascii="Arial" w:hAnsi="Arial"/>
          <w:sz w:val="16"/>
        </w:rPr>
        <w:sectPr>
          <w:pgSz w:w="11910" w:h="16840"/>
          <w:pgMar w:header="333" w:footer="1242" w:top="1320" w:bottom="1440" w:left="940" w:right="4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27360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94" w:after="0"/>
        <w:ind w:left="48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Justificativa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valor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contratação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spacing w:line="259" w:lineRule="auto"/>
        <w:ind w:left="488" w:right="613" w:firstLine="357"/>
        <w:jc w:val="both"/>
      </w:pPr>
      <w:r>
        <w:rPr/>
        <w:t>A estimativa do valor da contratação, acompanhada dos preços unitários referenciais, das</w:t>
      </w:r>
      <w:r>
        <w:rPr>
          <w:spacing w:val="1"/>
        </w:rPr>
        <w:t> </w:t>
      </w:r>
      <w:r>
        <w:rPr/>
        <w:t>memórias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cálculos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outros</w:t>
      </w:r>
      <w:r>
        <w:rPr>
          <w:spacing w:val="-5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lhe</w:t>
      </w:r>
      <w:r>
        <w:rPr>
          <w:spacing w:val="-2"/>
        </w:rPr>
        <w:t> </w:t>
      </w:r>
      <w:r>
        <w:rPr/>
        <w:t>dão</w:t>
      </w:r>
      <w:r>
        <w:rPr>
          <w:spacing w:val="-4"/>
        </w:rPr>
        <w:t> </w:t>
      </w:r>
      <w:r>
        <w:rPr/>
        <w:t>suporte,</w:t>
      </w:r>
      <w:r>
        <w:rPr>
          <w:spacing w:val="-4"/>
        </w:rPr>
        <w:t> </w:t>
      </w:r>
      <w:r>
        <w:rPr/>
        <w:t>estarão</w:t>
      </w:r>
      <w:r>
        <w:rPr>
          <w:spacing w:val="-7"/>
        </w:rPr>
        <w:t> </w:t>
      </w:r>
      <w:r>
        <w:rPr/>
        <w:t>somente</w:t>
      </w:r>
      <w:r>
        <w:rPr>
          <w:spacing w:val="-5"/>
        </w:rPr>
        <w:t> </w:t>
      </w:r>
      <w:r>
        <w:rPr/>
        <w:t>constantes</w:t>
      </w:r>
      <w:r>
        <w:rPr>
          <w:spacing w:val="-4"/>
        </w:rPr>
        <w:t> </w:t>
      </w:r>
      <w:r>
        <w:rPr/>
        <w:t>no</w:t>
      </w:r>
      <w:r>
        <w:rPr>
          <w:spacing w:val="-59"/>
        </w:rPr>
        <w:t> </w:t>
      </w:r>
      <w:r>
        <w:rPr/>
        <w:t>processo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questão,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 seu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(inciso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IN40/2020).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Justificativa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o Parcelamento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</w:p>
    <w:p>
      <w:pPr>
        <w:pStyle w:val="BodyText"/>
        <w:spacing w:line="261" w:lineRule="auto" w:before="182"/>
        <w:ind w:left="128" w:right="614" w:firstLine="360"/>
        <w:jc w:val="both"/>
      </w:pPr>
      <w:r>
        <w:rPr/>
        <w:t>Neste caso a contratação será realizada em lote único, conforme o tipo de apólice necessária,</w:t>
      </w:r>
      <w:r>
        <w:rPr>
          <w:spacing w:val="1"/>
        </w:rPr>
        <w:t> </w:t>
      </w:r>
      <w:r>
        <w:rPr/>
        <w:t>visando</w:t>
      </w:r>
      <w:r>
        <w:rPr>
          <w:spacing w:val="-1"/>
        </w:rPr>
        <w:t> </w:t>
      </w:r>
      <w:r>
        <w:rPr/>
        <w:t>a economia de</w:t>
      </w:r>
      <w:r>
        <w:rPr>
          <w:spacing w:val="-2"/>
        </w:rPr>
        <w:t> </w:t>
      </w:r>
      <w:r>
        <w:rPr/>
        <w:t>escala,</w:t>
      </w:r>
      <w:r>
        <w:rPr>
          <w:spacing w:val="-1"/>
        </w:rPr>
        <w:t> </w:t>
      </w:r>
      <w:r>
        <w:rPr/>
        <w:t>já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tipo de</w:t>
      </w:r>
      <w:r>
        <w:rPr>
          <w:spacing w:val="-2"/>
        </w:rPr>
        <w:t> </w:t>
      </w:r>
      <w:r>
        <w:rPr/>
        <w:t>contrato</w:t>
      </w:r>
      <w:r>
        <w:rPr>
          <w:spacing w:val="4"/>
        </w:rPr>
        <w:t> </w:t>
      </w:r>
      <w:r>
        <w:rPr/>
        <w:t>é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e cabe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uma</w:t>
      </w:r>
      <w:r>
        <w:rPr>
          <w:spacing w:val="1"/>
        </w:rPr>
        <w:t> </w:t>
      </w:r>
      <w:r>
        <w:rPr/>
        <w:t>única</w:t>
      </w:r>
      <w:r>
        <w:rPr>
          <w:spacing w:val="-2"/>
        </w:rPr>
        <w:t> </w:t>
      </w:r>
      <w:r>
        <w:rPr/>
        <w:t>apólice.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2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spacing w:line="259" w:lineRule="auto" w:before="184"/>
        <w:ind w:left="128" w:firstLine="717"/>
      </w:pPr>
      <w:r>
        <w:rPr/>
        <w:t>No</w:t>
      </w:r>
      <w:r>
        <w:rPr>
          <w:spacing w:val="41"/>
        </w:rPr>
        <w:t> </w:t>
      </w:r>
      <w:r>
        <w:rPr/>
        <w:t>caso</w:t>
      </w:r>
      <w:r>
        <w:rPr>
          <w:spacing w:val="42"/>
        </w:rPr>
        <w:t> </w:t>
      </w:r>
      <w:r>
        <w:rPr/>
        <w:t>deste</w:t>
      </w:r>
      <w:r>
        <w:rPr>
          <w:spacing w:val="40"/>
        </w:rPr>
        <w:t> </w:t>
      </w:r>
      <w:r>
        <w:rPr/>
        <w:t>objeto</w:t>
      </w:r>
      <w:r>
        <w:rPr>
          <w:spacing w:val="42"/>
        </w:rPr>
        <w:t> </w:t>
      </w:r>
      <w:r>
        <w:rPr/>
        <w:t>não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possui</w:t>
      </w:r>
      <w:r>
        <w:rPr>
          <w:spacing w:val="41"/>
        </w:rPr>
        <w:t> </w:t>
      </w:r>
      <w:r>
        <w:rPr/>
        <w:t>contratações</w:t>
      </w:r>
      <w:r>
        <w:rPr>
          <w:spacing w:val="42"/>
        </w:rPr>
        <w:t> </w:t>
      </w:r>
      <w:r>
        <w:rPr/>
        <w:t>correlacionadas,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atendimento</w:t>
      </w:r>
      <w:r>
        <w:rPr>
          <w:spacing w:val="41"/>
        </w:rPr>
        <w:t> </w:t>
      </w:r>
      <w:r>
        <w:rPr/>
        <w:t>da</w:t>
      </w:r>
      <w:r>
        <w:rPr>
          <w:spacing w:val="-58"/>
        </w:rPr>
        <w:t> </w:t>
      </w:r>
      <w:r>
        <w:rPr/>
        <w:t>necessidade.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Alinhamento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a Contratação</w:t>
      </w:r>
      <w:r>
        <w:rPr>
          <w:spacing w:val="-4"/>
        </w:rPr>
        <w:t> </w:t>
      </w:r>
      <w:r>
        <w:rPr/>
        <w:t>e o</w:t>
      </w:r>
      <w:r>
        <w:rPr>
          <w:spacing w:val="-3"/>
        </w:rPr>
        <w:t> </w:t>
      </w:r>
      <w:r>
        <w:rPr/>
        <w:t>Planejamento</w:t>
      </w:r>
    </w:p>
    <w:p>
      <w:pPr>
        <w:pStyle w:val="BodyText"/>
        <w:spacing w:line="261" w:lineRule="auto" w:before="181"/>
        <w:ind w:left="138" w:right="613" w:firstLine="350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Reprogramação/planejamento</w:t>
      </w:r>
      <w:r>
        <w:rPr>
          <w:spacing w:val="1"/>
        </w:rPr>
        <w:t> </w:t>
      </w:r>
      <w:r>
        <w:rPr/>
        <w:t>Orçamentaria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CAU/PR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está</w:t>
      </w:r>
      <w:r>
        <w:rPr>
          <w:spacing w:val="-1"/>
        </w:rPr>
        <w:t> </w:t>
      </w:r>
      <w:r>
        <w:rPr/>
        <w:t>constando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orçamento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2022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plano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ação do</w:t>
      </w:r>
      <w:r>
        <w:rPr>
          <w:spacing w:val="-2"/>
        </w:rPr>
        <w:t> </w:t>
      </w:r>
      <w:r>
        <w:rPr/>
        <w:t>CAU/PR.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1" w:after="0"/>
        <w:ind w:left="488" w:right="0" w:hanging="361"/>
        <w:jc w:val="left"/>
      </w:pPr>
      <w:r>
        <w:rPr/>
        <w:t>Resultados</w:t>
      </w:r>
      <w:r>
        <w:rPr>
          <w:spacing w:val="-3"/>
        </w:rPr>
        <w:t> </w:t>
      </w:r>
      <w:r>
        <w:rPr/>
        <w:t>Pretendidos</w:t>
      </w:r>
    </w:p>
    <w:p>
      <w:pPr>
        <w:pStyle w:val="BodyText"/>
        <w:spacing w:before="183"/>
        <w:ind w:left="138"/>
      </w:pPr>
      <w:r>
        <w:rPr/>
        <w:t>Os</w:t>
      </w:r>
      <w:r>
        <w:rPr>
          <w:spacing w:val="-3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esperados</w:t>
      </w:r>
      <w:r>
        <w:rPr>
          <w:spacing w:val="-2"/>
        </w:rPr>
        <w:t> </w:t>
      </w:r>
      <w:r>
        <w:rPr/>
        <w:t>são;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69" w:lineRule="exact" w:before="133" w:after="0"/>
        <w:ind w:left="838" w:right="0" w:hanging="361"/>
        <w:jc w:val="left"/>
        <w:rPr>
          <w:sz w:val="22"/>
        </w:rPr>
      </w:pPr>
      <w:r>
        <w:rPr>
          <w:sz w:val="22"/>
        </w:rPr>
        <w:t>Assegurar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imóveis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CAU/PR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37" w:lineRule="auto" w:before="2" w:after="0"/>
        <w:ind w:left="838" w:right="615" w:hanging="360"/>
        <w:jc w:val="left"/>
        <w:rPr>
          <w:sz w:val="22"/>
        </w:rPr>
      </w:pPr>
      <w:r>
        <w:rPr>
          <w:spacing w:val="-1"/>
          <w:sz w:val="22"/>
        </w:rPr>
        <w:t>Garantir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sinistro</w:t>
      </w:r>
      <w:r>
        <w:rPr>
          <w:spacing w:val="-13"/>
          <w:sz w:val="22"/>
        </w:rPr>
        <w:t> </w:t>
      </w:r>
      <w:r>
        <w:rPr>
          <w:sz w:val="22"/>
        </w:rPr>
        <w:t>tenhamos</w:t>
      </w:r>
      <w:r>
        <w:rPr>
          <w:spacing w:val="-14"/>
          <w:sz w:val="22"/>
        </w:rPr>
        <w:t> </w:t>
      </w:r>
      <w:r>
        <w:rPr>
          <w:sz w:val="22"/>
        </w:rPr>
        <w:t>garantido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coberturas</w:t>
      </w:r>
      <w:r>
        <w:rPr>
          <w:spacing w:val="-13"/>
          <w:sz w:val="22"/>
        </w:rPr>
        <w:t> </w:t>
      </w:r>
      <w:r>
        <w:rPr>
          <w:sz w:val="22"/>
        </w:rPr>
        <w:t>atendam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necessidades</w:t>
      </w:r>
      <w:r>
        <w:rPr>
          <w:spacing w:val="-58"/>
          <w:sz w:val="22"/>
        </w:rPr>
        <w:t> </w:t>
      </w:r>
      <w:r>
        <w:rPr>
          <w:sz w:val="22"/>
        </w:rPr>
        <w:t>básicas</w:t>
      </w:r>
      <w:r>
        <w:rPr>
          <w:spacing w:val="-1"/>
          <w:sz w:val="22"/>
        </w:rPr>
        <w:t> </w:t>
      </w:r>
      <w:r>
        <w:rPr>
          <w:sz w:val="22"/>
        </w:rPr>
        <w:t>do CAU/PR.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sz w:val="22"/>
        </w:rPr>
        <w:t>Assegurar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patrimônio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CAU/PR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aqueles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estejam em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4"/>
          <w:sz w:val="22"/>
        </w:rPr>
        <w:t> </w:t>
      </w:r>
      <w:r>
        <w:rPr>
          <w:sz w:val="22"/>
        </w:rPr>
        <w:t>responsabilidade.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Providências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</w:t>
      </w:r>
    </w:p>
    <w:p>
      <w:pPr>
        <w:pStyle w:val="BodyText"/>
        <w:spacing w:line="261" w:lineRule="auto" w:before="182"/>
        <w:ind w:left="138" w:firstLine="708"/>
      </w:pP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Diretoria</w:t>
      </w:r>
      <w:r>
        <w:rPr>
          <w:spacing w:val="-3"/>
        </w:rPr>
        <w:t> </w:t>
      </w:r>
      <w:r>
        <w:rPr/>
        <w:t>do</w:t>
      </w:r>
      <w:r>
        <w:rPr>
          <w:spacing w:val="-58"/>
        </w:rPr>
        <w:t> </w:t>
      </w:r>
      <w:r>
        <w:rPr/>
        <w:t>CAU/PR,</w:t>
      </w:r>
      <w:r>
        <w:rPr>
          <w:spacing w:val="1"/>
        </w:rPr>
        <w:t> </w:t>
      </w:r>
      <w:r>
        <w:rPr/>
        <w:t>indicar 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alguém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tenha</w:t>
      </w:r>
      <w:r>
        <w:rPr>
          <w:spacing w:val="-3"/>
        </w:rPr>
        <w:t> </w:t>
      </w:r>
      <w:r>
        <w:rPr/>
        <w:t>capacitação necessária,</w:t>
      </w:r>
      <w:r>
        <w:rPr>
          <w:spacing w:val="-2"/>
        </w:rPr>
        <w:t> </w:t>
      </w:r>
      <w:r>
        <w:rPr/>
        <w:t>capacitar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mesmos.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Possíveis</w:t>
      </w:r>
      <w:r>
        <w:rPr>
          <w:spacing w:val="-1"/>
        </w:rPr>
        <w:t> </w:t>
      </w:r>
      <w:r>
        <w:rPr/>
        <w:t>Impactos</w:t>
      </w:r>
      <w:r>
        <w:rPr>
          <w:spacing w:val="-1"/>
        </w:rPr>
        <w:t> </w:t>
      </w:r>
      <w:r>
        <w:rPr/>
        <w:t>Ambientais</w:t>
      </w:r>
    </w:p>
    <w:p>
      <w:pPr>
        <w:pStyle w:val="BodyText"/>
        <w:spacing w:before="186"/>
        <w:ind w:left="118"/>
      </w:pPr>
      <w:r>
        <w:rPr/>
        <w:t>Neste objeto</w:t>
      </w:r>
      <w:r>
        <w:rPr>
          <w:spacing w:val="-3"/>
        </w:rPr>
        <w:t> </w:t>
      </w:r>
      <w:r>
        <w:rPr/>
        <w:t>não</w:t>
      </w:r>
      <w:r>
        <w:rPr>
          <w:spacing w:val="-1"/>
        </w:rPr>
        <w:t> </w:t>
      </w:r>
      <w:r>
        <w:rPr/>
        <w:t>haverá</w:t>
      </w:r>
      <w:r>
        <w:rPr>
          <w:spacing w:val="-3"/>
        </w:rPr>
        <w:t> </w:t>
      </w:r>
      <w:r>
        <w:rPr/>
        <w:t>impactos.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61"/>
        <w:jc w:val="left"/>
      </w:pP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line="264" w:lineRule="auto" w:before="179"/>
        <w:ind w:left="128" w:hanging="10"/>
      </w:pPr>
      <w:r>
        <w:rPr/>
        <w:t>Esta</w:t>
      </w:r>
      <w:r>
        <w:rPr>
          <w:spacing w:val="46"/>
        </w:rPr>
        <w:t> </w:t>
      </w:r>
      <w:r>
        <w:rPr/>
        <w:t>equipe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planejamento</w:t>
      </w:r>
      <w:r>
        <w:rPr>
          <w:spacing w:val="46"/>
        </w:rPr>
        <w:t> </w:t>
      </w:r>
      <w:r>
        <w:rPr/>
        <w:t>declara</w:t>
      </w:r>
      <w:r>
        <w:rPr>
          <w:spacing w:val="49"/>
        </w:rPr>
        <w:t> </w:t>
      </w:r>
      <w:r>
        <w:rPr>
          <w:rFonts w:ascii="Arial" w:hAnsi="Arial"/>
          <w:b/>
        </w:rPr>
        <w:t>viável</w:t>
      </w:r>
      <w:r>
        <w:rPr>
          <w:rFonts w:ascii="Arial" w:hAnsi="Arial"/>
          <w:b/>
          <w:spacing w:val="49"/>
        </w:rPr>
        <w:t> </w:t>
      </w:r>
      <w:r>
        <w:rPr/>
        <w:t>está</w:t>
      </w:r>
      <w:r>
        <w:rPr>
          <w:spacing w:val="47"/>
        </w:rPr>
        <w:t> </w:t>
      </w:r>
      <w:r>
        <w:rPr/>
        <w:t>contratação</w:t>
      </w:r>
      <w:r>
        <w:rPr>
          <w:spacing w:val="46"/>
        </w:rPr>
        <w:t> </w:t>
      </w:r>
      <w:r>
        <w:rPr/>
        <w:t>com</w:t>
      </w:r>
      <w:r>
        <w:rPr>
          <w:spacing w:val="48"/>
        </w:rPr>
        <w:t> </w:t>
      </w:r>
      <w:r>
        <w:rPr/>
        <w:t>base</w:t>
      </w:r>
      <w:r>
        <w:rPr>
          <w:spacing w:val="46"/>
        </w:rPr>
        <w:t> </w:t>
      </w:r>
      <w:r>
        <w:rPr/>
        <w:t>neste</w:t>
      </w:r>
      <w:r>
        <w:rPr>
          <w:spacing w:val="46"/>
        </w:rPr>
        <w:t> </w:t>
      </w:r>
      <w:r>
        <w:rPr/>
        <w:t>Estudo</w:t>
      </w:r>
      <w:r>
        <w:rPr>
          <w:spacing w:val="45"/>
        </w:rPr>
        <w:t> </w:t>
      </w:r>
      <w:r>
        <w:rPr/>
        <w:t>Técnico</w:t>
      </w:r>
      <w:r>
        <w:rPr>
          <w:spacing w:val="-58"/>
        </w:rPr>
        <w:t> </w:t>
      </w:r>
      <w:r>
        <w:rPr/>
        <w:t>Preliminar.</w:t>
      </w:r>
    </w:p>
    <w:p>
      <w:pPr>
        <w:spacing w:after="0" w:line="264" w:lineRule="auto"/>
        <w:sectPr>
          <w:headerReference w:type="default" r:id="rId10"/>
          <w:footerReference w:type="default" r:id="rId11"/>
          <w:pgSz w:w="11910" w:h="16840"/>
          <w:pgMar w:header="747" w:footer="1242" w:top="940" w:bottom="1440" w:left="9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489" w:val="left" w:leader="none"/>
        </w:tabs>
        <w:spacing w:line="240" w:lineRule="auto" w:before="94" w:after="0"/>
        <w:ind w:left="488" w:right="0" w:hanging="361"/>
        <w:jc w:val="left"/>
      </w:pPr>
      <w:r>
        <w:rPr/>
        <w:t>Responsáveis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1"/>
        <w:ind w:left="48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Gestor 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Contrato: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Raquel de</w:t>
      </w:r>
      <w:r>
        <w:rPr>
          <w:spacing w:val="-3"/>
          <w:sz w:val="22"/>
        </w:rPr>
        <w:t> </w:t>
      </w:r>
      <w:r>
        <w:rPr>
          <w:sz w:val="22"/>
        </w:rPr>
        <w:t>Assis</w:t>
      </w:r>
      <w:r>
        <w:rPr>
          <w:spacing w:val="-3"/>
          <w:sz w:val="22"/>
        </w:rPr>
        <w:t> </w:t>
      </w:r>
      <w:r>
        <w:rPr>
          <w:sz w:val="22"/>
        </w:rPr>
        <w:t>Garrett</w:t>
      </w:r>
    </w:p>
    <w:p>
      <w:pPr>
        <w:spacing w:before="20"/>
        <w:ind w:left="48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Fiscal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Contrato:</w:t>
      </w:r>
      <w:r>
        <w:rPr>
          <w:rFonts w:ascii="Arial"/>
          <w:b/>
          <w:spacing w:val="2"/>
          <w:sz w:val="22"/>
        </w:rPr>
        <w:t> </w:t>
      </w:r>
      <w:r>
        <w:rPr>
          <w:sz w:val="22"/>
        </w:rPr>
        <w:t>Lourdes</w:t>
      </w:r>
      <w:r>
        <w:rPr>
          <w:spacing w:val="-1"/>
          <w:sz w:val="22"/>
        </w:rPr>
        <w:t> </w:t>
      </w:r>
      <w:r>
        <w:rPr>
          <w:sz w:val="22"/>
        </w:rPr>
        <w:t>Vasselek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ind w:firstLine="0"/>
      </w:pPr>
      <w:r>
        <w:rPr/>
        <w:t>ETP:</w:t>
      </w:r>
    </w:p>
    <w:p>
      <w:pPr>
        <w:spacing w:before="179"/>
        <w:ind w:left="12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Alex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Sandro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Morais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Monteiro –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Analista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Compras –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pacing w:val="-3"/>
          <w:sz w:val="22"/>
        </w:rPr>
        <w:t> </w:t>
      </w:r>
      <w:r>
        <w:rPr>
          <w:sz w:val="22"/>
        </w:rPr>
        <w:t>006.878.849-50</w:t>
      </w:r>
    </w:p>
    <w:p>
      <w:pPr>
        <w:pStyle w:val="BodyText"/>
        <w:rPr>
          <w:sz w:val="26"/>
        </w:rPr>
      </w:pPr>
    </w:p>
    <w:p>
      <w:pPr>
        <w:pStyle w:val="BodyText"/>
        <w:ind w:right="611"/>
        <w:jc w:val="right"/>
      </w:pPr>
      <w:r>
        <w:rPr/>
        <w:t>Curitiba,</w:t>
      </w:r>
      <w:r>
        <w:rPr>
          <w:spacing w:val="1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47" w:footer="1242" w:top="940" w:bottom="1440" w:left="940" w:right="46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2"/>
        </w:rPr>
      </w:pPr>
    </w:p>
    <w:p>
      <w:pPr>
        <w:spacing w:line="249" w:lineRule="auto" w:before="1"/>
        <w:ind w:left="8913" w:right="-12" w:firstLine="0"/>
        <w:jc w:val="left"/>
        <w:rPr>
          <w:rFonts w:ascii="Trebuchet MS"/>
          <w:sz w:val="8"/>
        </w:rPr>
      </w:pPr>
      <w:r>
        <w:rPr/>
        <w:pict>
          <v:group style="position:absolute;margin-left:82.223999pt;margin-top:-9.413876pt;width:165.25pt;height:28.05pt;mso-position-horizontal-relative:page;mso-position-vertical-relative:paragraph;z-index:15733248" coordorigin="1644,-188" coordsize="3305,561">
            <v:line style="position:absolute" from="1644,366" to="4949,366" stroked="true" strokeweight=".69552pt" strokecolor="#000000">
              <v:stroke dashstyle="solid"/>
            </v:line>
            <v:shape style="position:absolute;left:3098;top:-189;width:505;height:502" coordorigin="3099,-188" coordsize="505,502" path="m3190,207l3146,236,3118,263,3103,287,3099,305,3099,313,3137,313,3140,312,3109,312,3113,293,3129,267,3156,237,3190,207xm3315,-188l3305,-182,3299,-166,3297,-148,3297,-131,3298,-125,3299,-112,3300,-99,3302,-86,3305,-73,3308,-58,3311,-44,3315,-30,3304,5,3277,71,3239,151,3194,229,3149,289,3109,312,3140,312,3142,311,3169,288,3201,247,3239,186,3244,185,3239,185,3276,118,3300,67,3315,28,3324,-2,3342,-2,3331,-32,3334,-58,3324,-58,3318,-81,3314,-103,3312,-123,3311,-136,3311,-149,3312,-162,3316,-176,3322,-185,3334,-185,3328,-188,3315,-188xm3598,184l3584,184,3578,189,3578,203,3584,208,3598,208,3601,206,3586,206,3581,201,3581,191,3586,186,3601,186,3598,184xm3601,186l3597,186,3600,191,3600,201,3597,206,3601,206,3604,203,3604,189,3601,186xm3594,188l3586,188,3586,203,3589,203,3589,197,3595,197,3595,197,3593,196,3596,195,3589,195,3589,191,3596,191,3596,190,3594,188xm3595,197l3592,197,3593,199,3593,200,3594,203,3596,203,3596,200,3596,198,3595,197xm3596,191l3592,191,3593,192,3593,195,3592,195,3596,195,3596,193,3596,191xm3342,-2l3324,-2,3352,54,3380,91,3407,116,3429,130,3383,139,3335,151,3286,167,3239,185,3244,185,3287,172,3340,159,3394,150,3448,143,3487,143,3479,139,3514,138,3593,138,3580,130,3561,126,3456,126,3444,120,3432,112,3421,105,3410,97,3384,71,3362,39,3345,5,3342,-2xm3487,143l3448,143,3482,158,3515,170,3546,177,3572,179,3588,179,3596,176,3598,171,3582,171,3562,169,3537,162,3509,152,3487,143xm3598,167l3595,169,3589,171,3598,171,3598,167xm3593,138l3514,138,3554,139,3587,146,3600,162,3602,158,3604,157,3604,153,3597,140,3593,138xm3518,123l3504,123,3489,124,3456,126,3561,126,3553,125,3518,123xm3339,-146l3337,-131,3333,-111,3329,-87,3324,-58,3334,-58,3335,-62,3337,-90,3338,-118,3339,-146xm3334,-185l3322,-185,3329,-182,3338,-174,3339,-155,3341,-174,3337,-184,3334,-185xe" filled="true" fillcolor="#ffd8d8" stroked="false">
              <v:path arrowok="t"/>
              <v:fill type="solid"/>
            </v:shape>
            <v:shape style="position:absolute;left:2098;top:-183;width:2492;height:31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ALEX</w:t>
                    </w:r>
                    <w:r>
                      <w:rPr>
                        <w:rFonts w:ascii="Trebuchet MS"/>
                        <w:spacing w:val="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SANDRO</w:t>
                    </w:r>
                    <w:r>
                      <w:rPr>
                        <w:rFonts w:ascii="Trebuchet MS"/>
                        <w:spacing w:val="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MORAIS</w:t>
                    </w:r>
                    <w:r>
                      <w:rPr>
                        <w:rFonts w:ascii="Trebuchet MS"/>
                        <w:spacing w:val="1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Assinado</w:t>
                    </w:r>
                    <w:r>
                      <w:rPr>
                        <w:rFonts w:ascii="Trebuchet MS"/>
                        <w:spacing w:val="3"/>
                        <w:w w:val="95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de</w:t>
                    </w:r>
                    <w:r>
                      <w:rPr>
                        <w:rFonts w:ascii="Trebuchet MS"/>
                        <w:spacing w:val="3"/>
                        <w:w w:val="95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forma</w:t>
                    </w:r>
                    <w:r>
                      <w:rPr>
                        <w:rFonts w:ascii="Trebuchet MS"/>
                        <w:spacing w:val="4"/>
                        <w:w w:val="95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digital</w:t>
                    </w:r>
                    <w:r>
                      <w:rPr>
                        <w:rFonts w:ascii="Trebuchet MS"/>
                        <w:spacing w:val="3"/>
                        <w:w w:val="95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por</w:t>
                    </w:r>
                    <w:r>
                      <w:rPr>
                        <w:rFonts w:ascii="Trebuchet MS"/>
                        <w:spacing w:val="3"/>
                        <w:w w:val="95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"/>
                        <w:sz w:val="8"/>
                      </w:rPr>
                      <w:t>ALEX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MONTEIRO:006878849</w:t>
                    </w:r>
                    <w:r>
                      <w:rPr>
                        <w:rFonts w:ascii="Trebuchet MS"/>
                        <w:spacing w:val="5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  <w:vertAlign w:val="superscript"/>
                      </w:rPr>
                      <w:t>SANDRO</w:t>
                    </w:r>
                    <w:r>
                      <w:rPr>
                        <w:rFonts w:ascii="Trebuchet MS"/>
                        <w:spacing w:val="-9"/>
                        <w:w w:val="95"/>
                        <w:sz w:val="13"/>
                        <w:vertAlign w:val="baseline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  <w:vertAlign w:val="superscript"/>
                      </w:rPr>
                      <w:t>MORAIS</w:t>
                    </w:r>
                  </w:p>
                </w:txbxContent>
              </v:textbox>
              <w10:wrap type="none"/>
            </v:shape>
            <v:shape style="position:absolute;left:2098;top:128;width:153;height:15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74;top:53;width:1185;height:19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sz w:val="8"/>
                      </w:rPr>
                      <w:t>MONTEIRO:00687884950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8"/>
                      </w:rPr>
                    </w:pPr>
                    <w:r>
                      <w:rPr>
                        <w:rFonts w:ascii="Trebuchet MS"/>
                        <w:w w:val="95"/>
                        <w:sz w:val="8"/>
                      </w:rPr>
                      <w:t>Dados:</w:t>
                    </w:r>
                    <w:r>
                      <w:rPr>
                        <w:rFonts w:ascii="Trebuchet MS"/>
                        <w:spacing w:val="-6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2022.07.26</w:t>
                    </w:r>
                    <w:r>
                      <w:rPr>
                        <w:rFonts w:ascii="Trebuchet MS"/>
                        <w:spacing w:val="-5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11:27:53</w:t>
                    </w:r>
                    <w:r>
                      <w:rPr>
                        <w:rFonts w:ascii="Trebuchet MS"/>
                        <w:spacing w:val="-5"/>
                        <w:w w:val="95"/>
                        <w:sz w:val="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8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8"/>
        </w:rPr>
        <w:t>ALESSANDRO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BONCOMPAGNI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rPr>
          <w:rFonts w:ascii="Trebuchet MS"/>
          <w:sz w:val="12"/>
        </w:rPr>
      </w:pPr>
    </w:p>
    <w:p>
      <w:pPr>
        <w:spacing w:line="249" w:lineRule="auto" w:before="0"/>
        <w:ind w:left="185" w:right="288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ALESSANDRO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BONCOMPAGNI</w:t>
      </w:r>
    </w:p>
    <w:p>
      <w:pPr>
        <w:spacing w:after="0" w:line="249" w:lineRule="auto"/>
        <w:jc w:val="left"/>
        <w:rPr>
          <w:rFonts w:ascii="Trebuchet MS"/>
          <w:sz w:val="8"/>
        </w:rPr>
        <w:sectPr>
          <w:type w:val="continuous"/>
          <w:pgSz w:w="11910" w:h="16840"/>
          <w:pgMar w:top="940" w:bottom="1440" w:left="940" w:right="460"/>
          <w:cols w:num="2" w:equalWidth="0">
            <w:col w:w="9449" w:space="40"/>
            <w:col w:w="1021"/>
          </w:cols>
        </w:sectPr>
      </w:pPr>
    </w:p>
    <w:p>
      <w:pPr>
        <w:pStyle w:val="Heading2"/>
        <w:spacing w:before="199"/>
        <w:ind w:left="834" w:firstLine="0"/>
      </w:pPr>
      <w:r>
        <w:rPr/>
        <w:t>Alex Sandro Morais</w:t>
      </w:r>
      <w:r>
        <w:rPr>
          <w:spacing w:val="-2"/>
        </w:rPr>
        <w:t> </w:t>
      </w:r>
      <w:r>
        <w:rPr/>
        <w:t>Monteiro</w:t>
      </w:r>
    </w:p>
    <w:p>
      <w:pPr>
        <w:spacing w:before="1"/>
        <w:ind w:left="834" w:right="0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95"/>
          <w:sz w:val="8"/>
        </w:rPr>
        <w:t>JUNIOR:09143295967</w:t>
      </w:r>
      <w:r>
        <w:rPr>
          <w:rFonts w:ascii="Trebuchet MS"/>
          <w:spacing w:val="27"/>
          <w:sz w:val="8"/>
        </w:rPr>
        <w:t> </w:t>
      </w:r>
      <w:r>
        <w:rPr>
          <w:rFonts w:ascii="Trebuchet MS"/>
          <w:w w:val="95"/>
          <w:sz w:val="8"/>
        </w:rPr>
        <w:t>JUNIOR:09143295967</w:t>
      </w:r>
    </w:p>
    <w:p>
      <w:pPr>
        <w:pStyle w:val="BodyText"/>
        <w:spacing w:before="9"/>
        <w:rPr>
          <w:rFonts w:ascii="Trebuchet MS"/>
          <w:sz w:val="9"/>
        </w:rPr>
      </w:pPr>
    </w:p>
    <w:p>
      <w:pPr>
        <w:spacing w:line="292" w:lineRule="auto" w:before="0"/>
        <w:ind w:left="868" w:right="0" w:firstLine="775"/>
        <w:jc w:val="left"/>
        <w:rPr>
          <w:rFonts w:ascii="Trebuchet MS"/>
          <w:sz w:val="4"/>
        </w:rPr>
      </w:pPr>
      <w:r>
        <w:rPr>
          <w:rFonts w:ascii="Trebuchet MS"/>
          <w:w w:val="110"/>
          <w:sz w:val="4"/>
        </w:rPr>
        <w:t>LEANDRO REGUELIN:04142189905</w:t>
      </w:r>
      <w:r>
        <w:rPr>
          <w:rFonts w:ascii="Trebuchet MS"/>
          <w:spacing w:val="1"/>
          <w:w w:val="110"/>
          <w:sz w:val="4"/>
        </w:rPr>
        <w:t> </w:t>
      </w:r>
      <w:r>
        <w:rPr>
          <w:rFonts w:ascii="Trebuchet MS"/>
          <w:w w:val="110"/>
          <w:sz w:val="4"/>
        </w:rPr>
        <w:t>LEANDRO </w:t>
      </w:r>
      <w:r>
        <w:rPr>
          <w:rFonts w:ascii="Trebuchet MS"/>
          <w:spacing w:val="6"/>
          <w:w w:val="110"/>
          <w:sz w:val="4"/>
        </w:rPr>
        <w:t> </w:t>
      </w:r>
      <w:r>
        <w:rPr>
          <w:rFonts w:ascii="Trebuchet MS"/>
          <w:w w:val="110"/>
          <w:sz w:val="4"/>
        </w:rPr>
        <w:t>REGUELIN:04142189905      </w:t>
      </w:r>
      <w:r>
        <w:rPr>
          <w:rFonts w:ascii="Trebuchet MS"/>
          <w:spacing w:val="2"/>
          <w:w w:val="110"/>
          <w:sz w:val="4"/>
        </w:rPr>
        <w:t> </w:t>
      </w:r>
      <w:r>
        <w:rPr>
          <w:rFonts w:ascii="Trebuchet MS"/>
          <w:w w:val="105"/>
          <w:sz w:val="4"/>
        </w:rPr>
        <w:t>2022.08.01</w:t>
      </w:r>
      <w:r>
        <w:rPr>
          <w:rFonts w:ascii="Trebuchet MS"/>
          <w:spacing w:val="-2"/>
          <w:w w:val="105"/>
          <w:sz w:val="4"/>
        </w:rPr>
        <w:t> </w:t>
      </w:r>
      <w:r>
        <w:rPr>
          <w:rFonts w:ascii="Trebuchet MS"/>
          <w:w w:val="105"/>
          <w:sz w:val="4"/>
        </w:rPr>
        <w:t>17:00:14</w:t>
      </w:r>
      <w:r>
        <w:rPr>
          <w:rFonts w:ascii="Trebuchet MS"/>
          <w:spacing w:val="-3"/>
          <w:w w:val="105"/>
          <w:sz w:val="4"/>
        </w:rPr>
        <w:t> </w:t>
      </w:r>
      <w:r>
        <w:rPr>
          <w:rFonts w:ascii="Trebuchet MS"/>
          <w:w w:val="105"/>
          <w:sz w:val="4"/>
        </w:rPr>
        <w:t>-03'00'</w:t>
      </w:r>
    </w:p>
    <w:p>
      <w:pPr>
        <w:spacing w:before="0"/>
        <w:ind w:left="1644" w:right="0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6929920">
            <wp:simplePos x="0" y="0"/>
            <wp:positionH relativeFrom="page">
              <wp:posOffset>6673204</wp:posOffset>
            </wp:positionH>
            <wp:positionV relativeFrom="paragraph">
              <wp:posOffset>94907</wp:posOffset>
            </wp:positionV>
            <wp:extent cx="132010" cy="132547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0" cy="132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10"/>
          <w:sz w:val="4"/>
        </w:rPr>
        <w:t>2022.001.20169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940" w:bottom="1440" w:left="940" w:right="460"/>
          <w:cols w:num="2" w:equalWidth="0">
            <w:col w:w="3921" w:space="4158"/>
            <w:col w:w="2431"/>
          </w:cols>
        </w:sectPr>
      </w:pPr>
    </w:p>
    <w:p>
      <w:pPr>
        <w:pStyle w:val="BodyText"/>
        <w:spacing w:before="20"/>
        <w:ind w:left="1335"/>
      </w:pPr>
      <w:r>
        <w:rPr/>
        <w:t>Analista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6"/>
        <w:ind w:left="0" w:right="0" w:firstLine="0"/>
        <w:jc w:val="right"/>
        <w:rPr>
          <w:rFonts w:ascii="Trebuchet MS"/>
          <w:sz w:val="6"/>
        </w:rPr>
      </w:pPr>
      <w:r>
        <w:rPr/>
        <w:pict>
          <v:shape style="position:absolute;margin-left:492.821014pt;margin-top:-1.128201pt;width:69.25pt;height:7pt;mso-position-horizontal-relative:page;mso-position-vertical-relative:paragraph;z-index:-16386048" type="#_x0000_t202" filled="false" stroked="false">
            <v:textbox inset="0,0,0,0">
              <w:txbxContent>
                <w:p>
                  <w:pPr>
                    <w:spacing w:line="69" w:lineRule="exact" w:before="0"/>
                    <w:ind w:left="0" w:right="0" w:firstLine="0"/>
                    <w:jc w:val="left"/>
                    <w:rPr>
                      <w:rFonts w:ascii="Trebuchet MS"/>
                      <w:sz w:val="3"/>
                    </w:rPr>
                  </w:pPr>
                  <w:r>
                    <w:rPr>
                      <w:rFonts w:ascii="Trebuchet MS"/>
                      <w:w w:val="90"/>
                      <w:sz w:val="6"/>
                    </w:rPr>
                    <w:t>MARCOS</w:t>
                  </w:r>
                  <w:r>
                    <w:rPr>
                      <w:rFonts w:ascii="Trebuchet MS"/>
                      <w:spacing w:val="12"/>
                      <w:w w:val="90"/>
                      <w:sz w:val="6"/>
                    </w:rPr>
                    <w:t> </w:t>
                  </w:r>
                  <w:r>
                    <w:rPr>
                      <w:rFonts w:ascii="Trebuchet MS"/>
                      <w:w w:val="90"/>
                      <w:sz w:val="6"/>
                    </w:rPr>
                    <w:t>VINICIUS</w:t>
                  </w:r>
                  <w:r>
                    <w:rPr>
                      <w:rFonts w:ascii="Trebuchet MS"/>
                      <w:spacing w:val="12"/>
                      <w:w w:val="90"/>
                      <w:sz w:val="6"/>
                    </w:rPr>
                    <w:t> </w:t>
                  </w:r>
                  <w:r>
                    <w:rPr>
                      <w:rFonts w:ascii="Trebuchet MS"/>
                      <w:w w:val="90"/>
                      <w:sz w:val="6"/>
                    </w:rPr>
                    <w:t>RISSATTO</w:t>
                  </w:r>
                  <w:r>
                    <w:rPr>
                      <w:rFonts w:ascii="Trebuchet MS"/>
                      <w:spacing w:val="23"/>
                      <w:sz w:val="6"/>
                    </w:rPr>
                    <w:t> </w:t>
                  </w:r>
                  <w:r>
                    <w:rPr>
                      <w:rFonts w:ascii="Trebuchet MS"/>
                      <w:spacing w:val="23"/>
                      <w:sz w:val="6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Assinado</w:t>
                  </w:r>
                  <w:r>
                    <w:rPr>
                      <w:rFonts w:ascii="Trebuchet MS"/>
                      <w:spacing w:val="3"/>
                      <w:w w:val="110"/>
                      <w:position w:val="2"/>
                      <w:sz w:val="3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de</w:t>
                  </w:r>
                  <w:r>
                    <w:rPr>
                      <w:rFonts w:ascii="Trebuchet MS"/>
                      <w:spacing w:val="3"/>
                      <w:w w:val="110"/>
                      <w:position w:val="2"/>
                      <w:sz w:val="3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forma</w:t>
                  </w:r>
                  <w:r>
                    <w:rPr>
                      <w:rFonts w:ascii="Trebuchet MS"/>
                      <w:spacing w:val="3"/>
                      <w:w w:val="110"/>
                      <w:position w:val="2"/>
                      <w:sz w:val="3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digital</w:t>
                  </w:r>
                  <w:r>
                    <w:rPr>
                      <w:rFonts w:ascii="Trebuchet MS"/>
                      <w:spacing w:val="3"/>
                      <w:w w:val="110"/>
                      <w:position w:val="2"/>
                      <w:sz w:val="3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por</w:t>
                  </w:r>
                  <w:r>
                    <w:rPr>
                      <w:rFonts w:ascii="Trebuchet MS"/>
                      <w:spacing w:val="3"/>
                      <w:w w:val="110"/>
                      <w:position w:val="2"/>
                      <w:sz w:val="3"/>
                    </w:rPr>
                    <w:t> </w:t>
                  </w:r>
                  <w:r>
                    <w:rPr>
                      <w:rFonts w:ascii="Trebuchet MS"/>
                      <w:w w:val="110"/>
                      <w:position w:val="2"/>
                      <w:sz w:val="3"/>
                    </w:rPr>
                    <w:t>MARCOS</w:t>
                  </w:r>
                </w:p>
                <w:p>
                  <w:pPr>
                    <w:spacing w:before="33"/>
                    <w:ind w:left="770" w:right="0" w:firstLine="0"/>
                    <w:jc w:val="left"/>
                    <w:rPr>
                      <w:rFonts w:ascii="Trebuchet MS"/>
                      <w:sz w:val="3"/>
                    </w:rPr>
                  </w:pPr>
                  <w:r>
                    <w:rPr>
                      <w:rFonts w:ascii="Trebuchet MS"/>
                      <w:w w:val="115"/>
                      <w:sz w:val="3"/>
                    </w:rPr>
                    <w:t>Dados:</w:t>
                  </w:r>
                  <w:r>
                    <w:rPr>
                      <w:rFonts w:ascii="Trebuchet MS"/>
                      <w:spacing w:val="-1"/>
                      <w:w w:val="115"/>
                      <w:sz w:val="3"/>
                    </w:rPr>
                    <w:t> </w:t>
                  </w:r>
                  <w:r>
                    <w:rPr>
                      <w:rFonts w:ascii="Trebuchet MS"/>
                      <w:w w:val="115"/>
                      <w:sz w:val="3"/>
                    </w:rPr>
                    <w:t>2022.08.02</w:t>
                  </w:r>
                  <w:r>
                    <w:rPr>
                      <w:rFonts w:ascii="Trebuchet MS"/>
                      <w:spacing w:val="-1"/>
                      <w:w w:val="115"/>
                      <w:sz w:val="3"/>
                    </w:rPr>
                    <w:t> </w:t>
                  </w:r>
                  <w:r>
                    <w:rPr>
                      <w:rFonts w:ascii="Trebuchet MS"/>
                      <w:w w:val="115"/>
                      <w:sz w:val="3"/>
                    </w:rPr>
                    <w:t>08:11:18</w:t>
                  </w:r>
                  <w:r>
                    <w:rPr>
                      <w:rFonts w:ascii="Trebuchet MS"/>
                      <w:spacing w:val="-1"/>
                      <w:w w:val="115"/>
                      <w:sz w:val="3"/>
                    </w:rPr>
                    <w:t> </w:t>
                  </w:r>
                  <w:r>
                    <w:rPr>
                      <w:rFonts w:ascii="Trebuchet MS"/>
                      <w:w w:val="115"/>
                      <w:sz w:val="3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6"/>
        </w:rPr>
        <w:t>RAMOS:06469304940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spacing w:before="10"/>
        <w:rPr>
          <w:rFonts w:ascii="Trebuchet MS"/>
          <w:sz w:val="4"/>
        </w:rPr>
      </w:pPr>
    </w:p>
    <w:p>
      <w:pPr>
        <w:spacing w:before="0"/>
        <w:ind w:left="209" w:right="0" w:firstLine="0"/>
        <w:jc w:val="left"/>
        <w:rPr>
          <w:rFonts w:ascii="Trebuchet MS"/>
          <w:sz w:val="3"/>
        </w:rPr>
      </w:pPr>
      <w:r>
        <w:rPr>
          <w:rFonts w:ascii="Trebuchet MS"/>
          <w:w w:val="120"/>
          <w:sz w:val="3"/>
        </w:rPr>
        <w:t>VINICIUS</w:t>
      </w:r>
      <w:r>
        <w:rPr>
          <w:rFonts w:ascii="Trebuchet MS"/>
          <w:spacing w:val="-1"/>
          <w:w w:val="120"/>
          <w:sz w:val="3"/>
        </w:rPr>
        <w:t> </w:t>
      </w:r>
      <w:r>
        <w:rPr>
          <w:rFonts w:ascii="Trebuchet MS"/>
          <w:w w:val="120"/>
          <w:sz w:val="3"/>
        </w:rPr>
        <w:t>RISSATTO RAMOS:06469304940</w:t>
      </w:r>
    </w:p>
    <w:p>
      <w:pPr>
        <w:spacing w:after="0"/>
        <w:jc w:val="left"/>
        <w:rPr>
          <w:rFonts w:ascii="Trebuchet MS"/>
          <w:sz w:val="3"/>
        </w:rPr>
        <w:sectPr>
          <w:type w:val="continuous"/>
          <w:pgSz w:w="11910" w:h="16840"/>
          <w:pgMar w:top="940" w:bottom="1440" w:left="940" w:right="460"/>
          <w:cols w:num="3" w:equalWidth="0">
            <w:col w:w="3420" w:space="4160"/>
            <w:col w:w="1858" w:space="40"/>
            <w:col w:w="1032"/>
          </w:cols>
        </w:sectPr>
      </w:pPr>
    </w:p>
    <w:p>
      <w:pPr>
        <w:pStyle w:val="BodyText"/>
        <w:spacing w:before="1"/>
        <w:rPr>
          <w:rFonts w:ascii="Trebuchet MS"/>
          <w:sz w:val="2"/>
        </w:rPr>
      </w:pPr>
      <w:r>
        <w:rPr/>
        <w:drawing>
          <wp:anchor distT="0" distB="0" distL="0" distR="0" allowOverlap="1" layoutInCell="1" locked="0" behindDoc="1" simplePos="0" relativeHeight="486928896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7" w:lineRule="exact"/>
        <w:ind w:left="9162"/>
        <w:rPr>
          <w:rFonts w:ascii="Trebuchet MS"/>
          <w:sz w:val="20"/>
        </w:rPr>
      </w:pPr>
      <w:r>
        <w:rPr>
          <w:rFonts w:ascii="Trebuchet MS"/>
          <w:position w:val="-3"/>
          <w:sz w:val="20"/>
        </w:rPr>
        <w:pict>
          <v:group style="width:48.2pt;height:10.9pt;mso-position-horizontal-relative:char;mso-position-vertical-relative:line" coordorigin="0,0" coordsize="964,218">
            <v:shape style="position:absolute;left:0;top:0;width:964;height:218" type="#_x0000_t75" stroked="false">
              <v:imagedata r:id="rId13" o:title=""/>
            </v:shape>
            <v:shape style="position:absolute;left:0;top:0;width:964;height:218" type="#_x0000_t202" filled="false" stroked="false">
              <v:textbox inset="0,0,0,0">
                <w:txbxContent>
                  <w:p>
                    <w:pPr>
                      <w:spacing w:line="53" w:lineRule="exact" w:before="15"/>
                      <w:ind w:left="41" w:right="40" w:firstLine="0"/>
                      <w:jc w:val="center"/>
                      <w:rPr>
                        <w:rFonts w:ascii="Trebuchet MS"/>
                        <w:sz w:val="5"/>
                      </w:rPr>
                    </w:pPr>
                    <w:r>
                      <w:rPr>
                        <w:rFonts w:ascii="Trebuchet MS"/>
                        <w:color w:val="1A1A1A"/>
                        <w:w w:val="95"/>
                        <w:sz w:val="5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2"/>
                        <w:w w:val="95"/>
                        <w:sz w:val="5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5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3"/>
                        <w:w w:val="95"/>
                        <w:sz w:val="5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5"/>
                      </w:rPr>
                      <w:t>por:</w:t>
                    </w:r>
                  </w:p>
                  <w:p>
                    <w:pPr>
                      <w:spacing w:line="76" w:lineRule="exact" w:before="0"/>
                      <w:ind w:left="41" w:right="54" w:firstLine="0"/>
                      <w:jc w:val="center"/>
                      <w:rPr>
                        <w:rFonts w:ascii="Trebuchet MS" w:hAnsi="Trebuchet MS"/>
                        <w:b/>
                        <w:sz w:val="7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7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0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7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0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7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0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7"/>
                      </w:rPr>
                      <w:t>Carvalho</w:t>
                    </w:r>
                  </w:p>
                  <w:p>
                    <w:pPr>
                      <w:spacing w:before="5"/>
                      <w:ind w:left="41" w:right="40" w:firstLine="0"/>
                      <w:jc w:val="center"/>
                      <w:rPr>
                        <w:rFonts w:ascii="Trebuchet MS" w:hAnsi="Trebuchet MS"/>
                        <w:sz w:val="5"/>
                      </w:rPr>
                    </w:pPr>
                    <w:r>
                      <w:rPr>
                        <w:rFonts w:ascii="Trebuchet MS" w:hAnsi="Trebuchet MS"/>
                        <w:color w:val="1A1A1A"/>
                        <w:spacing w:val="-1"/>
                        <w:sz w:val="5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sz w:val="5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sz w:val="5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spacing w:val="-1"/>
                        <w:sz w:val="5"/>
                      </w:rPr>
                      <w:t>Financeiro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position w:val="-3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16"/>
        </w:rPr>
      </w:pPr>
    </w:p>
    <w:p>
      <w:pPr>
        <w:pStyle w:val="Heading1"/>
        <w:spacing w:line="259" w:lineRule="auto" w:before="92"/>
        <w:ind w:right="612" w:firstLine="2114"/>
        <w:jc w:val="both"/>
      </w:pPr>
      <w:r>
        <w:rPr/>
        <w:t>Aprovo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ETP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Ref.</w:t>
      </w:r>
      <w:r>
        <w:rPr>
          <w:spacing w:val="1"/>
        </w:rPr>
        <w:t> </w:t>
      </w:r>
      <w:r>
        <w:rPr/>
        <w:t>Proc</w:t>
      </w:r>
      <w:r>
        <w:rPr>
          <w:spacing w:val="1"/>
        </w:rPr>
        <w:t> </w:t>
      </w:r>
      <w:r>
        <w:rPr/>
        <w:t>ADM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2022/ADM/07.0074-00 e autorizo a continuidade do processo para contratação, nos termos</w:t>
      </w:r>
      <w:r>
        <w:rPr>
          <w:spacing w:val="-64"/>
        </w:rPr>
        <w:t> </w:t>
      </w:r>
      <w:r>
        <w:rPr/>
        <w:t>da lei de licitações 8.666/93, decreto 10.024/2019 e demais legislações vigentes, nas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definidas,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mostrarem</w:t>
      </w:r>
      <w:r>
        <w:rPr>
          <w:spacing w:val="1"/>
        </w:rPr>
        <w:t> </w:t>
      </w:r>
      <w:r>
        <w:rPr/>
        <w:t>adequadas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Administração.</w:t>
      </w:r>
    </w:p>
    <w:p>
      <w:pPr>
        <w:pStyle w:val="BodyText"/>
        <w:rPr>
          <w:sz w:val="26"/>
        </w:rPr>
      </w:pPr>
    </w:p>
    <w:p>
      <w:pPr>
        <w:spacing w:before="232"/>
        <w:ind w:left="6754" w:right="0" w:firstLine="0"/>
        <w:jc w:val="left"/>
        <w:rPr>
          <w:sz w:val="24"/>
        </w:rPr>
      </w:pPr>
      <w:r>
        <w:rPr>
          <w:sz w:val="24"/>
        </w:rPr>
        <w:t>Curitiba,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2804085</wp:posOffset>
            </wp:positionH>
            <wp:positionV relativeFrom="paragraph">
              <wp:posOffset>240756</wp:posOffset>
            </wp:positionV>
            <wp:extent cx="1816887" cy="412051"/>
            <wp:effectExtent l="0" t="0" r="0" b="0"/>
            <wp:wrapTopAndBottom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87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362" w:lineRule="auto"/>
        <w:ind w:left="3179" w:right="3658"/>
        <w:jc w:val="center"/>
      </w:pPr>
      <w:r>
        <w:rPr/>
        <w:t>Milton Carlos Zanelatto Gonçalves</w:t>
      </w:r>
      <w:r>
        <w:rPr>
          <w:spacing w:val="-64"/>
        </w:rPr>
        <w:t> </w:t>
      </w:r>
      <w:r>
        <w:rPr/>
        <w:t>Presidente CAU/PR</w:t>
      </w:r>
    </w:p>
    <w:sectPr>
      <w:type w:val="continuous"/>
      <w:pgSz w:w="11910" w:h="16840"/>
      <w:pgMar w:top="940" w:bottom="1440" w:left="9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8125pt;width:490.65pt;height:38.65pt;mso-position-horizontal-relative:page;mso-position-vertical-relative:page;z-index:-16391168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2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4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8125pt;width:490.65pt;height:38.65pt;mso-position-horizontal-relative:page;mso-position-vertical-relative:page;z-index:-16389632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2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4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8125pt;width:490.65pt;height:38.65pt;mso-position-horizontal-relative:page;mso-position-vertical-relative:page;z-index:-16388608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2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4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19971pt;margin-top:36.409985pt;width:31.85pt;height:12pt;mso-position-horizontal-relative:page;mso-position-vertical-relative:page;z-index:-1639168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5824">
          <wp:simplePos x="0" y="0"/>
          <wp:positionH relativeFrom="page">
            <wp:posOffset>160020</wp:posOffset>
          </wp:positionH>
          <wp:positionV relativeFrom="page">
            <wp:posOffset>211454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3.719971pt;margin-top:36.409985pt;width:31.85pt;height:12pt;mso-position-horizontal-relative:page;mso-position-vertical-relative:page;z-index:-1639014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719971pt;margin-top:36.409985pt;width:31.85pt;height:12pt;mso-position-horizontal-relative:page;mso-position-vertical-relative:page;z-index:-1638912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8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9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9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2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498" w:hanging="2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1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7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2" w:hanging="2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88" w:hanging="361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8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2022-08-12T13:31:32Z</dcterms:created>
  <dcterms:modified xsi:type="dcterms:W3CDTF">2022-08-12T13:31:32Z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