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before="83"/>
        <w:ind w:left="3329" w:right="4178" w:firstLine="0"/>
        <w:jc w:val="center"/>
      </w:pPr>
      <w:r>
        <w:rPr/>
        <w:t>ANEXO</w:t>
      </w:r>
      <w:r>
        <w:rPr>
          <w:spacing w:val="-1"/>
        </w:rPr>
        <w:t> </w:t>
      </w:r>
      <w:r>
        <w:rPr/>
        <w:t>I</w:t>
      </w:r>
    </w:p>
    <w:p>
      <w:pPr>
        <w:pStyle w:val="BodyText"/>
        <w:spacing w:before="1"/>
        <w:ind w:left="0" w:firstLine="0"/>
        <w:jc w:val="left"/>
        <w:rPr>
          <w:b/>
        </w:rPr>
      </w:pPr>
    </w:p>
    <w:p>
      <w:pPr>
        <w:spacing w:before="0"/>
        <w:ind w:left="2123" w:right="2672" w:firstLine="753"/>
        <w:jc w:val="left"/>
        <w:rPr>
          <w:b/>
          <w:sz w:val="20"/>
        </w:rPr>
      </w:pPr>
      <w:r>
        <w:rPr>
          <w:b/>
          <w:sz w:val="20"/>
        </w:rPr>
        <w:t>TERMO DE REFERÊNCIA – EDITAL 013/2022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CONSELHO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ARQUITETURA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URBANISMO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DO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PARANÁ</w:t>
      </w:r>
    </w:p>
    <w:p>
      <w:pPr>
        <w:pStyle w:val="BodyText"/>
        <w:spacing w:before="5"/>
        <w:ind w:left="0" w:firstLine="0"/>
        <w:jc w:val="left"/>
        <w:rPr>
          <w:b/>
          <w:sz w:val="19"/>
        </w:rPr>
      </w:pPr>
    </w:p>
    <w:p>
      <w:pPr>
        <w:spacing w:before="0"/>
        <w:ind w:left="120" w:right="0" w:firstLine="0"/>
        <w:jc w:val="left"/>
        <w:rPr>
          <w:sz w:val="20"/>
        </w:rPr>
      </w:pPr>
      <w:r>
        <w:rPr>
          <w:b/>
          <w:sz w:val="20"/>
        </w:rPr>
        <w:t>Proc.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Administrativo</w:t>
      </w:r>
      <w:r>
        <w:rPr>
          <w:sz w:val="20"/>
        </w:rPr>
        <w:t>:</w:t>
      </w:r>
      <w:r>
        <w:rPr>
          <w:spacing w:val="-4"/>
          <w:sz w:val="20"/>
        </w:rPr>
        <w:t> </w:t>
      </w:r>
      <w:r>
        <w:rPr>
          <w:sz w:val="20"/>
        </w:rPr>
        <w:t>2021/COM/09.0126-00</w:t>
      </w:r>
      <w:r>
        <w:rPr>
          <w:spacing w:val="-3"/>
          <w:sz w:val="20"/>
        </w:rPr>
        <w:t> </w:t>
      </w:r>
      <w:r>
        <w:rPr>
          <w:sz w:val="20"/>
        </w:rPr>
        <w:t>e</w:t>
      </w:r>
      <w:r>
        <w:rPr>
          <w:spacing w:val="-6"/>
          <w:sz w:val="20"/>
        </w:rPr>
        <w:t> </w:t>
      </w:r>
      <w:r>
        <w:rPr>
          <w:sz w:val="20"/>
        </w:rPr>
        <w:t>2022/COM/02.0023-00</w:t>
      </w:r>
    </w:p>
    <w:p>
      <w:pPr>
        <w:spacing w:before="1"/>
        <w:ind w:left="120" w:right="0" w:firstLine="0"/>
        <w:jc w:val="left"/>
        <w:rPr>
          <w:sz w:val="20"/>
        </w:rPr>
      </w:pPr>
      <w:r>
        <w:rPr>
          <w:b/>
          <w:sz w:val="20"/>
        </w:rPr>
        <w:t>Protocolo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SICCAU</w:t>
      </w:r>
      <w:r>
        <w:rPr>
          <w:sz w:val="20"/>
        </w:rPr>
        <w:t>:</w:t>
      </w:r>
      <w:r>
        <w:rPr>
          <w:spacing w:val="-2"/>
          <w:sz w:val="20"/>
        </w:rPr>
        <w:t> </w:t>
      </w:r>
      <w:r>
        <w:rPr>
          <w:sz w:val="20"/>
        </w:rPr>
        <w:t>1392750/2021</w:t>
      </w:r>
      <w:r>
        <w:rPr>
          <w:spacing w:val="-1"/>
          <w:sz w:val="20"/>
        </w:rPr>
        <w:t> </w:t>
      </w:r>
      <w:r>
        <w:rPr>
          <w:sz w:val="20"/>
        </w:rPr>
        <w:t>e</w:t>
      </w:r>
      <w:r>
        <w:rPr>
          <w:spacing w:val="-4"/>
          <w:sz w:val="20"/>
        </w:rPr>
        <w:t> </w:t>
      </w:r>
      <w:r>
        <w:rPr>
          <w:sz w:val="20"/>
        </w:rPr>
        <w:t>1483207/2022</w:t>
      </w:r>
    </w:p>
    <w:p>
      <w:pPr>
        <w:pStyle w:val="Heading1"/>
        <w:numPr>
          <w:ilvl w:val="0"/>
          <w:numId w:val="1"/>
        </w:numPr>
        <w:tabs>
          <w:tab w:pos="479" w:val="left" w:leader="none"/>
          <w:tab w:pos="480" w:val="left" w:leader="none"/>
        </w:tabs>
        <w:spacing w:line="240" w:lineRule="auto" w:before="125" w:after="0"/>
        <w:ind w:left="479" w:right="0" w:hanging="360"/>
        <w:jc w:val="left"/>
      </w:pPr>
      <w:r>
        <w:rPr/>
        <w:t>DO</w:t>
      </w:r>
      <w:r>
        <w:rPr>
          <w:spacing w:val="-1"/>
        </w:rPr>
        <w:t> </w:t>
      </w:r>
      <w:r>
        <w:rPr/>
        <w:t>OBJETO</w:t>
      </w:r>
    </w:p>
    <w:p>
      <w:pPr>
        <w:pStyle w:val="ListParagraph"/>
        <w:numPr>
          <w:ilvl w:val="1"/>
          <w:numId w:val="1"/>
        </w:numPr>
        <w:tabs>
          <w:tab w:pos="977" w:val="left" w:leader="none"/>
        </w:tabs>
        <w:spacing w:line="240" w:lineRule="auto" w:before="116" w:after="0"/>
        <w:ind w:left="976" w:right="1016" w:hanging="433"/>
        <w:jc w:val="both"/>
        <w:rPr>
          <w:sz w:val="20"/>
        </w:rPr>
      </w:pPr>
      <w:r>
        <w:rPr>
          <w:spacing w:val="-1"/>
          <w:sz w:val="20"/>
        </w:rPr>
        <w:t>Os</w:t>
      </w:r>
      <w:r>
        <w:rPr>
          <w:spacing w:val="-13"/>
          <w:sz w:val="20"/>
        </w:rPr>
        <w:t> </w:t>
      </w:r>
      <w:r>
        <w:rPr>
          <w:spacing w:val="-1"/>
          <w:sz w:val="20"/>
        </w:rPr>
        <w:t>itens</w:t>
      </w:r>
      <w:r>
        <w:rPr>
          <w:spacing w:val="-13"/>
          <w:sz w:val="20"/>
        </w:rPr>
        <w:t> </w:t>
      </w:r>
      <w:r>
        <w:rPr>
          <w:spacing w:val="-1"/>
          <w:sz w:val="20"/>
        </w:rPr>
        <w:t>numerados</w:t>
      </w:r>
      <w:r>
        <w:rPr>
          <w:spacing w:val="-13"/>
          <w:sz w:val="20"/>
        </w:rPr>
        <w:t> </w:t>
      </w:r>
      <w:r>
        <w:rPr>
          <w:spacing w:val="-1"/>
          <w:sz w:val="20"/>
        </w:rPr>
        <w:t>de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1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a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4</w:t>
      </w:r>
      <w:r>
        <w:rPr>
          <w:spacing w:val="-13"/>
          <w:sz w:val="20"/>
        </w:rPr>
        <w:t> </w:t>
      </w:r>
      <w:r>
        <w:rPr>
          <w:spacing w:val="-1"/>
          <w:sz w:val="20"/>
        </w:rPr>
        <w:t>referem-se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a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aquisição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de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ativos</w:t>
      </w:r>
      <w:r>
        <w:rPr>
          <w:spacing w:val="-13"/>
          <w:sz w:val="20"/>
        </w:rPr>
        <w:t> </w:t>
      </w:r>
      <w:r>
        <w:rPr>
          <w:sz w:val="20"/>
        </w:rPr>
        <w:t>de</w:t>
      </w:r>
      <w:r>
        <w:rPr>
          <w:spacing w:val="-12"/>
          <w:sz w:val="20"/>
        </w:rPr>
        <w:t> </w:t>
      </w:r>
      <w:r>
        <w:rPr>
          <w:sz w:val="20"/>
        </w:rPr>
        <w:t>TIC</w:t>
      </w:r>
      <w:r>
        <w:rPr>
          <w:spacing w:val="-13"/>
          <w:sz w:val="20"/>
        </w:rPr>
        <w:t> </w:t>
      </w:r>
      <w:r>
        <w:rPr>
          <w:sz w:val="20"/>
        </w:rPr>
        <w:t>para</w:t>
      </w:r>
      <w:r>
        <w:rPr>
          <w:spacing w:val="-13"/>
          <w:sz w:val="20"/>
        </w:rPr>
        <w:t> </w:t>
      </w:r>
      <w:r>
        <w:rPr>
          <w:sz w:val="20"/>
        </w:rPr>
        <w:t>prototipagem</w:t>
      </w:r>
      <w:r>
        <w:rPr>
          <w:spacing w:val="-16"/>
          <w:sz w:val="20"/>
        </w:rPr>
        <w:t> </w:t>
      </w:r>
      <w:r>
        <w:rPr>
          <w:sz w:val="20"/>
        </w:rPr>
        <w:t>de</w:t>
      </w:r>
      <w:r>
        <w:rPr>
          <w:spacing w:val="-12"/>
          <w:sz w:val="20"/>
        </w:rPr>
        <w:t> </w:t>
      </w:r>
      <w:r>
        <w:rPr>
          <w:sz w:val="20"/>
        </w:rPr>
        <w:t>projeto</w:t>
      </w:r>
      <w:r>
        <w:rPr>
          <w:spacing w:val="-13"/>
          <w:sz w:val="20"/>
        </w:rPr>
        <w:t> </w:t>
      </w:r>
      <w:r>
        <w:rPr>
          <w:sz w:val="20"/>
        </w:rPr>
        <w:t>de</w:t>
      </w:r>
      <w:r>
        <w:rPr>
          <w:spacing w:val="-12"/>
          <w:sz w:val="20"/>
        </w:rPr>
        <w:t> </w:t>
      </w:r>
      <w:r>
        <w:rPr>
          <w:sz w:val="20"/>
        </w:rPr>
        <w:t>Fiscalização</w:t>
      </w:r>
      <w:r>
        <w:rPr>
          <w:spacing w:val="1"/>
          <w:sz w:val="20"/>
        </w:rPr>
        <w:t> </w:t>
      </w:r>
      <w:r>
        <w:rPr>
          <w:sz w:val="20"/>
        </w:rPr>
        <w:t>Georreferenciada do CAU/PR, com a compra de </w:t>
      </w:r>
      <w:r>
        <w:rPr>
          <w:i/>
          <w:sz w:val="20"/>
        </w:rPr>
        <w:t>Tablets </w:t>
      </w:r>
      <w:r>
        <w:rPr>
          <w:sz w:val="20"/>
        </w:rPr>
        <w:t>para uso dos agentes de fiscalização, além de</w:t>
      </w:r>
      <w:r>
        <w:rPr>
          <w:spacing w:val="1"/>
          <w:sz w:val="20"/>
        </w:rPr>
        <w:t> </w:t>
      </w:r>
      <w:r>
        <w:rPr>
          <w:sz w:val="20"/>
        </w:rPr>
        <w:t>microcomputador</w:t>
      </w:r>
      <w:r>
        <w:rPr>
          <w:spacing w:val="-6"/>
          <w:sz w:val="20"/>
        </w:rPr>
        <w:t> </w:t>
      </w:r>
      <w:r>
        <w:rPr>
          <w:sz w:val="20"/>
        </w:rPr>
        <w:t>com</w:t>
      </w:r>
      <w:r>
        <w:rPr>
          <w:spacing w:val="-7"/>
          <w:sz w:val="20"/>
        </w:rPr>
        <w:t> </w:t>
      </w:r>
      <w:r>
        <w:rPr>
          <w:sz w:val="20"/>
        </w:rPr>
        <w:t>poder</w:t>
      </w:r>
      <w:r>
        <w:rPr>
          <w:spacing w:val="-5"/>
          <w:sz w:val="20"/>
        </w:rPr>
        <w:t> </w:t>
      </w:r>
      <w:r>
        <w:rPr>
          <w:sz w:val="20"/>
        </w:rPr>
        <w:t>computacional</w:t>
      </w:r>
      <w:r>
        <w:rPr>
          <w:spacing w:val="-6"/>
          <w:sz w:val="20"/>
        </w:rPr>
        <w:t> </w:t>
      </w:r>
      <w:r>
        <w:rPr>
          <w:sz w:val="20"/>
        </w:rPr>
        <w:t>suficiente</w:t>
      </w:r>
      <w:r>
        <w:rPr>
          <w:spacing w:val="-5"/>
          <w:sz w:val="20"/>
        </w:rPr>
        <w:t> </w:t>
      </w:r>
      <w:r>
        <w:rPr>
          <w:sz w:val="20"/>
        </w:rPr>
        <w:t>para</w:t>
      </w:r>
      <w:r>
        <w:rPr>
          <w:spacing w:val="-3"/>
          <w:sz w:val="20"/>
        </w:rPr>
        <w:t> </w:t>
      </w:r>
      <w:r>
        <w:rPr>
          <w:sz w:val="20"/>
        </w:rPr>
        <w:t>o</w:t>
      </w:r>
      <w:r>
        <w:rPr>
          <w:spacing w:val="-5"/>
          <w:sz w:val="20"/>
        </w:rPr>
        <w:t> </w:t>
      </w:r>
      <w:r>
        <w:rPr>
          <w:sz w:val="20"/>
        </w:rPr>
        <w:t>processamento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imagens</w:t>
      </w:r>
      <w:r>
        <w:rPr>
          <w:spacing w:val="-4"/>
          <w:sz w:val="20"/>
        </w:rPr>
        <w:t> </w:t>
      </w:r>
      <w:r>
        <w:rPr>
          <w:sz w:val="20"/>
        </w:rPr>
        <w:t>georreferenciadas</w:t>
      </w:r>
      <w:r>
        <w:rPr>
          <w:spacing w:val="-6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meio</w:t>
      </w:r>
      <w:r>
        <w:rPr>
          <w:spacing w:val="1"/>
          <w:sz w:val="20"/>
        </w:rPr>
        <w:t> </w:t>
      </w:r>
      <w:r>
        <w:rPr>
          <w:sz w:val="20"/>
        </w:rPr>
        <w:t>de Inteligência</w:t>
      </w:r>
      <w:r>
        <w:rPr>
          <w:spacing w:val="1"/>
          <w:sz w:val="20"/>
        </w:rPr>
        <w:t> </w:t>
      </w:r>
      <w:r>
        <w:rPr>
          <w:sz w:val="20"/>
        </w:rPr>
        <w:t>Artificial.</w:t>
      </w:r>
      <w:r>
        <w:rPr>
          <w:spacing w:val="1"/>
          <w:sz w:val="20"/>
        </w:rPr>
        <w:t> </w:t>
      </w:r>
      <w:r>
        <w:rPr>
          <w:sz w:val="20"/>
        </w:rPr>
        <w:t>Os itens</w:t>
      </w:r>
      <w:r>
        <w:rPr>
          <w:spacing w:val="1"/>
          <w:sz w:val="20"/>
        </w:rPr>
        <w:t> </w:t>
      </w:r>
      <w:r>
        <w:rPr>
          <w:sz w:val="20"/>
        </w:rPr>
        <w:t>numerados de 5</w:t>
      </w:r>
      <w:r>
        <w:rPr>
          <w:spacing w:val="1"/>
          <w:sz w:val="20"/>
        </w:rPr>
        <w:t> </w:t>
      </w:r>
      <w:r>
        <w:rPr>
          <w:sz w:val="20"/>
        </w:rPr>
        <w:t>a 14</w:t>
      </w:r>
      <w:r>
        <w:rPr>
          <w:spacing w:val="1"/>
          <w:sz w:val="20"/>
        </w:rPr>
        <w:t> </w:t>
      </w:r>
      <w:r>
        <w:rPr>
          <w:sz w:val="20"/>
        </w:rPr>
        <w:t>se referem à</w:t>
      </w:r>
      <w:r>
        <w:rPr>
          <w:spacing w:val="1"/>
          <w:sz w:val="20"/>
        </w:rPr>
        <w:t> </w:t>
      </w:r>
      <w:r>
        <w:rPr>
          <w:sz w:val="20"/>
        </w:rPr>
        <w:t>aquisição</w:t>
      </w:r>
      <w:r>
        <w:rPr>
          <w:spacing w:val="1"/>
          <w:sz w:val="20"/>
        </w:rPr>
        <w:t> </w:t>
      </w:r>
      <w:r>
        <w:rPr>
          <w:sz w:val="20"/>
        </w:rPr>
        <w:t>de equipamentos</w:t>
      </w:r>
      <w:r>
        <w:rPr>
          <w:spacing w:val="1"/>
          <w:sz w:val="20"/>
        </w:rPr>
        <w:t> </w:t>
      </w:r>
      <w:r>
        <w:rPr>
          <w:sz w:val="20"/>
        </w:rPr>
        <w:t>audiovisuais, para suporte às rotinas do setor de Comunicação do CAU/PR, no que tange a produção de vídeos</w:t>
      </w:r>
      <w:r>
        <w:rPr>
          <w:spacing w:val="-47"/>
          <w:sz w:val="20"/>
        </w:rPr>
        <w:t> </w:t>
      </w:r>
      <w:r>
        <w:rPr>
          <w:sz w:val="20"/>
        </w:rPr>
        <w:t>institucionais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materiais</w:t>
      </w:r>
      <w:r>
        <w:rPr>
          <w:spacing w:val="1"/>
          <w:sz w:val="20"/>
        </w:rPr>
        <w:t> </w:t>
      </w:r>
      <w:r>
        <w:rPr>
          <w:sz w:val="20"/>
        </w:rPr>
        <w:t>institucionais.</w:t>
      </w:r>
      <w:r>
        <w:rPr>
          <w:spacing w:val="1"/>
          <w:sz w:val="20"/>
        </w:rPr>
        <w:t> </w:t>
      </w:r>
      <w:r>
        <w:rPr>
          <w:sz w:val="20"/>
        </w:rPr>
        <w:t>Devem</w:t>
      </w:r>
      <w:r>
        <w:rPr>
          <w:spacing w:val="1"/>
          <w:sz w:val="20"/>
        </w:rPr>
        <w:t> </w:t>
      </w:r>
      <w:r>
        <w:rPr>
          <w:sz w:val="20"/>
        </w:rPr>
        <w:t>ser</w:t>
      </w:r>
      <w:r>
        <w:rPr>
          <w:spacing w:val="1"/>
          <w:sz w:val="20"/>
        </w:rPr>
        <w:t> </w:t>
      </w:r>
      <w:r>
        <w:rPr>
          <w:sz w:val="20"/>
        </w:rPr>
        <w:t>observados</w:t>
      </w:r>
      <w:r>
        <w:rPr>
          <w:spacing w:val="1"/>
          <w:sz w:val="20"/>
        </w:rPr>
        <w:t> </w:t>
      </w:r>
      <w:r>
        <w:rPr>
          <w:sz w:val="20"/>
        </w:rPr>
        <w:t>os</w:t>
      </w:r>
      <w:r>
        <w:rPr>
          <w:spacing w:val="1"/>
          <w:sz w:val="20"/>
        </w:rPr>
        <w:t> </w:t>
      </w:r>
      <w:r>
        <w:rPr>
          <w:sz w:val="20"/>
        </w:rPr>
        <w:t>detalhamentos</w:t>
      </w:r>
      <w:r>
        <w:rPr>
          <w:spacing w:val="1"/>
          <w:sz w:val="20"/>
        </w:rPr>
        <w:t> </w:t>
      </w:r>
      <w:r>
        <w:rPr>
          <w:sz w:val="20"/>
        </w:rPr>
        <w:t>técnicos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quantidades</w:t>
      </w:r>
      <w:r>
        <w:rPr>
          <w:spacing w:val="1"/>
          <w:sz w:val="20"/>
        </w:rPr>
        <w:t> </w:t>
      </w:r>
      <w:r>
        <w:rPr>
          <w:sz w:val="20"/>
        </w:rPr>
        <w:t>especificadas</w:t>
      </w:r>
      <w:r>
        <w:rPr>
          <w:spacing w:val="-2"/>
          <w:sz w:val="20"/>
        </w:rPr>
        <w:t> </w:t>
      </w:r>
      <w:r>
        <w:rPr>
          <w:sz w:val="20"/>
        </w:rPr>
        <w:t>que</w:t>
      </w:r>
      <w:r>
        <w:rPr>
          <w:spacing w:val="-1"/>
          <w:sz w:val="20"/>
        </w:rPr>
        <w:t> </w:t>
      </w:r>
      <w:r>
        <w:rPr>
          <w:sz w:val="20"/>
        </w:rPr>
        <w:t>encontram</w:t>
      </w:r>
      <w:r>
        <w:rPr>
          <w:spacing w:val="-1"/>
          <w:sz w:val="20"/>
        </w:rPr>
        <w:t> </w:t>
      </w:r>
      <w:r>
        <w:rPr>
          <w:sz w:val="20"/>
        </w:rPr>
        <w:t>descritas</w:t>
      </w:r>
      <w:r>
        <w:rPr>
          <w:spacing w:val="-2"/>
          <w:sz w:val="20"/>
        </w:rPr>
        <w:t> </w:t>
      </w:r>
      <w:r>
        <w:rPr>
          <w:sz w:val="20"/>
        </w:rPr>
        <w:t>neste instrumento, no</w:t>
      </w:r>
      <w:r>
        <w:rPr>
          <w:spacing w:val="3"/>
          <w:sz w:val="20"/>
        </w:rPr>
        <w:t> </w:t>
      </w:r>
      <w:r>
        <w:rPr>
          <w:sz w:val="20"/>
        </w:rPr>
        <w:t>ETP</w:t>
      </w:r>
      <w:r>
        <w:rPr>
          <w:spacing w:val="2"/>
          <w:sz w:val="20"/>
        </w:rPr>
        <w:t> </w:t>
      </w:r>
      <w:r>
        <w:rPr>
          <w:sz w:val="20"/>
        </w:rPr>
        <w:t>e</w:t>
      </w:r>
      <w:r>
        <w:rPr>
          <w:spacing w:val="-1"/>
          <w:sz w:val="20"/>
        </w:rPr>
        <w:t> </w:t>
      </w:r>
      <w:r>
        <w:rPr>
          <w:sz w:val="20"/>
        </w:rPr>
        <w:t>no Edital:</w:t>
      </w:r>
    </w:p>
    <w:p>
      <w:pPr>
        <w:pStyle w:val="BodyText"/>
        <w:spacing w:before="0"/>
        <w:ind w:left="0" w:firstLine="0"/>
        <w:jc w:val="left"/>
      </w:pPr>
    </w:p>
    <w:p>
      <w:pPr>
        <w:pStyle w:val="BodyText"/>
        <w:spacing w:before="5"/>
        <w:ind w:left="0" w:firstLine="0"/>
        <w:jc w:val="left"/>
        <w:rPr>
          <w:sz w:val="24"/>
        </w:rPr>
      </w:pPr>
    </w:p>
    <w:tbl>
      <w:tblPr>
        <w:tblW w:w="0" w:type="auto"/>
        <w:jc w:val="left"/>
        <w:tblInd w:w="8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8"/>
        <w:gridCol w:w="1132"/>
        <w:gridCol w:w="851"/>
        <w:gridCol w:w="4818"/>
        <w:gridCol w:w="1415"/>
      </w:tblGrid>
      <w:tr>
        <w:trPr>
          <w:trHeight w:val="333" w:hRule="atLeast"/>
        </w:trPr>
        <w:tc>
          <w:tcPr>
            <w:tcW w:w="8914" w:type="dxa"/>
            <w:gridSpan w:val="5"/>
          </w:tcPr>
          <w:p>
            <w:pPr>
              <w:pStyle w:val="TableParagraph"/>
              <w:spacing w:before="51"/>
              <w:ind w:left="4226" w:right="4215"/>
              <w:rPr>
                <w:b/>
                <w:sz w:val="20"/>
              </w:rPr>
            </w:pPr>
            <w:r>
              <w:rPr>
                <w:b/>
                <w:sz w:val="20"/>
              </w:rPr>
              <w:t>Itens</w:t>
            </w:r>
          </w:p>
        </w:tc>
      </w:tr>
      <w:tr>
        <w:trPr>
          <w:trHeight w:val="460" w:hRule="atLeast"/>
        </w:trPr>
        <w:tc>
          <w:tcPr>
            <w:tcW w:w="698" w:type="dxa"/>
          </w:tcPr>
          <w:p>
            <w:pPr>
              <w:pStyle w:val="TableParagraph"/>
              <w:spacing w:line="230" w:lineRule="exact"/>
              <w:ind w:left="146" w:right="122" w:firstLine="9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Nº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Item</w:t>
            </w:r>
          </w:p>
        </w:tc>
        <w:tc>
          <w:tcPr>
            <w:tcW w:w="1132" w:type="dxa"/>
          </w:tcPr>
          <w:p>
            <w:pPr>
              <w:pStyle w:val="TableParagraph"/>
              <w:spacing w:before="113"/>
              <w:ind w:left="102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CATMAT</w:t>
            </w:r>
          </w:p>
        </w:tc>
        <w:tc>
          <w:tcPr>
            <w:tcW w:w="851" w:type="dxa"/>
          </w:tcPr>
          <w:p>
            <w:pPr>
              <w:pStyle w:val="TableParagraph"/>
              <w:spacing w:line="230" w:lineRule="exact"/>
              <w:ind w:left="142" w:right="117" w:firstLine="3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Lote /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Grupo</w:t>
            </w:r>
          </w:p>
        </w:tc>
        <w:tc>
          <w:tcPr>
            <w:tcW w:w="4818" w:type="dxa"/>
          </w:tcPr>
          <w:p>
            <w:pPr>
              <w:pStyle w:val="TableParagraph"/>
              <w:spacing w:before="113"/>
              <w:ind w:left="1973" w:right="1962"/>
              <w:rPr>
                <w:b/>
                <w:sz w:val="20"/>
              </w:rPr>
            </w:pPr>
            <w:r>
              <w:rPr>
                <w:b/>
                <w:sz w:val="20"/>
              </w:rPr>
              <w:t>Descrição</w:t>
            </w:r>
          </w:p>
        </w:tc>
        <w:tc>
          <w:tcPr>
            <w:tcW w:w="1415" w:type="dxa"/>
          </w:tcPr>
          <w:p>
            <w:pPr>
              <w:pStyle w:val="TableParagraph"/>
              <w:spacing w:before="113"/>
              <w:ind w:left="182" w:right="171"/>
              <w:rPr>
                <w:b/>
                <w:sz w:val="20"/>
              </w:rPr>
            </w:pPr>
            <w:r>
              <w:rPr>
                <w:b/>
                <w:sz w:val="20"/>
              </w:rPr>
              <w:t>Quantidade</w:t>
            </w:r>
          </w:p>
        </w:tc>
      </w:tr>
      <w:tr>
        <w:trPr>
          <w:trHeight w:val="460" w:hRule="atLeast"/>
        </w:trPr>
        <w:tc>
          <w:tcPr>
            <w:tcW w:w="698" w:type="dxa"/>
          </w:tcPr>
          <w:p>
            <w:pPr>
              <w:pStyle w:val="TableParagraph"/>
              <w:spacing w:before="108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32" w:type="dxa"/>
          </w:tcPr>
          <w:p>
            <w:pPr>
              <w:pStyle w:val="TableParagraph"/>
              <w:spacing w:before="108"/>
              <w:ind w:left="102" w:right="89"/>
              <w:rPr>
                <w:sz w:val="20"/>
              </w:rPr>
            </w:pPr>
            <w:r>
              <w:rPr>
                <w:sz w:val="20"/>
              </w:rPr>
              <w:t>478010</w:t>
            </w:r>
          </w:p>
        </w:tc>
        <w:tc>
          <w:tcPr>
            <w:tcW w:w="851" w:type="dxa"/>
          </w:tcPr>
          <w:p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  <w:tc>
          <w:tcPr>
            <w:tcW w:w="4818" w:type="dxa"/>
          </w:tcPr>
          <w:p>
            <w:pPr>
              <w:pStyle w:val="TableParagraph"/>
              <w:spacing w:line="223" w:lineRule="exact"/>
              <w:jc w:val="left"/>
              <w:rPr>
                <w:sz w:val="20"/>
              </w:rPr>
            </w:pPr>
            <w:r>
              <w:rPr>
                <w:sz w:val="20"/>
              </w:rPr>
              <w:t>Microcomputador tipo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Desktop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 uso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aplicação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spacing w:line="217" w:lineRule="exact"/>
              <w:jc w:val="left"/>
              <w:rPr>
                <w:sz w:val="20"/>
              </w:rPr>
            </w:pPr>
            <w:r>
              <w:rPr>
                <w:sz w:val="20"/>
              </w:rPr>
              <w:t>Inteligência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Artificial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(Somente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Gabinete)</w:t>
            </w:r>
          </w:p>
        </w:tc>
        <w:tc>
          <w:tcPr>
            <w:tcW w:w="1415" w:type="dxa"/>
          </w:tcPr>
          <w:p>
            <w:pPr>
              <w:pStyle w:val="TableParagraph"/>
              <w:spacing w:before="108"/>
              <w:ind w:left="182" w:right="164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unidade</w:t>
            </w:r>
          </w:p>
        </w:tc>
      </w:tr>
      <w:tr>
        <w:trPr>
          <w:trHeight w:val="273" w:hRule="atLeast"/>
        </w:trPr>
        <w:tc>
          <w:tcPr>
            <w:tcW w:w="698" w:type="dxa"/>
          </w:tcPr>
          <w:p>
            <w:pPr>
              <w:pStyle w:val="TableParagraph"/>
              <w:spacing w:before="14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32" w:type="dxa"/>
          </w:tcPr>
          <w:p>
            <w:pPr>
              <w:pStyle w:val="TableParagraph"/>
              <w:spacing w:before="14"/>
              <w:ind w:left="102" w:right="89"/>
              <w:rPr>
                <w:sz w:val="20"/>
              </w:rPr>
            </w:pPr>
            <w:r>
              <w:rPr>
                <w:sz w:val="20"/>
              </w:rPr>
              <w:t>481292</w:t>
            </w:r>
          </w:p>
        </w:tc>
        <w:tc>
          <w:tcPr>
            <w:tcW w:w="851" w:type="dxa"/>
          </w:tcPr>
          <w:p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  <w:tc>
          <w:tcPr>
            <w:tcW w:w="4818" w:type="dxa"/>
          </w:tcPr>
          <w:p>
            <w:pPr>
              <w:pStyle w:val="TableParagraph"/>
              <w:spacing w:line="223" w:lineRule="exact"/>
              <w:jc w:val="left"/>
              <w:rPr>
                <w:sz w:val="20"/>
              </w:rPr>
            </w:pPr>
            <w:r>
              <w:rPr>
                <w:i/>
                <w:sz w:val="20"/>
              </w:rPr>
              <w:t>Tablet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sz w:val="20"/>
              </w:rPr>
              <w:t>10’’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Caneta,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Película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Capa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Proteção</w:t>
            </w:r>
          </w:p>
        </w:tc>
        <w:tc>
          <w:tcPr>
            <w:tcW w:w="1415" w:type="dxa"/>
          </w:tcPr>
          <w:p>
            <w:pPr>
              <w:pStyle w:val="TableParagraph"/>
              <w:spacing w:before="14"/>
              <w:ind w:left="182" w:right="164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unidades</w:t>
            </w:r>
          </w:p>
        </w:tc>
      </w:tr>
      <w:tr>
        <w:trPr>
          <w:trHeight w:val="458" w:hRule="atLeast"/>
        </w:trPr>
        <w:tc>
          <w:tcPr>
            <w:tcW w:w="698" w:type="dxa"/>
          </w:tcPr>
          <w:p>
            <w:pPr>
              <w:pStyle w:val="TableParagraph"/>
              <w:spacing w:before="108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32" w:type="dxa"/>
          </w:tcPr>
          <w:p>
            <w:pPr>
              <w:pStyle w:val="TableParagraph"/>
              <w:spacing w:before="108"/>
              <w:ind w:left="102" w:right="89"/>
              <w:rPr>
                <w:sz w:val="20"/>
              </w:rPr>
            </w:pPr>
            <w:r>
              <w:rPr>
                <w:sz w:val="20"/>
              </w:rPr>
              <w:t>478639</w:t>
            </w:r>
          </w:p>
        </w:tc>
        <w:tc>
          <w:tcPr>
            <w:tcW w:w="851" w:type="dxa"/>
          </w:tcPr>
          <w:p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  <w:tc>
          <w:tcPr>
            <w:tcW w:w="4818" w:type="dxa"/>
          </w:tcPr>
          <w:p>
            <w:pPr>
              <w:pStyle w:val="TableParagraph"/>
              <w:spacing w:line="223" w:lineRule="exact"/>
              <w:jc w:val="left"/>
              <w:rPr>
                <w:sz w:val="20"/>
              </w:rPr>
            </w:pPr>
            <w:r>
              <w:rPr>
                <w:sz w:val="20"/>
              </w:rPr>
              <w:t>Monitor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27’’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recurso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Inclinação,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Rotação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Vertical</w:t>
            </w:r>
          </w:p>
          <w:p>
            <w:pPr>
              <w:pStyle w:val="TableParagraph"/>
              <w:spacing w:line="215" w:lineRule="exact"/>
              <w:jc w:val="left"/>
              <w:rPr>
                <w:sz w:val="20"/>
              </w:rPr>
            </w:pPr>
            <w:r>
              <w:rPr>
                <w:sz w:val="20"/>
              </w:rPr>
              <w:t>(90º)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Ajuste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Altura</w:t>
            </w:r>
          </w:p>
        </w:tc>
        <w:tc>
          <w:tcPr>
            <w:tcW w:w="1415" w:type="dxa"/>
          </w:tcPr>
          <w:p>
            <w:pPr>
              <w:pStyle w:val="TableParagraph"/>
              <w:spacing w:before="108"/>
              <w:ind w:left="182" w:right="169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unidades</w:t>
            </w:r>
          </w:p>
        </w:tc>
      </w:tr>
      <w:tr>
        <w:trPr>
          <w:trHeight w:val="460" w:hRule="atLeast"/>
        </w:trPr>
        <w:tc>
          <w:tcPr>
            <w:tcW w:w="698" w:type="dxa"/>
          </w:tcPr>
          <w:p>
            <w:pPr>
              <w:pStyle w:val="TableParagraph"/>
              <w:spacing w:before="108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32" w:type="dxa"/>
          </w:tcPr>
          <w:p>
            <w:pPr>
              <w:pStyle w:val="TableParagraph"/>
              <w:spacing w:before="108"/>
              <w:ind w:left="102" w:right="89"/>
              <w:rPr>
                <w:sz w:val="20"/>
              </w:rPr>
            </w:pPr>
            <w:r>
              <w:rPr>
                <w:sz w:val="20"/>
              </w:rPr>
              <w:t>478639</w:t>
            </w:r>
          </w:p>
        </w:tc>
        <w:tc>
          <w:tcPr>
            <w:tcW w:w="851" w:type="dxa"/>
          </w:tcPr>
          <w:p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  <w:tc>
          <w:tcPr>
            <w:tcW w:w="4818" w:type="dxa"/>
          </w:tcPr>
          <w:p>
            <w:pPr>
              <w:pStyle w:val="TableParagraph"/>
              <w:spacing w:line="228" w:lineRule="exact"/>
              <w:jc w:val="left"/>
              <w:rPr>
                <w:sz w:val="20"/>
              </w:rPr>
            </w:pPr>
            <w:r>
              <w:rPr>
                <w:sz w:val="20"/>
              </w:rPr>
              <w:t>Monitor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23’’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recurso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Inclinação,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Rotação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Vertical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(90º) 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Ajuste de Altura</w:t>
            </w:r>
          </w:p>
        </w:tc>
        <w:tc>
          <w:tcPr>
            <w:tcW w:w="1415" w:type="dxa"/>
          </w:tcPr>
          <w:p>
            <w:pPr>
              <w:pStyle w:val="TableParagraph"/>
              <w:spacing w:before="108"/>
              <w:ind w:left="182" w:right="169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unidades</w:t>
            </w:r>
          </w:p>
        </w:tc>
      </w:tr>
      <w:tr>
        <w:trPr>
          <w:trHeight w:val="246" w:hRule="atLeast"/>
        </w:trPr>
        <w:tc>
          <w:tcPr>
            <w:tcW w:w="698" w:type="dxa"/>
          </w:tcPr>
          <w:p>
            <w:pPr>
              <w:pStyle w:val="TableParagraph"/>
              <w:spacing w:line="224" w:lineRule="exact" w:before="2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32" w:type="dxa"/>
          </w:tcPr>
          <w:p>
            <w:pPr>
              <w:pStyle w:val="TableParagraph"/>
              <w:spacing w:line="224" w:lineRule="exact" w:before="2"/>
              <w:ind w:left="102" w:right="89"/>
              <w:rPr>
                <w:sz w:val="20"/>
              </w:rPr>
            </w:pPr>
            <w:r>
              <w:rPr>
                <w:sz w:val="20"/>
              </w:rPr>
              <w:t>482131</w:t>
            </w:r>
          </w:p>
        </w:tc>
        <w:tc>
          <w:tcPr>
            <w:tcW w:w="851" w:type="dxa"/>
          </w:tcPr>
          <w:p>
            <w:pPr>
              <w:pStyle w:val="TableParagraph"/>
              <w:ind w:left="0"/>
              <w:jc w:val="left"/>
              <w:rPr>
                <w:sz w:val="16"/>
              </w:rPr>
            </w:pPr>
          </w:p>
        </w:tc>
        <w:tc>
          <w:tcPr>
            <w:tcW w:w="4818" w:type="dxa"/>
          </w:tcPr>
          <w:p>
            <w:pPr>
              <w:pStyle w:val="TableParagraph"/>
              <w:spacing w:line="223" w:lineRule="exact"/>
              <w:jc w:val="left"/>
              <w:rPr>
                <w:sz w:val="20"/>
              </w:rPr>
            </w:pPr>
            <w:r>
              <w:rPr>
                <w:sz w:val="20"/>
              </w:rPr>
              <w:t>Tripé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Profissional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Alumínio</w:t>
            </w:r>
          </w:p>
        </w:tc>
        <w:tc>
          <w:tcPr>
            <w:tcW w:w="1415" w:type="dxa"/>
          </w:tcPr>
          <w:p>
            <w:pPr>
              <w:pStyle w:val="TableParagraph"/>
              <w:spacing w:line="224" w:lineRule="exact" w:before="2"/>
              <w:ind w:left="182" w:right="169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unidades</w:t>
            </w:r>
          </w:p>
        </w:tc>
      </w:tr>
      <w:tr>
        <w:trPr>
          <w:trHeight w:val="246" w:hRule="atLeast"/>
        </w:trPr>
        <w:tc>
          <w:tcPr>
            <w:tcW w:w="698" w:type="dxa"/>
          </w:tcPr>
          <w:p>
            <w:pPr>
              <w:pStyle w:val="TableParagraph"/>
              <w:spacing w:line="224" w:lineRule="exact" w:before="2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32" w:type="dxa"/>
          </w:tcPr>
          <w:p>
            <w:pPr>
              <w:pStyle w:val="TableParagraph"/>
              <w:spacing w:line="224" w:lineRule="exact" w:before="2"/>
              <w:ind w:left="102" w:right="89"/>
              <w:rPr>
                <w:sz w:val="20"/>
              </w:rPr>
            </w:pPr>
            <w:r>
              <w:rPr>
                <w:sz w:val="20"/>
              </w:rPr>
              <w:t>470264</w:t>
            </w:r>
          </w:p>
        </w:tc>
        <w:tc>
          <w:tcPr>
            <w:tcW w:w="851" w:type="dxa"/>
          </w:tcPr>
          <w:p>
            <w:pPr>
              <w:pStyle w:val="TableParagraph"/>
              <w:ind w:left="0"/>
              <w:jc w:val="left"/>
              <w:rPr>
                <w:sz w:val="16"/>
              </w:rPr>
            </w:pPr>
          </w:p>
        </w:tc>
        <w:tc>
          <w:tcPr>
            <w:tcW w:w="4818" w:type="dxa"/>
          </w:tcPr>
          <w:p>
            <w:pPr>
              <w:pStyle w:val="TableParagraph"/>
              <w:spacing w:line="223" w:lineRule="exact"/>
              <w:jc w:val="left"/>
              <w:rPr>
                <w:sz w:val="20"/>
              </w:rPr>
            </w:pPr>
            <w:r>
              <w:rPr>
                <w:sz w:val="20"/>
              </w:rPr>
              <w:t>Refletor/Iluminador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para uso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Foto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Vídeo</w:t>
            </w:r>
          </w:p>
        </w:tc>
        <w:tc>
          <w:tcPr>
            <w:tcW w:w="1415" w:type="dxa"/>
          </w:tcPr>
          <w:p>
            <w:pPr>
              <w:pStyle w:val="TableParagraph"/>
              <w:spacing w:line="224" w:lineRule="exact" w:before="2"/>
              <w:ind w:left="182" w:right="169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unidades</w:t>
            </w:r>
          </w:p>
        </w:tc>
      </w:tr>
      <w:tr>
        <w:trPr>
          <w:trHeight w:val="460" w:hRule="atLeast"/>
        </w:trPr>
        <w:tc>
          <w:tcPr>
            <w:tcW w:w="698" w:type="dxa"/>
          </w:tcPr>
          <w:p>
            <w:pPr>
              <w:pStyle w:val="TableParagraph"/>
              <w:spacing w:before="108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32" w:type="dxa"/>
          </w:tcPr>
          <w:p>
            <w:pPr>
              <w:pStyle w:val="TableParagraph"/>
              <w:spacing w:before="108"/>
              <w:ind w:left="102" w:right="89"/>
              <w:rPr>
                <w:sz w:val="20"/>
              </w:rPr>
            </w:pPr>
            <w:r>
              <w:rPr>
                <w:sz w:val="20"/>
              </w:rPr>
              <w:t>325103</w:t>
            </w:r>
          </w:p>
        </w:tc>
        <w:tc>
          <w:tcPr>
            <w:tcW w:w="851" w:type="dxa"/>
          </w:tcPr>
          <w:p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  <w:tc>
          <w:tcPr>
            <w:tcW w:w="4818" w:type="dxa"/>
          </w:tcPr>
          <w:p>
            <w:pPr>
              <w:pStyle w:val="TableParagraph"/>
              <w:spacing w:line="228" w:lineRule="exact"/>
              <w:jc w:val="left"/>
              <w:rPr>
                <w:sz w:val="20"/>
              </w:rPr>
            </w:pPr>
            <w:r>
              <w:rPr>
                <w:sz w:val="20"/>
              </w:rPr>
              <w:t>RGB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Ring Light Completo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Iluminador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LED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18 46cm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Tripé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metros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 Controle remoto</w:t>
            </w:r>
          </w:p>
        </w:tc>
        <w:tc>
          <w:tcPr>
            <w:tcW w:w="1415" w:type="dxa"/>
          </w:tcPr>
          <w:p>
            <w:pPr>
              <w:pStyle w:val="TableParagraph"/>
              <w:spacing w:before="108"/>
              <w:ind w:left="182" w:right="164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unidade</w:t>
            </w:r>
          </w:p>
        </w:tc>
      </w:tr>
      <w:tr>
        <w:trPr>
          <w:trHeight w:val="246" w:hRule="atLeast"/>
        </w:trPr>
        <w:tc>
          <w:tcPr>
            <w:tcW w:w="698" w:type="dxa"/>
          </w:tcPr>
          <w:p>
            <w:pPr>
              <w:pStyle w:val="TableParagraph"/>
              <w:spacing w:line="224" w:lineRule="exact" w:before="2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32" w:type="dxa"/>
          </w:tcPr>
          <w:p>
            <w:pPr>
              <w:pStyle w:val="TableParagraph"/>
              <w:spacing w:line="224" w:lineRule="exact" w:before="2"/>
              <w:ind w:left="102" w:right="89"/>
              <w:rPr>
                <w:sz w:val="20"/>
              </w:rPr>
            </w:pPr>
            <w:r>
              <w:rPr>
                <w:sz w:val="20"/>
              </w:rPr>
              <w:t>477982</w:t>
            </w:r>
          </w:p>
        </w:tc>
        <w:tc>
          <w:tcPr>
            <w:tcW w:w="851" w:type="dxa"/>
          </w:tcPr>
          <w:p>
            <w:pPr>
              <w:pStyle w:val="TableParagraph"/>
              <w:ind w:left="0"/>
              <w:jc w:val="left"/>
              <w:rPr>
                <w:sz w:val="16"/>
              </w:rPr>
            </w:pPr>
          </w:p>
        </w:tc>
        <w:tc>
          <w:tcPr>
            <w:tcW w:w="4818" w:type="dxa"/>
          </w:tcPr>
          <w:p>
            <w:pPr>
              <w:pStyle w:val="TableParagraph"/>
              <w:spacing w:line="223" w:lineRule="exact"/>
              <w:jc w:val="left"/>
              <w:rPr>
                <w:sz w:val="20"/>
              </w:rPr>
            </w:pPr>
            <w:r>
              <w:rPr>
                <w:sz w:val="20"/>
              </w:rPr>
              <w:t>Microfone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Lapela</w:t>
            </w:r>
          </w:p>
        </w:tc>
        <w:tc>
          <w:tcPr>
            <w:tcW w:w="1415" w:type="dxa"/>
          </w:tcPr>
          <w:p>
            <w:pPr>
              <w:pStyle w:val="TableParagraph"/>
              <w:spacing w:line="224" w:lineRule="exact" w:before="2"/>
              <w:ind w:left="182" w:right="169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unidades</w:t>
            </w:r>
          </w:p>
        </w:tc>
      </w:tr>
      <w:tr>
        <w:trPr>
          <w:trHeight w:val="246" w:hRule="atLeast"/>
        </w:trPr>
        <w:tc>
          <w:tcPr>
            <w:tcW w:w="698" w:type="dxa"/>
          </w:tcPr>
          <w:p>
            <w:pPr>
              <w:pStyle w:val="TableParagraph"/>
              <w:spacing w:line="224" w:lineRule="exact" w:before="2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32" w:type="dxa"/>
          </w:tcPr>
          <w:p>
            <w:pPr>
              <w:pStyle w:val="TableParagraph"/>
              <w:spacing w:line="224" w:lineRule="exact" w:before="2"/>
              <w:ind w:left="102" w:right="89"/>
              <w:rPr>
                <w:sz w:val="20"/>
              </w:rPr>
            </w:pPr>
            <w:r>
              <w:rPr>
                <w:sz w:val="20"/>
              </w:rPr>
              <w:t>486586</w:t>
            </w:r>
          </w:p>
        </w:tc>
        <w:tc>
          <w:tcPr>
            <w:tcW w:w="851" w:type="dxa"/>
          </w:tcPr>
          <w:p>
            <w:pPr>
              <w:pStyle w:val="TableParagraph"/>
              <w:ind w:left="0"/>
              <w:jc w:val="left"/>
              <w:rPr>
                <w:sz w:val="16"/>
              </w:rPr>
            </w:pPr>
          </w:p>
        </w:tc>
        <w:tc>
          <w:tcPr>
            <w:tcW w:w="4818" w:type="dxa"/>
          </w:tcPr>
          <w:p>
            <w:pPr>
              <w:pStyle w:val="TableParagraph"/>
              <w:spacing w:line="223" w:lineRule="exact"/>
              <w:jc w:val="left"/>
              <w:rPr>
                <w:sz w:val="20"/>
              </w:rPr>
            </w:pPr>
            <w:r>
              <w:rPr>
                <w:sz w:val="20"/>
              </w:rPr>
              <w:t>Estabilizador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Câmeras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eixo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GIMBAL</w:t>
            </w:r>
          </w:p>
        </w:tc>
        <w:tc>
          <w:tcPr>
            <w:tcW w:w="1415" w:type="dxa"/>
          </w:tcPr>
          <w:p>
            <w:pPr>
              <w:pStyle w:val="TableParagraph"/>
              <w:spacing w:line="224" w:lineRule="exact" w:before="2"/>
              <w:ind w:left="182" w:right="164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unidade</w:t>
            </w:r>
          </w:p>
        </w:tc>
      </w:tr>
      <w:tr>
        <w:trPr>
          <w:trHeight w:val="265" w:hRule="atLeast"/>
        </w:trPr>
        <w:tc>
          <w:tcPr>
            <w:tcW w:w="698" w:type="dxa"/>
          </w:tcPr>
          <w:p>
            <w:pPr>
              <w:pStyle w:val="TableParagraph"/>
              <w:spacing w:before="12"/>
              <w:ind w:left="227" w:right="22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132" w:type="dxa"/>
          </w:tcPr>
          <w:p>
            <w:pPr>
              <w:pStyle w:val="TableParagraph"/>
              <w:spacing w:before="12"/>
              <w:ind w:left="102" w:right="89"/>
              <w:rPr>
                <w:sz w:val="20"/>
              </w:rPr>
            </w:pPr>
            <w:r>
              <w:rPr>
                <w:sz w:val="20"/>
              </w:rPr>
              <w:t>477964</w:t>
            </w:r>
          </w:p>
        </w:tc>
        <w:tc>
          <w:tcPr>
            <w:tcW w:w="851" w:type="dxa"/>
          </w:tcPr>
          <w:p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  <w:tc>
          <w:tcPr>
            <w:tcW w:w="4818" w:type="dxa"/>
          </w:tcPr>
          <w:p>
            <w:pPr>
              <w:pStyle w:val="TableParagraph"/>
              <w:spacing w:line="225" w:lineRule="exact"/>
              <w:jc w:val="left"/>
              <w:rPr>
                <w:sz w:val="20"/>
              </w:rPr>
            </w:pPr>
            <w:r>
              <w:rPr>
                <w:sz w:val="20"/>
              </w:rPr>
              <w:t>Microfone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direcional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Boom</w:t>
            </w:r>
          </w:p>
        </w:tc>
        <w:tc>
          <w:tcPr>
            <w:tcW w:w="1415" w:type="dxa"/>
          </w:tcPr>
          <w:p>
            <w:pPr>
              <w:pStyle w:val="TableParagraph"/>
              <w:spacing w:before="12"/>
              <w:ind w:left="182" w:right="164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unidade</w:t>
            </w:r>
          </w:p>
        </w:tc>
      </w:tr>
      <w:tr>
        <w:trPr>
          <w:trHeight w:val="246" w:hRule="atLeast"/>
        </w:trPr>
        <w:tc>
          <w:tcPr>
            <w:tcW w:w="698" w:type="dxa"/>
          </w:tcPr>
          <w:p>
            <w:pPr>
              <w:pStyle w:val="TableParagraph"/>
              <w:spacing w:line="224" w:lineRule="exact" w:before="2"/>
              <w:ind w:left="227" w:right="220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132" w:type="dxa"/>
          </w:tcPr>
          <w:p>
            <w:pPr>
              <w:pStyle w:val="TableParagraph"/>
              <w:spacing w:line="224" w:lineRule="exact" w:before="2"/>
              <w:ind w:left="102" w:right="89"/>
              <w:rPr>
                <w:sz w:val="20"/>
              </w:rPr>
            </w:pPr>
            <w:r>
              <w:rPr>
                <w:sz w:val="20"/>
              </w:rPr>
              <w:t>461892</w:t>
            </w:r>
          </w:p>
        </w:tc>
        <w:tc>
          <w:tcPr>
            <w:tcW w:w="851" w:type="dxa"/>
          </w:tcPr>
          <w:p>
            <w:pPr>
              <w:pStyle w:val="TableParagraph"/>
              <w:ind w:left="0"/>
              <w:jc w:val="left"/>
              <w:rPr>
                <w:sz w:val="16"/>
              </w:rPr>
            </w:pPr>
          </w:p>
        </w:tc>
        <w:tc>
          <w:tcPr>
            <w:tcW w:w="4818" w:type="dxa"/>
          </w:tcPr>
          <w:p>
            <w:pPr>
              <w:pStyle w:val="TableParagraph"/>
              <w:spacing w:line="225" w:lineRule="exact"/>
              <w:jc w:val="left"/>
              <w:rPr>
                <w:sz w:val="20"/>
              </w:rPr>
            </w:pPr>
            <w:r>
              <w:rPr>
                <w:sz w:val="20"/>
              </w:rPr>
              <w:t>Teleprompter</w:t>
            </w:r>
          </w:p>
        </w:tc>
        <w:tc>
          <w:tcPr>
            <w:tcW w:w="1415" w:type="dxa"/>
          </w:tcPr>
          <w:p>
            <w:pPr>
              <w:pStyle w:val="TableParagraph"/>
              <w:spacing w:line="224" w:lineRule="exact" w:before="2"/>
              <w:ind w:left="182" w:right="164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unidade</w:t>
            </w:r>
          </w:p>
        </w:tc>
      </w:tr>
      <w:tr>
        <w:trPr>
          <w:trHeight w:val="249" w:hRule="atLeast"/>
        </w:trPr>
        <w:tc>
          <w:tcPr>
            <w:tcW w:w="698" w:type="dxa"/>
          </w:tcPr>
          <w:p>
            <w:pPr>
              <w:pStyle w:val="TableParagraph"/>
              <w:spacing w:line="227" w:lineRule="exact" w:before="2"/>
              <w:ind w:left="227" w:right="22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132" w:type="dxa"/>
          </w:tcPr>
          <w:p>
            <w:pPr>
              <w:pStyle w:val="TableParagraph"/>
              <w:spacing w:line="227" w:lineRule="exact" w:before="2"/>
              <w:ind w:left="102" w:right="90"/>
              <w:rPr>
                <w:sz w:val="20"/>
              </w:rPr>
            </w:pPr>
            <w:r>
              <w:rPr>
                <w:sz w:val="20"/>
              </w:rPr>
              <w:t>14570</w:t>
            </w:r>
          </w:p>
        </w:tc>
        <w:tc>
          <w:tcPr>
            <w:tcW w:w="851" w:type="dxa"/>
          </w:tcPr>
          <w:p>
            <w:pPr>
              <w:pStyle w:val="TableParagraph"/>
              <w:spacing w:line="225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818" w:type="dxa"/>
          </w:tcPr>
          <w:p>
            <w:pPr>
              <w:pStyle w:val="TableParagraph"/>
              <w:spacing w:line="225" w:lineRule="exact"/>
              <w:jc w:val="left"/>
              <w:rPr>
                <w:sz w:val="20"/>
              </w:rPr>
            </w:pPr>
            <w:r>
              <w:rPr>
                <w:sz w:val="20"/>
              </w:rPr>
              <w:t>Câmera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Profissional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Tipo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DSLR</w:t>
            </w:r>
          </w:p>
        </w:tc>
        <w:tc>
          <w:tcPr>
            <w:tcW w:w="1415" w:type="dxa"/>
          </w:tcPr>
          <w:p>
            <w:pPr>
              <w:pStyle w:val="TableParagraph"/>
              <w:spacing w:line="227" w:lineRule="exact" w:before="2"/>
              <w:ind w:left="182" w:right="164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unidade</w:t>
            </w:r>
          </w:p>
        </w:tc>
      </w:tr>
      <w:tr>
        <w:trPr>
          <w:trHeight w:val="246" w:hRule="atLeast"/>
        </w:trPr>
        <w:tc>
          <w:tcPr>
            <w:tcW w:w="698" w:type="dxa"/>
          </w:tcPr>
          <w:p>
            <w:pPr>
              <w:pStyle w:val="TableParagraph"/>
              <w:spacing w:line="227" w:lineRule="exact"/>
              <w:ind w:left="227" w:right="220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132" w:type="dxa"/>
          </w:tcPr>
          <w:p>
            <w:pPr>
              <w:pStyle w:val="TableParagraph"/>
              <w:spacing w:line="227" w:lineRule="exact"/>
              <w:ind w:left="102" w:right="89"/>
              <w:rPr>
                <w:sz w:val="20"/>
              </w:rPr>
            </w:pPr>
            <w:r>
              <w:rPr>
                <w:sz w:val="20"/>
              </w:rPr>
              <w:t>477785</w:t>
            </w:r>
          </w:p>
        </w:tc>
        <w:tc>
          <w:tcPr>
            <w:tcW w:w="851" w:type="dxa"/>
          </w:tcPr>
          <w:p>
            <w:pPr>
              <w:pStyle w:val="TableParagraph"/>
              <w:spacing w:line="223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818" w:type="dxa"/>
          </w:tcPr>
          <w:p>
            <w:pPr>
              <w:pStyle w:val="TableParagraph"/>
              <w:spacing w:line="223" w:lineRule="exact"/>
              <w:jc w:val="left"/>
              <w:rPr>
                <w:sz w:val="20"/>
              </w:rPr>
            </w:pPr>
            <w:r>
              <w:rPr>
                <w:sz w:val="20"/>
              </w:rPr>
              <w:t>Cartão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Memória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Tipo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SDXC</w:t>
            </w:r>
          </w:p>
        </w:tc>
        <w:tc>
          <w:tcPr>
            <w:tcW w:w="1415" w:type="dxa"/>
          </w:tcPr>
          <w:p>
            <w:pPr>
              <w:pStyle w:val="TableParagraph"/>
              <w:spacing w:line="227" w:lineRule="exact"/>
              <w:ind w:left="182" w:right="169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unidades</w:t>
            </w:r>
          </w:p>
        </w:tc>
      </w:tr>
      <w:tr>
        <w:trPr>
          <w:trHeight w:val="266" w:hRule="atLeast"/>
        </w:trPr>
        <w:tc>
          <w:tcPr>
            <w:tcW w:w="698" w:type="dxa"/>
          </w:tcPr>
          <w:p>
            <w:pPr>
              <w:pStyle w:val="TableParagraph"/>
              <w:spacing w:before="10"/>
              <w:ind w:left="227" w:right="220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132" w:type="dxa"/>
          </w:tcPr>
          <w:p>
            <w:pPr>
              <w:pStyle w:val="TableParagraph"/>
              <w:spacing w:before="10"/>
              <w:ind w:left="102" w:right="89"/>
              <w:rPr>
                <w:sz w:val="20"/>
              </w:rPr>
            </w:pPr>
            <w:r>
              <w:rPr>
                <w:sz w:val="20"/>
              </w:rPr>
              <w:t>486105</w:t>
            </w:r>
          </w:p>
        </w:tc>
        <w:tc>
          <w:tcPr>
            <w:tcW w:w="851" w:type="dxa"/>
          </w:tcPr>
          <w:p>
            <w:pPr>
              <w:pStyle w:val="TableParagraph"/>
              <w:spacing w:line="223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818" w:type="dxa"/>
          </w:tcPr>
          <w:p>
            <w:pPr>
              <w:pStyle w:val="TableParagraph"/>
              <w:spacing w:line="223" w:lineRule="exact"/>
              <w:jc w:val="left"/>
              <w:rPr>
                <w:sz w:val="20"/>
              </w:rPr>
            </w:pPr>
            <w:r>
              <w:rPr>
                <w:sz w:val="20"/>
              </w:rPr>
              <w:t>Bateria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Recarregável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Câmera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DSLR</w:t>
            </w:r>
          </w:p>
        </w:tc>
        <w:tc>
          <w:tcPr>
            <w:tcW w:w="1415" w:type="dxa"/>
          </w:tcPr>
          <w:p>
            <w:pPr>
              <w:pStyle w:val="TableParagraph"/>
              <w:spacing w:before="10"/>
              <w:ind w:left="182" w:right="169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unidades</w:t>
            </w:r>
          </w:p>
        </w:tc>
      </w:tr>
    </w:tbl>
    <w:p>
      <w:pPr>
        <w:pStyle w:val="BodyText"/>
        <w:spacing w:before="0"/>
        <w:ind w:left="0" w:firstLine="0"/>
        <w:jc w:val="left"/>
      </w:pPr>
    </w:p>
    <w:p>
      <w:pPr>
        <w:pStyle w:val="BodyText"/>
        <w:spacing w:before="9"/>
        <w:ind w:left="0" w:firstLine="0"/>
        <w:jc w:val="left"/>
        <w:rPr>
          <w:sz w:val="21"/>
        </w:rPr>
      </w:pPr>
    </w:p>
    <w:p>
      <w:pPr>
        <w:pStyle w:val="ListParagraph"/>
        <w:numPr>
          <w:ilvl w:val="1"/>
          <w:numId w:val="1"/>
        </w:numPr>
        <w:tabs>
          <w:tab w:pos="977" w:val="left" w:leader="none"/>
        </w:tabs>
        <w:spacing w:line="240" w:lineRule="auto" w:before="91" w:after="0"/>
        <w:ind w:left="976" w:right="0" w:hanging="433"/>
        <w:jc w:val="left"/>
        <w:rPr>
          <w:sz w:val="20"/>
        </w:rPr>
      </w:pPr>
      <w:r>
        <w:rPr>
          <w:sz w:val="20"/>
        </w:rPr>
        <w:t>Os</w:t>
      </w:r>
      <w:r>
        <w:rPr>
          <w:spacing w:val="-4"/>
          <w:sz w:val="20"/>
        </w:rPr>
        <w:t> </w:t>
      </w:r>
      <w:r>
        <w:rPr>
          <w:sz w:val="20"/>
        </w:rPr>
        <w:t>quantitativos</w:t>
      </w:r>
      <w:r>
        <w:rPr>
          <w:spacing w:val="-4"/>
          <w:sz w:val="20"/>
        </w:rPr>
        <w:t> </w:t>
      </w:r>
      <w:r>
        <w:rPr>
          <w:sz w:val="20"/>
        </w:rPr>
        <w:t>e</w:t>
      </w:r>
      <w:r>
        <w:rPr>
          <w:spacing w:val="-2"/>
          <w:sz w:val="20"/>
        </w:rPr>
        <w:t> </w:t>
      </w:r>
      <w:r>
        <w:rPr>
          <w:sz w:val="20"/>
        </w:rPr>
        <w:t>respectivos</w:t>
      </w:r>
      <w:r>
        <w:rPr>
          <w:spacing w:val="-4"/>
          <w:sz w:val="20"/>
        </w:rPr>
        <w:t> </w:t>
      </w:r>
      <w:r>
        <w:rPr>
          <w:sz w:val="20"/>
        </w:rPr>
        <w:t>códigos</w:t>
      </w:r>
      <w:r>
        <w:rPr>
          <w:spacing w:val="-4"/>
          <w:sz w:val="20"/>
        </w:rPr>
        <w:t> </w:t>
      </w:r>
      <w:r>
        <w:rPr>
          <w:sz w:val="20"/>
        </w:rPr>
        <w:t>dos</w:t>
      </w:r>
      <w:r>
        <w:rPr>
          <w:spacing w:val="-3"/>
          <w:sz w:val="20"/>
        </w:rPr>
        <w:t> </w:t>
      </w:r>
      <w:r>
        <w:rPr>
          <w:sz w:val="20"/>
        </w:rPr>
        <w:t>itens</w:t>
      </w:r>
      <w:r>
        <w:rPr>
          <w:spacing w:val="-4"/>
          <w:sz w:val="20"/>
        </w:rPr>
        <w:t> </w:t>
      </w:r>
      <w:r>
        <w:rPr>
          <w:sz w:val="20"/>
        </w:rPr>
        <w:t>são</w:t>
      </w:r>
      <w:r>
        <w:rPr>
          <w:spacing w:val="-2"/>
          <w:sz w:val="20"/>
        </w:rPr>
        <w:t> </w:t>
      </w:r>
      <w:r>
        <w:rPr>
          <w:sz w:val="20"/>
        </w:rPr>
        <w:t>os</w:t>
      </w:r>
      <w:r>
        <w:rPr>
          <w:spacing w:val="-3"/>
          <w:sz w:val="20"/>
        </w:rPr>
        <w:t> </w:t>
      </w:r>
      <w:r>
        <w:rPr>
          <w:sz w:val="20"/>
        </w:rPr>
        <w:t>discriminados</w:t>
      </w:r>
      <w:r>
        <w:rPr>
          <w:spacing w:val="-4"/>
          <w:sz w:val="20"/>
        </w:rPr>
        <w:t> </w:t>
      </w:r>
      <w:r>
        <w:rPr>
          <w:sz w:val="20"/>
        </w:rPr>
        <w:t>na</w:t>
      </w:r>
      <w:r>
        <w:rPr>
          <w:spacing w:val="-2"/>
          <w:sz w:val="20"/>
        </w:rPr>
        <w:t> </w:t>
      </w:r>
      <w:r>
        <w:rPr>
          <w:sz w:val="20"/>
        </w:rPr>
        <w:t>tabela</w:t>
      </w:r>
      <w:r>
        <w:rPr>
          <w:spacing w:val="-3"/>
          <w:sz w:val="20"/>
        </w:rPr>
        <w:t> </w:t>
      </w:r>
      <w:r>
        <w:rPr>
          <w:sz w:val="20"/>
        </w:rPr>
        <w:t>acima.</w:t>
      </w:r>
    </w:p>
    <w:p>
      <w:pPr>
        <w:pStyle w:val="Heading1"/>
        <w:numPr>
          <w:ilvl w:val="0"/>
          <w:numId w:val="1"/>
        </w:numPr>
        <w:tabs>
          <w:tab w:pos="480" w:val="left" w:leader="none"/>
          <w:tab w:pos="481" w:val="left" w:leader="none"/>
        </w:tabs>
        <w:spacing w:line="240" w:lineRule="auto" w:before="125" w:after="0"/>
        <w:ind w:left="480" w:right="0" w:hanging="361"/>
        <w:jc w:val="left"/>
      </w:pPr>
      <w:r>
        <w:rPr/>
        <w:t>JUSTIFICATIVA</w:t>
      </w:r>
      <w:r>
        <w:rPr>
          <w:spacing w:val="-1"/>
        </w:rPr>
        <w:t> </w:t>
      </w:r>
      <w:r>
        <w:rPr/>
        <w:t>E</w:t>
      </w:r>
      <w:r>
        <w:rPr>
          <w:spacing w:val="-4"/>
        </w:rPr>
        <w:t> </w:t>
      </w:r>
      <w:r>
        <w:rPr/>
        <w:t>OBJETIVO</w:t>
      </w:r>
      <w:r>
        <w:rPr>
          <w:spacing w:val="-2"/>
        </w:rPr>
        <w:t> </w:t>
      </w:r>
      <w:r>
        <w:rPr/>
        <w:t>DA</w:t>
      </w:r>
      <w:r>
        <w:rPr>
          <w:spacing w:val="-2"/>
        </w:rPr>
        <w:t> </w:t>
      </w:r>
      <w:r>
        <w:rPr/>
        <w:t>CONTRATAÇÃO</w:t>
      </w:r>
    </w:p>
    <w:p>
      <w:pPr>
        <w:pStyle w:val="ListParagraph"/>
        <w:numPr>
          <w:ilvl w:val="1"/>
          <w:numId w:val="1"/>
        </w:numPr>
        <w:tabs>
          <w:tab w:pos="977" w:val="left" w:leader="none"/>
        </w:tabs>
        <w:spacing w:line="240" w:lineRule="auto" w:before="116" w:after="0"/>
        <w:ind w:left="976" w:right="1016" w:hanging="432"/>
        <w:jc w:val="left"/>
        <w:rPr>
          <w:sz w:val="20"/>
        </w:rPr>
      </w:pPr>
      <w:r>
        <w:rPr>
          <w:spacing w:val="-1"/>
          <w:sz w:val="20"/>
        </w:rPr>
        <w:t>A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Justificativa</w:t>
      </w:r>
      <w:r>
        <w:rPr>
          <w:spacing w:val="-8"/>
          <w:sz w:val="20"/>
        </w:rPr>
        <w:t> </w:t>
      </w:r>
      <w:r>
        <w:rPr>
          <w:spacing w:val="-1"/>
          <w:sz w:val="20"/>
        </w:rPr>
        <w:t>e</w:t>
      </w:r>
      <w:r>
        <w:rPr>
          <w:spacing w:val="-8"/>
          <w:sz w:val="20"/>
        </w:rPr>
        <w:t> </w:t>
      </w:r>
      <w:r>
        <w:rPr>
          <w:spacing w:val="-1"/>
          <w:sz w:val="20"/>
        </w:rPr>
        <w:t>objetivo</w:t>
      </w:r>
      <w:r>
        <w:rPr>
          <w:spacing w:val="-8"/>
          <w:sz w:val="20"/>
        </w:rPr>
        <w:t> </w:t>
      </w:r>
      <w:r>
        <w:rPr>
          <w:spacing w:val="-1"/>
          <w:sz w:val="20"/>
        </w:rPr>
        <w:t>da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contratação</w:t>
      </w:r>
      <w:r>
        <w:rPr>
          <w:spacing w:val="-7"/>
          <w:sz w:val="20"/>
        </w:rPr>
        <w:t> </w:t>
      </w:r>
      <w:r>
        <w:rPr>
          <w:sz w:val="20"/>
        </w:rPr>
        <w:t>encontra-se</w:t>
      </w:r>
      <w:r>
        <w:rPr>
          <w:spacing w:val="-8"/>
          <w:sz w:val="20"/>
        </w:rPr>
        <w:t> </w:t>
      </w:r>
      <w:r>
        <w:rPr>
          <w:sz w:val="20"/>
        </w:rPr>
        <w:t>pormenorizada</w:t>
      </w:r>
      <w:r>
        <w:rPr>
          <w:spacing w:val="-9"/>
          <w:sz w:val="20"/>
        </w:rPr>
        <w:t> </w:t>
      </w:r>
      <w:r>
        <w:rPr>
          <w:sz w:val="20"/>
        </w:rPr>
        <w:t>em</w:t>
      </w:r>
      <w:r>
        <w:rPr>
          <w:spacing w:val="-12"/>
          <w:sz w:val="20"/>
        </w:rPr>
        <w:t> </w:t>
      </w:r>
      <w:r>
        <w:rPr>
          <w:sz w:val="20"/>
        </w:rPr>
        <w:t>Tópico</w:t>
      </w:r>
      <w:r>
        <w:rPr>
          <w:spacing w:val="-7"/>
          <w:sz w:val="20"/>
        </w:rPr>
        <w:t> </w:t>
      </w:r>
      <w:r>
        <w:rPr>
          <w:sz w:val="20"/>
        </w:rPr>
        <w:t>específico</w:t>
      </w:r>
      <w:r>
        <w:rPr>
          <w:spacing w:val="-8"/>
          <w:sz w:val="20"/>
        </w:rPr>
        <w:t> </w:t>
      </w:r>
      <w:r>
        <w:rPr>
          <w:sz w:val="20"/>
        </w:rPr>
        <w:t>dos</w:t>
      </w:r>
      <w:r>
        <w:rPr>
          <w:spacing w:val="-9"/>
          <w:sz w:val="20"/>
        </w:rPr>
        <w:t> </w:t>
      </w:r>
      <w:r>
        <w:rPr>
          <w:sz w:val="20"/>
        </w:rPr>
        <w:t>Estudos</w:t>
      </w:r>
      <w:r>
        <w:rPr>
          <w:spacing w:val="-9"/>
          <w:sz w:val="20"/>
        </w:rPr>
        <w:t> </w:t>
      </w:r>
      <w:r>
        <w:rPr>
          <w:sz w:val="20"/>
        </w:rPr>
        <w:t>Técnicos</w:t>
      </w:r>
      <w:r>
        <w:rPr>
          <w:spacing w:val="1"/>
          <w:sz w:val="20"/>
        </w:rPr>
        <w:t> </w:t>
      </w:r>
      <w:r>
        <w:rPr>
          <w:sz w:val="20"/>
        </w:rPr>
        <w:t>Preliminares, apêndice deste Termo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Referência.</w:t>
      </w:r>
    </w:p>
    <w:p>
      <w:pPr>
        <w:pStyle w:val="Heading1"/>
        <w:numPr>
          <w:ilvl w:val="0"/>
          <w:numId w:val="1"/>
        </w:numPr>
        <w:tabs>
          <w:tab w:pos="479" w:val="left" w:leader="none"/>
          <w:tab w:pos="480" w:val="left" w:leader="none"/>
        </w:tabs>
        <w:spacing w:line="240" w:lineRule="auto" w:before="126" w:after="0"/>
        <w:ind w:left="479" w:right="0" w:hanging="361"/>
        <w:jc w:val="left"/>
      </w:pPr>
      <w:r>
        <w:rPr/>
        <w:t>DESCRIÇÃO</w:t>
      </w:r>
      <w:r>
        <w:rPr>
          <w:spacing w:val="-2"/>
        </w:rPr>
        <w:t> </w:t>
      </w:r>
      <w:r>
        <w:rPr/>
        <w:t>DA</w:t>
      </w:r>
      <w:r>
        <w:rPr>
          <w:spacing w:val="-1"/>
        </w:rPr>
        <w:t> </w:t>
      </w:r>
      <w:r>
        <w:rPr/>
        <w:t>SOLUÇÃO:</w:t>
      </w:r>
    </w:p>
    <w:p>
      <w:pPr>
        <w:pStyle w:val="ListParagraph"/>
        <w:numPr>
          <w:ilvl w:val="1"/>
          <w:numId w:val="1"/>
        </w:numPr>
        <w:tabs>
          <w:tab w:pos="977" w:val="left" w:leader="none"/>
        </w:tabs>
        <w:spacing w:line="240" w:lineRule="auto" w:before="115" w:after="0"/>
        <w:ind w:left="976" w:right="1016" w:hanging="433"/>
        <w:jc w:val="left"/>
        <w:rPr>
          <w:sz w:val="20"/>
        </w:rPr>
      </w:pP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descrição</w:t>
      </w:r>
      <w:r>
        <w:rPr>
          <w:spacing w:val="3"/>
          <w:sz w:val="20"/>
        </w:rPr>
        <w:t> </w:t>
      </w:r>
      <w:r>
        <w:rPr>
          <w:sz w:val="20"/>
        </w:rPr>
        <w:t>da</w:t>
      </w:r>
      <w:r>
        <w:rPr>
          <w:spacing w:val="2"/>
          <w:sz w:val="20"/>
        </w:rPr>
        <w:t> </w:t>
      </w:r>
      <w:r>
        <w:rPr>
          <w:sz w:val="20"/>
        </w:rPr>
        <w:t>solução</w:t>
      </w:r>
      <w:r>
        <w:rPr>
          <w:spacing w:val="3"/>
          <w:sz w:val="20"/>
        </w:rPr>
        <w:t> </w:t>
      </w:r>
      <w:r>
        <w:rPr>
          <w:sz w:val="20"/>
        </w:rPr>
        <w:t>como</w:t>
      </w:r>
      <w:r>
        <w:rPr>
          <w:spacing w:val="3"/>
          <w:sz w:val="20"/>
        </w:rPr>
        <w:t> </w:t>
      </w:r>
      <w:r>
        <w:rPr>
          <w:sz w:val="20"/>
        </w:rPr>
        <w:t>um</w:t>
      </w:r>
      <w:r>
        <w:rPr>
          <w:spacing w:val="-2"/>
          <w:sz w:val="20"/>
        </w:rPr>
        <w:t> </w:t>
      </w:r>
      <w:r>
        <w:rPr>
          <w:sz w:val="20"/>
        </w:rPr>
        <w:t>todo</w:t>
      </w:r>
      <w:r>
        <w:rPr>
          <w:spacing w:val="3"/>
          <w:sz w:val="20"/>
        </w:rPr>
        <w:t> </w:t>
      </w:r>
      <w:r>
        <w:rPr>
          <w:sz w:val="20"/>
        </w:rPr>
        <w:t>encontra-se</w:t>
      </w:r>
      <w:r>
        <w:rPr>
          <w:spacing w:val="3"/>
          <w:sz w:val="20"/>
        </w:rPr>
        <w:t> </w:t>
      </w:r>
      <w:r>
        <w:rPr>
          <w:sz w:val="20"/>
        </w:rPr>
        <w:t>pormenorizada</w:t>
      </w:r>
      <w:r>
        <w:rPr>
          <w:spacing w:val="2"/>
          <w:sz w:val="20"/>
        </w:rPr>
        <w:t> </w:t>
      </w:r>
      <w:r>
        <w:rPr>
          <w:sz w:val="20"/>
        </w:rPr>
        <w:t>em</w:t>
      </w:r>
      <w:r>
        <w:rPr>
          <w:spacing w:val="-2"/>
          <w:sz w:val="20"/>
        </w:rPr>
        <w:t> </w:t>
      </w:r>
      <w:r>
        <w:rPr>
          <w:sz w:val="20"/>
        </w:rPr>
        <w:t>Tópico</w:t>
      </w:r>
      <w:r>
        <w:rPr>
          <w:spacing w:val="1"/>
          <w:sz w:val="20"/>
        </w:rPr>
        <w:t> </w:t>
      </w:r>
      <w:r>
        <w:rPr>
          <w:sz w:val="20"/>
        </w:rPr>
        <w:t>específico</w:t>
      </w:r>
      <w:r>
        <w:rPr>
          <w:spacing w:val="3"/>
          <w:sz w:val="20"/>
        </w:rPr>
        <w:t> </w:t>
      </w:r>
      <w:r>
        <w:rPr>
          <w:sz w:val="20"/>
        </w:rPr>
        <w:t>dos</w:t>
      </w:r>
      <w:r>
        <w:rPr>
          <w:spacing w:val="1"/>
          <w:sz w:val="20"/>
        </w:rPr>
        <w:t> </w:t>
      </w:r>
      <w:r>
        <w:rPr>
          <w:sz w:val="20"/>
        </w:rPr>
        <w:t>Estudos</w:t>
      </w:r>
      <w:r>
        <w:rPr>
          <w:spacing w:val="2"/>
          <w:sz w:val="20"/>
        </w:rPr>
        <w:t> </w:t>
      </w:r>
      <w:r>
        <w:rPr>
          <w:sz w:val="20"/>
        </w:rPr>
        <w:t>Técnicos</w:t>
      </w:r>
      <w:r>
        <w:rPr>
          <w:spacing w:val="-47"/>
          <w:sz w:val="20"/>
        </w:rPr>
        <w:t> </w:t>
      </w:r>
      <w:r>
        <w:rPr>
          <w:sz w:val="20"/>
        </w:rPr>
        <w:t>Preliminares, apêndice deste Termo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Referência.</w:t>
      </w:r>
    </w:p>
    <w:p>
      <w:pPr>
        <w:pStyle w:val="Heading1"/>
        <w:numPr>
          <w:ilvl w:val="0"/>
          <w:numId w:val="1"/>
        </w:numPr>
        <w:tabs>
          <w:tab w:pos="479" w:val="left" w:leader="none"/>
          <w:tab w:pos="480" w:val="left" w:leader="none"/>
        </w:tabs>
        <w:spacing w:line="240" w:lineRule="auto" w:before="123" w:after="0"/>
        <w:ind w:left="479" w:right="0" w:hanging="361"/>
        <w:jc w:val="left"/>
      </w:pPr>
      <w:r>
        <w:rPr/>
        <w:t>CLASSIFICAÇÃO</w:t>
      </w:r>
      <w:r>
        <w:rPr>
          <w:spacing w:val="-1"/>
        </w:rPr>
        <w:t> </w:t>
      </w:r>
      <w:r>
        <w:rPr/>
        <w:t>DOS</w:t>
      </w:r>
      <w:r>
        <w:rPr>
          <w:spacing w:val="-2"/>
        </w:rPr>
        <w:t> </w:t>
      </w:r>
      <w:r>
        <w:rPr/>
        <w:t>SERVIÇOS E</w:t>
      </w:r>
      <w:r>
        <w:rPr>
          <w:spacing w:val="-3"/>
        </w:rPr>
        <w:t> </w:t>
      </w:r>
      <w:r>
        <w:rPr/>
        <w:t>FORMA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SELEÇÃO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r>
        <w:rPr/>
        <w:t>FORNECEDOR</w:t>
      </w:r>
    </w:p>
    <w:p>
      <w:pPr>
        <w:pStyle w:val="ListParagraph"/>
        <w:numPr>
          <w:ilvl w:val="1"/>
          <w:numId w:val="1"/>
        </w:numPr>
        <w:tabs>
          <w:tab w:pos="972" w:val="left" w:leader="none"/>
        </w:tabs>
        <w:spacing w:line="276" w:lineRule="auto" w:before="118" w:after="0"/>
        <w:ind w:left="971" w:right="1019" w:hanging="433"/>
        <w:jc w:val="left"/>
        <w:rPr>
          <w:sz w:val="20"/>
        </w:rPr>
      </w:pPr>
      <w:r>
        <w:rPr>
          <w:sz w:val="20"/>
        </w:rPr>
        <w:t>Trata-se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aquisição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bem</w:t>
      </w:r>
      <w:r>
        <w:rPr>
          <w:spacing w:val="-4"/>
          <w:sz w:val="20"/>
        </w:rPr>
        <w:t> </w:t>
      </w:r>
      <w:r>
        <w:rPr>
          <w:sz w:val="20"/>
        </w:rPr>
        <w:t>comum,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ser</w:t>
      </w:r>
      <w:r>
        <w:rPr>
          <w:spacing w:val="-3"/>
          <w:sz w:val="20"/>
        </w:rPr>
        <w:t> </w:t>
      </w:r>
      <w:r>
        <w:rPr>
          <w:sz w:val="20"/>
        </w:rPr>
        <w:t>contratada</w:t>
      </w:r>
      <w:r>
        <w:rPr>
          <w:spacing w:val="-3"/>
          <w:sz w:val="20"/>
        </w:rPr>
        <w:t> </w:t>
      </w:r>
      <w:r>
        <w:rPr>
          <w:sz w:val="20"/>
        </w:rPr>
        <w:t>mediante</w:t>
      </w:r>
      <w:r>
        <w:rPr>
          <w:spacing w:val="-3"/>
          <w:sz w:val="20"/>
        </w:rPr>
        <w:t> </w:t>
      </w:r>
      <w:r>
        <w:rPr>
          <w:sz w:val="20"/>
        </w:rPr>
        <w:t>licitação,</w:t>
      </w:r>
      <w:r>
        <w:rPr>
          <w:spacing w:val="-2"/>
          <w:sz w:val="20"/>
        </w:rPr>
        <w:t> </w:t>
      </w:r>
      <w:r>
        <w:rPr>
          <w:sz w:val="20"/>
        </w:rPr>
        <w:t>na modalidade</w:t>
      </w:r>
      <w:r>
        <w:rPr>
          <w:spacing w:val="-3"/>
          <w:sz w:val="20"/>
        </w:rPr>
        <w:t> </w:t>
      </w:r>
      <w:r>
        <w:rPr>
          <w:sz w:val="20"/>
        </w:rPr>
        <w:t>pregão,</w:t>
      </w:r>
      <w:r>
        <w:rPr>
          <w:spacing w:val="-3"/>
          <w:sz w:val="20"/>
        </w:rPr>
        <w:t> </w:t>
      </w:r>
      <w:r>
        <w:rPr>
          <w:sz w:val="20"/>
        </w:rPr>
        <w:t>em</w:t>
      </w:r>
      <w:r>
        <w:rPr>
          <w:spacing w:val="-7"/>
          <w:sz w:val="20"/>
        </w:rPr>
        <w:t> </w:t>
      </w:r>
      <w:r>
        <w:rPr>
          <w:sz w:val="20"/>
        </w:rPr>
        <w:t>sua</w:t>
      </w:r>
      <w:r>
        <w:rPr>
          <w:spacing w:val="-3"/>
          <w:sz w:val="20"/>
        </w:rPr>
        <w:t> </w:t>
      </w:r>
      <w:r>
        <w:rPr>
          <w:sz w:val="20"/>
        </w:rPr>
        <w:t>forma</w:t>
      </w:r>
      <w:r>
        <w:rPr>
          <w:spacing w:val="-47"/>
          <w:sz w:val="20"/>
        </w:rPr>
        <w:t> </w:t>
      </w:r>
      <w:r>
        <w:rPr>
          <w:sz w:val="20"/>
        </w:rPr>
        <w:t>eletrônica.</w:t>
      </w:r>
    </w:p>
    <w:p>
      <w:pPr>
        <w:pStyle w:val="Heading1"/>
        <w:numPr>
          <w:ilvl w:val="0"/>
          <w:numId w:val="1"/>
        </w:numPr>
        <w:tabs>
          <w:tab w:pos="479" w:val="left" w:leader="none"/>
          <w:tab w:pos="480" w:val="left" w:leader="none"/>
        </w:tabs>
        <w:spacing w:line="240" w:lineRule="auto" w:before="122" w:after="0"/>
        <w:ind w:left="479" w:right="0" w:hanging="361"/>
        <w:jc w:val="left"/>
      </w:pPr>
      <w:r>
        <w:rPr/>
        <w:t>ENTREGA</w:t>
      </w:r>
      <w:r>
        <w:rPr>
          <w:spacing w:val="-1"/>
        </w:rPr>
        <w:t> </w:t>
      </w:r>
      <w:r>
        <w:rPr/>
        <w:t>E</w:t>
      </w:r>
      <w:r>
        <w:rPr>
          <w:spacing w:val="-3"/>
        </w:rPr>
        <w:t> </w:t>
      </w:r>
      <w:r>
        <w:rPr/>
        <w:t>CRITÉRIOS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ACEITAÇÃO</w:t>
      </w:r>
      <w:r>
        <w:rPr>
          <w:spacing w:val="-1"/>
        </w:rPr>
        <w:t> </w:t>
      </w:r>
      <w:r>
        <w:rPr/>
        <w:t>DO</w:t>
      </w:r>
      <w:r>
        <w:rPr>
          <w:spacing w:val="-2"/>
        </w:rPr>
        <w:t> </w:t>
      </w:r>
      <w:r>
        <w:rPr/>
        <w:t>OBJETO</w:t>
      </w:r>
    </w:p>
    <w:p>
      <w:pPr>
        <w:spacing w:after="0" w:line="240" w:lineRule="auto"/>
        <w:jc w:val="left"/>
        <w:sectPr>
          <w:headerReference w:type="default" r:id="rId5"/>
          <w:footerReference w:type="default" r:id="rId6"/>
          <w:type w:val="continuous"/>
          <w:pgSz w:w="11910" w:h="16840"/>
          <w:pgMar w:header="333" w:footer="733" w:top="1520" w:bottom="920" w:left="960" w:right="60"/>
          <w:pgNumType w:start="1"/>
        </w:sectPr>
      </w:pPr>
    </w:p>
    <w:p>
      <w:pPr>
        <w:pStyle w:val="ListParagraph"/>
        <w:numPr>
          <w:ilvl w:val="1"/>
          <w:numId w:val="1"/>
        </w:numPr>
        <w:tabs>
          <w:tab w:pos="972" w:val="left" w:leader="none"/>
        </w:tabs>
        <w:spacing w:line="276" w:lineRule="auto" w:before="80" w:after="0"/>
        <w:ind w:left="971" w:right="1015" w:hanging="433"/>
        <w:jc w:val="both"/>
        <w:rPr>
          <w:sz w:val="20"/>
        </w:rPr>
      </w:pPr>
      <w:r>
        <w:rPr>
          <w:sz w:val="20"/>
        </w:rPr>
        <w:t>O</w:t>
      </w:r>
      <w:r>
        <w:rPr>
          <w:spacing w:val="-3"/>
          <w:sz w:val="20"/>
        </w:rPr>
        <w:t> </w:t>
      </w:r>
      <w:r>
        <w:rPr>
          <w:sz w:val="20"/>
        </w:rPr>
        <w:t>prazo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entrega</w:t>
      </w:r>
      <w:r>
        <w:rPr>
          <w:spacing w:val="-2"/>
          <w:sz w:val="20"/>
        </w:rPr>
        <w:t> </w:t>
      </w:r>
      <w:r>
        <w:rPr>
          <w:sz w:val="20"/>
        </w:rPr>
        <w:t>dos</w:t>
      </w:r>
      <w:r>
        <w:rPr>
          <w:spacing w:val="-5"/>
          <w:sz w:val="20"/>
        </w:rPr>
        <w:t> </w:t>
      </w:r>
      <w:r>
        <w:rPr>
          <w:sz w:val="20"/>
        </w:rPr>
        <w:t>bens</w:t>
      </w:r>
      <w:r>
        <w:rPr>
          <w:spacing w:val="-3"/>
          <w:sz w:val="20"/>
        </w:rPr>
        <w:t> </w:t>
      </w:r>
      <w:r>
        <w:rPr>
          <w:sz w:val="20"/>
        </w:rPr>
        <w:t>é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20</w:t>
      </w:r>
      <w:r>
        <w:rPr>
          <w:spacing w:val="-4"/>
          <w:sz w:val="20"/>
        </w:rPr>
        <w:t> </w:t>
      </w:r>
      <w:r>
        <w:rPr>
          <w:sz w:val="20"/>
        </w:rPr>
        <w:t>dias,</w:t>
      </w:r>
      <w:r>
        <w:rPr>
          <w:spacing w:val="-4"/>
          <w:sz w:val="20"/>
        </w:rPr>
        <w:t> </w:t>
      </w:r>
      <w:r>
        <w:rPr>
          <w:sz w:val="20"/>
        </w:rPr>
        <w:t>contados</w:t>
      </w:r>
      <w:r>
        <w:rPr>
          <w:spacing w:val="-3"/>
          <w:sz w:val="20"/>
        </w:rPr>
        <w:t> </w:t>
      </w:r>
      <w:r>
        <w:rPr>
          <w:sz w:val="20"/>
        </w:rPr>
        <w:t>do(a)</w:t>
      </w:r>
      <w:r>
        <w:rPr>
          <w:spacing w:val="-4"/>
          <w:sz w:val="20"/>
        </w:rPr>
        <w:t> </w:t>
      </w:r>
      <w:r>
        <w:rPr>
          <w:sz w:val="20"/>
        </w:rPr>
        <w:t>do</w:t>
      </w:r>
      <w:r>
        <w:rPr>
          <w:spacing w:val="-3"/>
          <w:sz w:val="20"/>
        </w:rPr>
        <w:t> </w:t>
      </w:r>
      <w:r>
        <w:rPr>
          <w:sz w:val="20"/>
        </w:rPr>
        <w:t>recebimento</w:t>
      </w:r>
      <w:r>
        <w:rPr>
          <w:spacing w:val="-1"/>
          <w:sz w:val="20"/>
        </w:rPr>
        <w:t> </w:t>
      </w:r>
      <w:r>
        <w:rPr>
          <w:sz w:val="20"/>
        </w:rPr>
        <w:t>da</w:t>
      </w:r>
      <w:r>
        <w:rPr>
          <w:spacing w:val="-4"/>
          <w:sz w:val="20"/>
        </w:rPr>
        <w:t> </w:t>
      </w:r>
      <w:r>
        <w:rPr>
          <w:sz w:val="20"/>
        </w:rPr>
        <w:t>solicitação</w:t>
      </w:r>
      <w:r>
        <w:rPr>
          <w:spacing w:val="-2"/>
          <w:sz w:val="20"/>
        </w:rPr>
        <w:t> </w:t>
      </w:r>
      <w:r>
        <w:rPr>
          <w:sz w:val="20"/>
        </w:rPr>
        <w:t>e</w:t>
      </w:r>
      <w:r>
        <w:rPr>
          <w:spacing w:val="-2"/>
          <w:sz w:val="20"/>
        </w:rPr>
        <w:t> </w:t>
      </w:r>
      <w:r>
        <w:rPr>
          <w:sz w:val="20"/>
        </w:rPr>
        <w:t>Nota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empenho,</w:t>
      </w:r>
      <w:r>
        <w:rPr>
          <w:spacing w:val="-4"/>
          <w:sz w:val="20"/>
        </w:rPr>
        <w:t> </w:t>
      </w:r>
      <w:r>
        <w:rPr>
          <w:sz w:val="20"/>
        </w:rPr>
        <w:t>em</w:t>
      </w:r>
      <w:r>
        <w:rPr>
          <w:spacing w:val="-48"/>
          <w:sz w:val="20"/>
        </w:rPr>
        <w:t> </w:t>
      </w:r>
      <w:r>
        <w:rPr>
          <w:sz w:val="20"/>
        </w:rPr>
        <w:t>remessa</w:t>
      </w:r>
      <w:r>
        <w:rPr>
          <w:spacing w:val="-3"/>
          <w:sz w:val="20"/>
        </w:rPr>
        <w:t> </w:t>
      </w:r>
      <w:r>
        <w:rPr>
          <w:sz w:val="20"/>
        </w:rPr>
        <w:t>única,</w:t>
      </w:r>
      <w:r>
        <w:rPr>
          <w:spacing w:val="-2"/>
          <w:sz w:val="20"/>
        </w:rPr>
        <w:t> </w:t>
      </w:r>
      <w:r>
        <w:rPr>
          <w:sz w:val="20"/>
        </w:rPr>
        <w:t>no</w:t>
      </w:r>
      <w:r>
        <w:rPr>
          <w:spacing w:val="-4"/>
          <w:sz w:val="20"/>
        </w:rPr>
        <w:t> </w:t>
      </w:r>
      <w:r>
        <w:rPr>
          <w:sz w:val="20"/>
        </w:rPr>
        <w:t>seguinte</w:t>
      </w:r>
      <w:r>
        <w:rPr>
          <w:spacing w:val="-3"/>
          <w:sz w:val="20"/>
        </w:rPr>
        <w:t> </w:t>
      </w:r>
      <w:r>
        <w:rPr>
          <w:sz w:val="20"/>
        </w:rPr>
        <w:t>endereço:</w:t>
      </w:r>
      <w:r>
        <w:rPr>
          <w:spacing w:val="-5"/>
          <w:sz w:val="20"/>
        </w:rPr>
        <w:t> </w:t>
      </w:r>
      <w:r>
        <w:rPr>
          <w:sz w:val="20"/>
        </w:rPr>
        <w:t>Avenida</w:t>
      </w:r>
      <w:r>
        <w:rPr>
          <w:spacing w:val="-5"/>
          <w:sz w:val="20"/>
        </w:rPr>
        <w:t> </w:t>
      </w:r>
      <w:r>
        <w:rPr>
          <w:sz w:val="20"/>
        </w:rPr>
        <w:t>Nossa</w:t>
      </w:r>
      <w:r>
        <w:rPr>
          <w:spacing w:val="-5"/>
          <w:sz w:val="20"/>
        </w:rPr>
        <w:t> </w:t>
      </w:r>
      <w:r>
        <w:rPr>
          <w:sz w:val="20"/>
        </w:rPr>
        <w:t>Senhora</w:t>
      </w:r>
      <w:r>
        <w:rPr>
          <w:spacing w:val="-4"/>
          <w:sz w:val="20"/>
        </w:rPr>
        <w:t> </w:t>
      </w:r>
      <w:r>
        <w:rPr>
          <w:sz w:val="20"/>
        </w:rPr>
        <w:t>da</w:t>
      </w:r>
      <w:r>
        <w:rPr>
          <w:spacing w:val="-5"/>
          <w:sz w:val="20"/>
        </w:rPr>
        <w:t> </w:t>
      </w:r>
      <w:r>
        <w:rPr>
          <w:sz w:val="20"/>
        </w:rPr>
        <w:t>Luz,</w:t>
      </w:r>
      <w:r>
        <w:rPr>
          <w:spacing w:val="-5"/>
          <w:sz w:val="20"/>
        </w:rPr>
        <w:t> </w:t>
      </w:r>
      <w:r>
        <w:rPr>
          <w:sz w:val="20"/>
        </w:rPr>
        <w:t>2530</w:t>
      </w:r>
      <w:r>
        <w:rPr>
          <w:spacing w:val="-2"/>
          <w:sz w:val="20"/>
        </w:rPr>
        <w:t> </w:t>
      </w:r>
      <w:r>
        <w:rPr>
          <w:sz w:val="20"/>
        </w:rPr>
        <w:t>Alto</w:t>
      </w:r>
      <w:r>
        <w:rPr>
          <w:spacing w:val="-3"/>
          <w:sz w:val="20"/>
        </w:rPr>
        <w:t> </w:t>
      </w:r>
      <w:r>
        <w:rPr>
          <w:sz w:val="20"/>
        </w:rPr>
        <w:t>da</w:t>
      </w:r>
      <w:r>
        <w:rPr>
          <w:spacing w:val="-5"/>
          <w:sz w:val="20"/>
        </w:rPr>
        <w:t> </w:t>
      </w:r>
      <w:r>
        <w:rPr>
          <w:sz w:val="20"/>
        </w:rPr>
        <w:t>Xv,</w:t>
      </w:r>
      <w:r>
        <w:rPr>
          <w:spacing w:val="-2"/>
          <w:sz w:val="20"/>
        </w:rPr>
        <w:t> </w:t>
      </w:r>
      <w:r>
        <w:rPr>
          <w:sz w:val="20"/>
        </w:rPr>
        <w:t>Curitiba</w:t>
      </w:r>
      <w:r>
        <w:rPr>
          <w:spacing w:val="-4"/>
          <w:sz w:val="20"/>
        </w:rPr>
        <w:t> </w:t>
      </w:r>
      <w:r>
        <w:rPr>
          <w:sz w:val="20"/>
        </w:rPr>
        <w:t>CEP</w:t>
      </w:r>
      <w:r>
        <w:rPr>
          <w:spacing w:val="-3"/>
          <w:sz w:val="20"/>
        </w:rPr>
        <w:t> </w:t>
      </w:r>
      <w:r>
        <w:rPr>
          <w:sz w:val="20"/>
        </w:rPr>
        <w:t>–</w:t>
      </w:r>
      <w:r>
        <w:rPr>
          <w:spacing w:val="-4"/>
          <w:sz w:val="20"/>
        </w:rPr>
        <w:t> </w:t>
      </w:r>
      <w:r>
        <w:rPr>
          <w:sz w:val="20"/>
        </w:rPr>
        <w:t>80045-</w:t>
      </w:r>
      <w:r>
        <w:rPr>
          <w:spacing w:val="-48"/>
          <w:sz w:val="20"/>
        </w:rPr>
        <w:t> </w:t>
      </w:r>
      <w:r>
        <w:rPr>
          <w:sz w:val="20"/>
        </w:rPr>
        <w:t>360.</w:t>
      </w:r>
    </w:p>
    <w:p>
      <w:pPr>
        <w:pStyle w:val="ListParagraph"/>
        <w:numPr>
          <w:ilvl w:val="1"/>
          <w:numId w:val="1"/>
        </w:numPr>
        <w:tabs>
          <w:tab w:pos="972" w:val="left" w:leader="none"/>
        </w:tabs>
        <w:spacing w:line="276" w:lineRule="auto" w:before="121" w:after="0"/>
        <w:ind w:left="971" w:right="1017" w:hanging="433"/>
        <w:jc w:val="both"/>
        <w:rPr>
          <w:sz w:val="20"/>
        </w:rPr>
      </w:pPr>
      <w:r>
        <w:rPr>
          <w:sz w:val="20"/>
        </w:rPr>
        <w:t>Os</w:t>
      </w:r>
      <w:r>
        <w:rPr>
          <w:spacing w:val="-11"/>
          <w:sz w:val="20"/>
        </w:rPr>
        <w:t> </w:t>
      </w:r>
      <w:r>
        <w:rPr>
          <w:sz w:val="20"/>
        </w:rPr>
        <w:t>bens</w:t>
      </w:r>
      <w:r>
        <w:rPr>
          <w:spacing w:val="-11"/>
          <w:sz w:val="20"/>
        </w:rPr>
        <w:t> </w:t>
      </w:r>
      <w:r>
        <w:rPr>
          <w:sz w:val="20"/>
        </w:rPr>
        <w:t>serão</w:t>
      </w:r>
      <w:r>
        <w:rPr>
          <w:spacing w:val="-9"/>
          <w:sz w:val="20"/>
        </w:rPr>
        <w:t> </w:t>
      </w:r>
      <w:r>
        <w:rPr>
          <w:sz w:val="20"/>
        </w:rPr>
        <w:t>recebidos</w:t>
      </w:r>
      <w:r>
        <w:rPr>
          <w:spacing w:val="-11"/>
          <w:sz w:val="20"/>
        </w:rPr>
        <w:t> </w:t>
      </w:r>
      <w:r>
        <w:rPr>
          <w:sz w:val="20"/>
        </w:rPr>
        <w:t>provisoriamente</w:t>
      </w:r>
      <w:r>
        <w:rPr>
          <w:spacing w:val="-7"/>
          <w:sz w:val="20"/>
        </w:rPr>
        <w:t> </w:t>
      </w:r>
      <w:r>
        <w:rPr>
          <w:sz w:val="20"/>
        </w:rPr>
        <w:t>no</w:t>
      </w:r>
      <w:r>
        <w:rPr>
          <w:spacing w:val="-9"/>
          <w:sz w:val="20"/>
        </w:rPr>
        <w:t> </w:t>
      </w:r>
      <w:r>
        <w:rPr>
          <w:sz w:val="20"/>
        </w:rPr>
        <w:t>prazo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10"/>
          <w:sz w:val="20"/>
        </w:rPr>
        <w:t> </w:t>
      </w:r>
      <w:r>
        <w:rPr>
          <w:sz w:val="20"/>
        </w:rPr>
        <w:t>20</w:t>
      </w:r>
      <w:r>
        <w:rPr>
          <w:spacing w:val="-9"/>
          <w:sz w:val="20"/>
        </w:rPr>
        <w:t> </w:t>
      </w:r>
      <w:r>
        <w:rPr>
          <w:sz w:val="20"/>
        </w:rPr>
        <w:t>(vinte)</w:t>
      </w:r>
      <w:r>
        <w:rPr>
          <w:spacing w:val="-9"/>
          <w:sz w:val="20"/>
        </w:rPr>
        <w:t> </w:t>
      </w:r>
      <w:r>
        <w:rPr>
          <w:sz w:val="20"/>
        </w:rPr>
        <w:t>dias,</w:t>
      </w:r>
      <w:r>
        <w:rPr>
          <w:spacing w:val="-9"/>
          <w:sz w:val="20"/>
        </w:rPr>
        <w:t> </w:t>
      </w:r>
      <w:r>
        <w:rPr>
          <w:sz w:val="20"/>
        </w:rPr>
        <w:t>pelo(a)</w:t>
      </w:r>
      <w:r>
        <w:rPr>
          <w:spacing w:val="-9"/>
          <w:sz w:val="20"/>
        </w:rPr>
        <w:t> </w:t>
      </w:r>
      <w:r>
        <w:rPr>
          <w:sz w:val="20"/>
        </w:rPr>
        <w:t>responsável</w:t>
      </w:r>
      <w:r>
        <w:rPr>
          <w:spacing w:val="-11"/>
          <w:sz w:val="20"/>
        </w:rPr>
        <w:t> </w:t>
      </w:r>
      <w:r>
        <w:rPr>
          <w:sz w:val="20"/>
        </w:rPr>
        <w:t>pelo</w:t>
      </w:r>
      <w:r>
        <w:rPr>
          <w:spacing w:val="-9"/>
          <w:sz w:val="20"/>
        </w:rPr>
        <w:t> </w:t>
      </w:r>
      <w:r>
        <w:rPr>
          <w:sz w:val="20"/>
        </w:rPr>
        <w:t>acompanhamento</w:t>
      </w:r>
      <w:r>
        <w:rPr>
          <w:spacing w:val="1"/>
          <w:sz w:val="20"/>
        </w:rPr>
        <w:t> </w:t>
      </w:r>
      <w:r>
        <w:rPr>
          <w:sz w:val="20"/>
        </w:rPr>
        <w:t>e fiscalização do contrato, para efeito de posterior verificação de sua conformidade com as especificações</w:t>
      </w:r>
      <w:r>
        <w:rPr>
          <w:spacing w:val="1"/>
          <w:sz w:val="20"/>
        </w:rPr>
        <w:t> </w:t>
      </w:r>
      <w:r>
        <w:rPr>
          <w:sz w:val="20"/>
        </w:rPr>
        <w:t>constantes</w:t>
      </w:r>
      <w:r>
        <w:rPr>
          <w:spacing w:val="1"/>
          <w:sz w:val="20"/>
        </w:rPr>
        <w:t> </w:t>
      </w:r>
      <w:r>
        <w:rPr>
          <w:sz w:val="20"/>
        </w:rPr>
        <w:t>neste Termo</w:t>
      </w:r>
      <w:r>
        <w:rPr>
          <w:spacing w:val="1"/>
          <w:sz w:val="20"/>
        </w:rPr>
        <w:t> </w:t>
      </w:r>
      <w:r>
        <w:rPr>
          <w:sz w:val="20"/>
        </w:rPr>
        <w:t>de Referência</w:t>
      </w:r>
      <w:r>
        <w:rPr>
          <w:spacing w:val="-1"/>
          <w:sz w:val="20"/>
        </w:rPr>
        <w:t> </w:t>
      </w:r>
      <w:r>
        <w:rPr>
          <w:sz w:val="20"/>
        </w:rPr>
        <w:t>e na proposta.</w:t>
      </w:r>
    </w:p>
    <w:p>
      <w:pPr>
        <w:pStyle w:val="ListParagraph"/>
        <w:numPr>
          <w:ilvl w:val="1"/>
          <w:numId w:val="1"/>
        </w:numPr>
        <w:tabs>
          <w:tab w:pos="972" w:val="left" w:leader="none"/>
        </w:tabs>
        <w:spacing w:line="278" w:lineRule="auto" w:before="119" w:after="0"/>
        <w:ind w:left="971" w:right="1014" w:hanging="433"/>
        <w:jc w:val="both"/>
        <w:rPr>
          <w:sz w:val="20"/>
        </w:rPr>
      </w:pPr>
      <w:r>
        <w:rPr>
          <w:sz w:val="20"/>
        </w:rPr>
        <w:t>Os bens serão recebidos definitivamente no prazo de 20 (vinte) dias, contados do recebimento provisório, após</w:t>
      </w:r>
      <w:r>
        <w:rPr>
          <w:spacing w:val="-47"/>
          <w:sz w:val="20"/>
        </w:rPr>
        <w:t> </w:t>
      </w:r>
      <w:r>
        <w:rPr>
          <w:sz w:val="20"/>
        </w:rPr>
        <w:t>a</w:t>
      </w:r>
      <w:r>
        <w:rPr>
          <w:spacing w:val="-4"/>
          <w:sz w:val="20"/>
        </w:rPr>
        <w:t> </w:t>
      </w:r>
      <w:r>
        <w:rPr>
          <w:sz w:val="20"/>
        </w:rPr>
        <w:t>verificação</w:t>
      </w:r>
      <w:r>
        <w:rPr>
          <w:spacing w:val="-2"/>
          <w:sz w:val="20"/>
        </w:rPr>
        <w:t> </w:t>
      </w:r>
      <w:r>
        <w:rPr>
          <w:sz w:val="20"/>
        </w:rPr>
        <w:t>da</w:t>
      </w:r>
      <w:r>
        <w:rPr>
          <w:spacing w:val="-3"/>
          <w:sz w:val="20"/>
        </w:rPr>
        <w:t> </w:t>
      </w:r>
      <w:r>
        <w:rPr>
          <w:sz w:val="20"/>
        </w:rPr>
        <w:t>qualidade</w:t>
      </w:r>
      <w:r>
        <w:rPr>
          <w:spacing w:val="-4"/>
          <w:sz w:val="20"/>
        </w:rPr>
        <w:t> </w:t>
      </w:r>
      <w:r>
        <w:rPr>
          <w:sz w:val="20"/>
        </w:rPr>
        <w:t>e</w:t>
      </w:r>
      <w:r>
        <w:rPr>
          <w:spacing w:val="-3"/>
          <w:sz w:val="20"/>
        </w:rPr>
        <w:t> </w:t>
      </w:r>
      <w:r>
        <w:rPr>
          <w:sz w:val="20"/>
        </w:rPr>
        <w:t>quantidade</w:t>
      </w:r>
      <w:r>
        <w:rPr>
          <w:spacing w:val="-3"/>
          <w:sz w:val="20"/>
        </w:rPr>
        <w:t> </w:t>
      </w:r>
      <w:r>
        <w:rPr>
          <w:sz w:val="20"/>
        </w:rPr>
        <w:t>do</w:t>
      </w:r>
      <w:r>
        <w:rPr>
          <w:spacing w:val="-3"/>
          <w:sz w:val="20"/>
        </w:rPr>
        <w:t> </w:t>
      </w:r>
      <w:r>
        <w:rPr>
          <w:sz w:val="20"/>
        </w:rPr>
        <w:t>material</w:t>
      </w:r>
      <w:r>
        <w:rPr>
          <w:spacing w:val="-3"/>
          <w:sz w:val="20"/>
        </w:rPr>
        <w:t> </w:t>
      </w:r>
      <w:r>
        <w:rPr>
          <w:sz w:val="20"/>
        </w:rPr>
        <w:t>e</w:t>
      </w:r>
      <w:r>
        <w:rPr>
          <w:spacing w:val="-4"/>
          <w:sz w:val="20"/>
        </w:rPr>
        <w:t> </w:t>
      </w:r>
      <w:r>
        <w:rPr>
          <w:sz w:val="20"/>
        </w:rPr>
        <w:t>consequente</w:t>
      </w:r>
      <w:r>
        <w:rPr>
          <w:spacing w:val="-3"/>
          <w:sz w:val="20"/>
        </w:rPr>
        <w:t> </w:t>
      </w:r>
      <w:r>
        <w:rPr>
          <w:sz w:val="20"/>
        </w:rPr>
        <w:t>aceitação mediante</w:t>
      </w:r>
      <w:r>
        <w:rPr>
          <w:spacing w:val="-3"/>
          <w:sz w:val="20"/>
        </w:rPr>
        <w:t> </w:t>
      </w:r>
      <w:r>
        <w:rPr>
          <w:sz w:val="20"/>
        </w:rPr>
        <w:t>termo</w:t>
      </w:r>
      <w:r>
        <w:rPr>
          <w:spacing w:val="-3"/>
          <w:sz w:val="20"/>
        </w:rPr>
        <w:t> </w:t>
      </w:r>
      <w:r>
        <w:rPr>
          <w:sz w:val="20"/>
        </w:rPr>
        <w:t>circunstanciado.</w:t>
      </w:r>
    </w:p>
    <w:p>
      <w:pPr>
        <w:pStyle w:val="ListParagraph"/>
        <w:numPr>
          <w:ilvl w:val="2"/>
          <w:numId w:val="1"/>
        </w:numPr>
        <w:tabs>
          <w:tab w:pos="1335" w:val="left" w:leader="none"/>
        </w:tabs>
        <w:spacing w:line="276" w:lineRule="auto" w:before="117" w:after="0"/>
        <w:ind w:left="1334" w:right="1015" w:hanging="504"/>
        <w:jc w:val="both"/>
        <w:rPr>
          <w:sz w:val="20"/>
        </w:rPr>
      </w:pPr>
      <w:r>
        <w:rPr>
          <w:sz w:val="20"/>
        </w:rPr>
        <w:t>Na hipótese de a verificação a que se refere o subitem anterior não ser procedida dentro do prazo fixado,</w:t>
      </w:r>
      <w:r>
        <w:rPr>
          <w:spacing w:val="1"/>
          <w:sz w:val="20"/>
        </w:rPr>
        <w:t> </w:t>
      </w:r>
      <w:r>
        <w:rPr>
          <w:sz w:val="20"/>
        </w:rPr>
        <w:t>reputar-se-á</w:t>
      </w:r>
      <w:r>
        <w:rPr>
          <w:spacing w:val="-3"/>
          <w:sz w:val="20"/>
        </w:rPr>
        <w:t> </w:t>
      </w:r>
      <w:r>
        <w:rPr>
          <w:sz w:val="20"/>
        </w:rPr>
        <w:t>como</w:t>
      </w:r>
      <w:r>
        <w:rPr>
          <w:spacing w:val="-2"/>
          <w:sz w:val="20"/>
        </w:rPr>
        <w:t> </w:t>
      </w:r>
      <w:r>
        <w:rPr>
          <w:sz w:val="20"/>
        </w:rPr>
        <w:t>realizada,</w:t>
      </w:r>
      <w:r>
        <w:rPr>
          <w:spacing w:val="-2"/>
          <w:sz w:val="20"/>
        </w:rPr>
        <w:t> </w:t>
      </w:r>
      <w:r>
        <w:rPr>
          <w:sz w:val="20"/>
        </w:rPr>
        <w:t>consumando-se</w:t>
      </w:r>
      <w:r>
        <w:rPr>
          <w:spacing w:val="-3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recebimento</w:t>
      </w:r>
      <w:r>
        <w:rPr>
          <w:spacing w:val="-2"/>
          <w:sz w:val="20"/>
        </w:rPr>
        <w:t> </w:t>
      </w:r>
      <w:r>
        <w:rPr>
          <w:sz w:val="20"/>
        </w:rPr>
        <w:t>definitivo</w:t>
      </w:r>
      <w:r>
        <w:rPr>
          <w:spacing w:val="1"/>
          <w:sz w:val="20"/>
        </w:rPr>
        <w:t> </w:t>
      </w:r>
      <w:r>
        <w:rPr>
          <w:sz w:val="20"/>
        </w:rPr>
        <w:t>no</w:t>
      </w:r>
      <w:r>
        <w:rPr>
          <w:spacing w:val="-2"/>
          <w:sz w:val="20"/>
        </w:rPr>
        <w:t> </w:t>
      </w:r>
      <w:r>
        <w:rPr>
          <w:sz w:val="20"/>
        </w:rPr>
        <w:t>dia</w:t>
      </w:r>
      <w:r>
        <w:rPr>
          <w:spacing w:val="-3"/>
          <w:sz w:val="20"/>
        </w:rPr>
        <w:t> </w:t>
      </w:r>
      <w:r>
        <w:rPr>
          <w:sz w:val="20"/>
        </w:rPr>
        <w:t>do</w:t>
      </w:r>
      <w:r>
        <w:rPr>
          <w:spacing w:val="-2"/>
          <w:sz w:val="20"/>
        </w:rPr>
        <w:t> </w:t>
      </w:r>
      <w:r>
        <w:rPr>
          <w:sz w:val="20"/>
        </w:rPr>
        <w:t>esgotamento</w:t>
      </w:r>
      <w:r>
        <w:rPr>
          <w:spacing w:val="-2"/>
          <w:sz w:val="20"/>
        </w:rPr>
        <w:t> </w:t>
      </w:r>
      <w:r>
        <w:rPr>
          <w:sz w:val="20"/>
        </w:rPr>
        <w:t>do</w:t>
      </w:r>
      <w:r>
        <w:rPr>
          <w:spacing w:val="-2"/>
          <w:sz w:val="20"/>
        </w:rPr>
        <w:t> </w:t>
      </w:r>
      <w:r>
        <w:rPr>
          <w:sz w:val="20"/>
        </w:rPr>
        <w:t>prazo.</w:t>
      </w:r>
    </w:p>
    <w:p>
      <w:pPr>
        <w:pStyle w:val="ListParagraph"/>
        <w:numPr>
          <w:ilvl w:val="1"/>
          <w:numId w:val="1"/>
        </w:numPr>
        <w:tabs>
          <w:tab w:pos="1114" w:val="left" w:leader="none"/>
        </w:tabs>
        <w:spacing w:line="276" w:lineRule="auto" w:before="119" w:after="0"/>
        <w:ind w:left="1113" w:right="1014" w:hanging="433"/>
        <w:jc w:val="both"/>
        <w:rPr>
          <w:sz w:val="20"/>
        </w:rPr>
      </w:pPr>
      <w:r>
        <w:rPr>
          <w:sz w:val="20"/>
        </w:rPr>
        <w:t>O recebimento provisório ou definitivo do objeto não exclui a responsabilidade da contratada pelos prejuízos</w:t>
      </w:r>
      <w:r>
        <w:rPr>
          <w:spacing w:val="-47"/>
          <w:sz w:val="20"/>
        </w:rPr>
        <w:t> </w:t>
      </w:r>
      <w:r>
        <w:rPr>
          <w:sz w:val="20"/>
        </w:rPr>
        <w:t>resultantes</w:t>
      </w:r>
      <w:r>
        <w:rPr>
          <w:spacing w:val="-2"/>
          <w:sz w:val="20"/>
        </w:rPr>
        <w:t> </w:t>
      </w:r>
      <w:r>
        <w:rPr>
          <w:sz w:val="20"/>
        </w:rPr>
        <w:t>da incorreta execução</w:t>
      </w:r>
      <w:r>
        <w:rPr>
          <w:spacing w:val="1"/>
          <w:sz w:val="20"/>
        </w:rPr>
        <w:t> </w:t>
      </w:r>
      <w:r>
        <w:rPr>
          <w:sz w:val="20"/>
        </w:rPr>
        <w:t>do contrato.</w:t>
      </w:r>
    </w:p>
    <w:p>
      <w:pPr>
        <w:pStyle w:val="Heading1"/>
        <w:numPr>
          <w:ilvl w:val="0"/>
          <w:numId w:val="1"/>
        </w:numPr>
        <w:tabs>
          <w:tab w:pos="479" w:val="left" w:leader="none"/>
          <w:tab w:pos="480" w:val="left" w:leader="none"/>
        </w:tabs>
        <w:spacing w:line="240" w:lineRule="auto" w:before="124" w:after="0"/>
        <w:ind w:left="479" w:right="0" w:hanging="360"/>
        <w:jc w:val="left"/>
      </w:pPr>
      <w:r>
        <w:rPr/>
        <w:t>OBRIGAÇÕES</w:t>
      </w:r>
      <w:r>
        <w:rPr>
          <w:spacing w:val="-3"/>
        </w:rPr>
        <w:t> </w:t>
      </w:r>
      <w:r>
        <w:rPr/>
        <w:t>DA</w:t>
      </w:r>
      <w:r>
        <w:rPr>
          <w:spacing w:val="-2"/>
        </w:rPr>
        <w:t> </w:t>
      </w:r>
      <w:r>
        <w:rPr/>
        <w:t>CONTRATANTE</w:t>
      </w:r>
    </w:p>
    <w:p>
      <w:pPr>
        <w:pStyle w:val="ListParagraph"/>
        <w:numPr>
          <w:ilvl w:val="1"/>
          <w:numId w:val="1"/>
        </w:numPr>
        <w:tabs>
          <w:tab w:pos="1114" w:val="left" w:leader="none"/>
        </w:tabs>
        <w:spacing w:line="240" w:lineRule="auto" w:before="115" w:after="0"/>
        <w:ind w:left="1113" w:right="0" w:hanging="433"/>
        <w:jc w:val="left"/>
        <w:rPr>
          <w:sz w:val="20"/>
        </w:rPr>
      </w:pPr>
      <w:r>
        <w:rPr>
          <w:sz w:val="20"/>
        </w:rPr>
        <w:t>São</w:t>
      </w:r>
      <w:r>
        <w:rPr>
          <w:spacing w:val="-3"/>
          <w:sz w:val="20"/>
        </w:rPr>
        <w:t> </w:t>
      </w:r>
      <w:r>
        <w:rPr>
          <w:sz w:val="20"/>
        </w:rPr>
        <w:t>obrigações</w:t>
      </w:r>
      <w:r>
        <w:rPr>
          <w:spacing w:val="-4"/>
          <w:sz w:val="20"/>
        </w:rPr>
        <w:t> </w:t>
      </w:r>
      <w:r>
        <w:rPr>
          <w:sz w:val="20"/>
        </w:rPr>
        <w:t>da</w:t>
      </w:r>
      <w:r>
        <w:rPr>
          <w:spacing w:val="-3"/>
          <w:sz w:val="20"/>
        </w:rPr>
        <w:t> </w:t>
      </w:r>
      <w:r>
        <w:rPr>
          <w:sz w:val="20"/>
        </w:rPr>
        <w:t>Contratante:</w:t>
      </w:r>
    </w:p>
    <w:p>
      <w:pPr>
        <w:pStyle w:val="ListParagraph"/>
        <w:numPr>
          <w:ilvl w:val="2"/>
          <w:numId w:val="1"/>
        </w:numPr>
        <w:tabs>
          <w:tab w:pos="1335" w:val="left" w:leader="none"/>
        </w:tabs>
        <w:spacing w:line="240" w:lineRule="auto" w:before="157" w:after="0"/>
        <w:ind w:left="1334" w:right="0" w:hanging="505"/>
        <w:jc w:val="left"/>
        <w:rPr>
          <w:sz w:val="20"/>
        </w:rPr>
      </w:pPr>
      <w:r>
        <w:rPr>
          <w:sz w:val="20"/>
        </w:rPr>
        <w:t>receber</w:t>
      </w:r>
      <w:r>
        <w:rPr>
          <w:spacing w:val="-2"/>
          <w:sz w:val="20"/>
        </w:rPr>
        <w:t> </w:t>
      </w:r>
      <w:r>
        <w:rPr>
          <w:sz w:val="20"/>
        </w:rPr>
        <w:t>o</w:t>
      </w:r>
      <w:r>
        <w:rPr>
          <w:spacing w:val="-4"/>
          <w:sz w:val="20"/>
        </w:rPr>
        <w:t> </w:t>
      </w:r>
      <w:r>
        <w:rPr>
          <w:sz w:val="20"/>
        </w:rPr>
        <w:t>objeto</w:t>
      </w:r>
      <w:r>
        <w:rPr>
          <w:spacing w:val="-2"/>
          <w:sz w:val="20"/>
        </w:rPr>
        <w:t> </w:t>
      </w:r>
      <w:r>
        <w:rPr>
          <w:sz w:val="20"/>
        </w:rPr>
        <w:t>no</w:t>
      </w:r>
      <w:r>
        <w:rPr>
          <w:spacing w:val="-3"/>
          <w:sz w:val="20"/>
        </w:rPr>
        <w:t> </w:t>
      </w:r>
      <w:r>
        <w:rPr>
          <w:sz w:val="20"/>
        </w:rPr>
        <w:t>prazo</w:t>
      </w:r>
      <w:r>
        <w:rPr>
          <w:spacing w:val="-2"/>
          <w:sz w:val="20"/>
        </w:rPr>
        <w:t> </w:t>
      </w:r>
      <w:r>
        <w:rPr>
          <w:sz w:val="20"/>
        </w:rPr>
        <w:t>e</w:t>
      </w:r>
      <w:r>
        <w:rPr>
          <w:spacing w:val="-3"/>
          <w:sz w:val="20"/>
        </w:rPr>
        <w:t> </w:t>
      </w:r>
      <w:r>
        <w:rPr>
          <w:sz w:val="20"/>
        </w:rPr>
        <w:t>condições</w:t>
      </w:r>
      <w:r>
        <w:rPr>
          <w:spacing w:val="-3"/>
          <w:sz w:val="20"/>
        </w:rPr>
        <w:t> </w:t>
      </w:r>
      <w:r>
        <w:rPr>
          <w:sz w:val="20"/>
        </w:rPr>
        <w:t>estabelecidas</w:t>
      </w:r>
      <w:r>
        <w:rPr>
          <w:spacing w:val="-1"/>
          <w:sz w:val="20"/>
        </w:rPr>
        <w:t> </w:t>
      </w:r>
      <w:r>
        <w:rPr>
          <w:sz w:val="20"/>
        </w:rPr>
        <w:t>no</w:t>
      </w:r>
      <w:r>
        <w:rPr>
          <w:spacing w:val="-2"/>
          <w:sz w:val="20"/>
        </w:rPr>
        <w:t> </w:t>
      </w:r>
      <w:r>
        <w:rPr>
          <w:sz w:val="20"/>
        </w:rPr>
        <w:t>Edital</w:t>
      </w:r>
      <w:r>
        <w:rPr>
          <w:spacing w:val="-3"/>
          <w:sz w:val="20"/>
        </w:rPr>
        <w:t> </w:t>
      </w:r>
      <w:r>
        <w:rPr>
          <w:sz w:val="20"/>
        </w:rPr>
        <w:t>e</w:t>
      </w:r>
      <w:r>
        <w:rPr>
          <w:spacing w:val="-2"/>
          <w:sz w:val="20"/>
        </w:rPr>
        <w:t> </w:t>
      </w:r>
      <w:r>
        <w:rPr>
          <w:sz w:val="20"/>
        </w:rPr>
        <w:t>seus</w:t>
      </w:r>
      <w:r>
        <w:rPr>
          <w:spacing w:val="-4"/>
          <w:sz w:val="20"/>
        </w:rPr>
        <w:t> </w:t>
      </w:r>
      <w:r>
        <w:rPr>
          <w:sz w:val="20"/>
        </w:rPr>
        <w:t>anexos;</w:t>
      </w:r>
    </w:p>
    <w:p>
      <w:pPr>
        <w:pStyle w:val="ListParagraph"/>
        <w:numPr>
          <w:ilvl w:val="2"/>
          <w:numId w:val="1"/>
        </w:numPr>
        <w:tabs>
          <w:tab w:pos="1335" w:val="left" w:leader="none"/>
        </w:tabs>
        <w:spacing w:line="276" w:lineRule="auto" w:before="154" w:after="0"/>
        <w:ind w:left="1334" w:right="1020" w:hanging="504"/>
        <w:jc w:val="left"/>
        <w:rPr>
          <w:sz w:val="20"/>
        </w:rPr>
      </w:pPr>
      <w:r>
        <w:rPr>
          <w:sz w:val="20"/>
        </w:rPr>
        <w:t>verificar</w:t>
      </w:r>
      <w:r>
        <w:rPr>
          <w:spacing w:val="21"/>
          <w:sz w:val="20"/>
        </w:rPr>
        <w:t> </w:t>
      </w:r>
      <w:r>
        <w:rPr>
          <w:sz w:val="20"/>
        </w:rPr>
        <w:t>minuciosamente,</w:t>
      </w:r>
      <w:r>
        <w:rPr>
          <w:spacing w:val="19"/>
          <w:sz w:val="20"/>
        </w:rPr>
        <w:t> </w:t>
      </w:r>
      <w:r>
        <w:rPr>
          <w:sz w:val="20"/>
        </w:rPr>
        <w:t>no</w:t>
      </w:r>
      <w:r>
        <w:rPr>
          <w:spacing w:val="22"/>
          <w:sz w:val="20"/>
        </w:rPr>
        <w:t> </w:t>
      </w:r>
      <w:r>
        <w:rPr>
          <w:sz w:val="20"/>
        </w:rPr>
        <w:t>prazo</w:t>
      </w:r>
      <w:r>
        <w:rPr>
          <w:spacing w:val="20"/>
          <w:sz w:val="20"/>
        </w:rPr>
        <w:t> </w:t>
      </w:r>
      <w:r>
        <w:rPr>
          <w:sz w:val="20"/>
        </w:rPr>
        <w:t>fixado,</w:t>
      </w:r>
      <w:r>
        <w:rPr>
          <w:spacing w:val="19"/>
          <w:sz w:val="20"/>
        </w:rPr>
        <w:t> </w:t>
      </w:r>
      <w:r>
        <w:rPr>
          <w:sz w:val="20"/>
        </w:rPr>
        <w:t>a</w:t>
      </w:r>
      <w:r>
        <w:rPr>
          <w:spacing w:val="19"/>
          <w:sz w:val="20"/>
        </w:rPr>
        <w:t> </w:t>
      </w:r>
      <w:r>
        <w:rPr>
          <w:sz w:val="20"/>
        </w:rPr>
        <w:t>conformidade</w:t>
      </w:r>
      <w:r>
        <w:rPr>
          <w:spacing w:val="19"/>
          <w:sz w:val="20"/>
        </w:rPr>
        <w:t> </w:t>
      </w:r>
      <w:r>
        <w:rPr>
          <w:sz w:val="20"/>
        </w:rPr>
        <w:t>dos</w:t>
      </w:r>
      <w:r>
        <w:rPr>
          <w:spacing w:val="18"/>
          <w:sz w:val="20"/>
        </w:rPr>
        <w:t> </w:t>
      </w:r>
      <w:r>
        <w:rPr>
          <w:sz w:val="20"/>
        </w:rPr>
        <w:t>bens</w:t>
      </w:r>
      <w:r>
        <w:rPr>
          <w:spacing w:val="18"/>
          <w:sz w:val="20"/>
        </w:rPr>
        <w:t> </w:t>
      </w:r>
      <w:r>
        <w:rPr>
          <w:sz w:val="20"/>
        </w:rPr>
        <w:t>recebidos</w:t>
      </w:r>
      <w:r>
        <w:rPr>
          <w:spacing w:val="18"/>
          <w:sz w:val="20"/>
        </w:rPr>
        <w:t> </w:t>
      </w:r>
      <w:r>
        <w:rPr>
          <w:sz w:val="20"/>
        </w:rPr>
        <w:t>provisoriamente</w:t>
      </w:r>
      <w:r>
        <w:rPr>
          <w:spacing w:val="19"/>
          <w:sz w:val="20"/>
        </w:rPr>
        <w:t> </w:t>
      </w:r>
      <w:r>
        <w:rPr>
          <w:sz w:val="20"/>
        </w:rPr>
        <w:t>com</w:t>
      </w:r>
      <w:r>
        <w:rPr>
          <w:spacing w:val="15"/>
          <w:sz w:val="20"/>
        </w:rPr>
        <w:t> </w:t>
      </w:r>
      <w:r>
        <w:rPr>
          <w:sz w:val="20"/>
        </w:rPr>
        <w:t>as</w:t>
      </w:r>
      <w:r>
        <w:rPr>
          <w:spacing w:val="-47"/>
          <w:sz w:val="20"/>
        </w:rPr>
        <w:t> </w:t>
      </w:r>
      <w:r>
        <w:rPr>
          <w:sz w:val="20"/>
        </w:rPr>
        <w:t>especificações</w:t>
      </w:r>
      <w:r>
        <w:rPr>
          <w:spacing w:val="-3"/>
          <w:sz w:val="20"/>
        </w:rPr>
        <w:t> </w:t>
      </w:r>
      <w:r>
        <w:rPr>
          <w:sz w:val="20"/>
        </w:rPr>
        <w:t>constantes</w:t>
      </w:r>
      <w:r>
        <w:rPr>
          <w:spacing w:val="-3"/>
          <w:sz w:val="20"/>
        </w:rPr>
        <w:t> </w:t>
      </w:r>
      <w:r>
        <w:rPr>
          <w:sz w:val="20"/>
        </w:rPr>
        <w:t>do</w:t>
      </w:r>
      <w:r>
        <w:rPr>
          <w:spacing w:val="-1"/>
          <w:sz w:val="20"/>
        </w:rPr>
        <w:t> </w:t>
      </w:r>
      <w:r>
        <w:rPr>
          <w:sz w:val="20"/>
        </w:rPr>
        <w:t>Edital</w:t>
      </w:r>
      <w:r>
        <w:rPr>
          <w:spacing w:val="-1"/>
          <w:sz w:val="20"/>
        </w:rPr>
        <w:t> </w:t>
      </w:r>
      <w:r>
        <w:rPr>
          <w:sz w:val="20"/>
        </w:rPr>
        <w:t>e</w:t>
      </w:r>
      <w:r>
        <w:rPr>
          <w:spacing w:val="-2"/>
          <w:sz w:val="20"/>
        </w:rPr>
        <w:t> </w:t>
      </w:r>
      <w:r>
        <w:rPr>
          <w:sz w:val="20"/>
        </w:rPr>
        <w:t>da</w:t>
      </w:r>
      <w:r>
        <w:rPr>
          <w:spacing w:val="-2"/>
          <w:sz w:val="20"/>
        </w:rPr>
        <w:t> </w:t>
      </w:r>
      <w:r>
        <w:rPr>
          <w:sz w:val="20"/>
        </w:rPr>
        <w:t>proposta,</w:t>
      </w:r>
      <w:r>
        <w:rPr>
          <w:spacing w:val="-1"/>
          <w:sz w:val="20"/>
        </w:rPr>
        <w:t> </w:t>
      </w:r>
      <w:r>
        <w:rPr>
          <w:sz w:val="20"/>
        </w:rPr>
        <w:t>para</w:t>
      </w:r>
      <w:r>
        <w:rPr>
          <w:spacing w:val="-1"/>
          <w:sz w:val="20"/>
        </w:rPr>
        <w:t> </w:t>
      </w:r>
      <w:r>
        <w:rPr>
          <w:sz w:val="20"/>
        </w:rPr>
        <w:t>fins de</w:t>
      </w:r>
      <w:r>
        <w:rPr>
          <w:spacing w:val="-2"/>
          <w:sz w:val="20"/>
        </w:rPr>
        <w:t> </w:t>
      </w:r>
      <w:r>
        <w:rPr>
          <w:sz w:val="20"/>
        </w:rPr>
        <w:t>aceitação</w:t>
      </w:r>
      <w:r>
        <w:rPr>
          <w:spacing w:val="-1"/>
          <w:sz w:val="20"/>
        </w:rPr>
        <w:t> </w:t>
      </w:r>
      <w:r>
        <w:rPr>
          <w:sz w:val="20"/>
        </w:rPr>
        <w:t>e</w:t>
      </w:r>
      <w:r>
        <w:rPr>
          <w:spacing w:val="-1"/>
          <w:sz w:val="20"/>
        </w:rPr>
        <w:t> </w:t>
      </w:r>
      <w:r>
        <w:rPr>
          <w:sz w:val="20"/>
        </w:rPr>
        <w:t>recebimento</w:t>
      </w:r>
      <w:r>
        <w:rPr>
          <w:spacing w:val="-1"/>
          <w:sz w:val="20"/>
        </w:rPr>
        <w:t> </w:t>
      </w:r>
      <w:r>
        <w:rPr>
          <w:sz w:val="20"/>
        </w:rPr>
        <w:t>definitivo;</w:t>
      </w:r>
    </w:p>
    <w:p>
      <w:pPr>
        <w:pStyle w:val="ListParagraph"/>
        <w:numPr>
          <w:ilvl w:val="2"/>
          <w:numId w:val="1"/>
        </w:numPr>
        <w:tabs>
          <w:tab w:pos="1335" w:val="left" w:leader="none"/>
        </w:tabs>
        <w:spacing w:line="276" w:lineRule="auto" w:before="119" w:after="0"/>
        <w:ind w:left="1334" w:right="1016" w:hanging="504"/>
        <w:jc w:val="left"/>
        <w:rPr>
          <w:sz w:val="20"/>
        </w:rPr>
      </w:pPr>
      <w:r>
        <w:rPr>
          <w:sz w:val="20"/>
        </w:rPr>
        <w:t>comunicar</w:t>
      </w:r>
      <w:r>
        <w:rPr>
          <w:spacing w:val="17"/>
          <w:sz w:val="20"/>
        </w:rPr>
        <w:t> </w:t>
      </w:r>
      <w:r>
        <w:rPr>
          <w:sz w:val="20"/>
        </w:rPr>
        <w:t>à</w:t>
      </w:r>
      <w:r>
        <w:rPr>
          <w:spacing w:val="18"/>
          <w:sz w:val="20"/>
        </w:rPr>
        <w:t> </w:t>
      </w:r>
      <w:r>
        <w:rPr>
          <w:sz w:val="20"/>
        </w:rPr>
        <w:t>Contratada,</w:t>
      </w:r>
      <w:r>
        <w:rPr>
          <w:spacing w:val="18"/>
          <w:sz w:val="20"/>
        </w:rPr>
        <w:t> </w:t>
      </w:r>
      <w:r>
        <w:rPr>
          <w:sz w:val="20"/>
        </w:rPr>
        <w:t>por</w:t>
      </w:r>
      <w:r>
        <w:rPr>
          <w:spacing w:val="16"/>
          <w:sz w:val="20"/>
        </w:rPr>
        <w:t> </w:t>
      </w:r>
      <w:r>
        <w:rPr>
          <w:sz w:val="20"/>
        </w:rPr>
        <w:t>escrito,</w:t>
      </w:r>
      <w:r>
        <w:rPr>
          <w:spacing w:val="18"/>
          <w:sz w:val="20"/>
        </w:rPr>
        <w:t> </w:t>
      </w:r>
      <w:r>
        <w:rPr>
          <w:sz w:val="20"/>
        </w:rPr>
        <w:t>sobre</w:t>
      </w:r>
      <w:r>
        <w:rPr>
          <w:spacing w:val="18"/>
          <w:sz w:val="20"/>
        </w:rPr>
        <w:t> </w:t>
      </w:r>
      <w:r>
        <w:rPr>
          <w:sz w:val="20"/>
        </w:rPr>
        <w:t>imperfeições,</w:t>
      </w:r>
      <w:r>
        <w:rPr>
          <w:spacing w:val="18"/>
          <w:sz w:val="20"/>
        </w:rPr>
        <w:t> </w:t>
      </w:r>
      <w:r>
        <w:rPr>
          <w:sz w:val="20"/>
        </w:rPr>
        <w:t>falhas</w:t>
      </w:r>
      <w:r>
        <w:rPr>
          <w:spacing w:val="17"/>
          <w:sz w:val="20"/>
        </w:rPr>
        <w:t> </w:t>
      </w:r>
      <w:r>
        <w:rPr>
          <w:sz w:val="20"/>
        </w:rPr>
        <w:t>ou</w:t>
      </w:r>
      <w:r>
        <w:rPr>
          <w:spacing w:val="16"/>
          <w:sz w:val="20"/>
        </w:rPr>
        <w:t> </w:t>
      </w:r>
      <w:r>
        <w:rPr>
          <w:sz w:val="20"/>
        </w:rPr>
        <w:t>irregularidades</w:t>
      </w:r>
      <w:r>
        <w:rPr>
          <w:spacing w:val="17"/>
          <w:sz w:val="20"/>
        </w:rPr>
        <w:t> </w:t>
      </w:r>
      <w:r>
        <w:rPr>
          <w:sz w:val="20"/>
        </w:rPr>
        <w:t>verificadas</w:t>
      </w:r>
      <w:r>
        <w:rPr>
          <w:spacing w:val="17"/>
          <w:sz w:val="20"/>
        </w:rPr>
        <w:t> </w:t>
      </w:r>
      <w:r>
        <w:rPr>
          <w:sz w:val="20"/>
        </w:rPr>
        <w:t>no</w:t>
      </w:r>
      <w:r>
        <w:rPr>
          <w:spacing w:val="19"/>
          <w:sz w:val="20"/>
        </w:rPr>
        <w:t> </w:t>
      </w:r>
      <w:r>
        <w:rPr>
          <w:sz w:val="20"/>
        </w:rPr>
        <w:t>objeto</w:t>
      </w:r>
      <w:r>
        <w:rPr>
          <w:spacing w:val="1"/>
          <w:sz w:val="20"/>
        </w:rPr>
        <w:t> </w:t>
      </w:r>
      <w:r>
        <w:rPr>
          <w:sz w:val="20"/>
        </w:rPr>
        <w:t>fornecido, para que seja</w:t>
      </w:r>
      <w:r>
        <w:rPr>
          <w:spacing w:val="-1"/>
          <w:sz w:val="20"/>
        </w:rPr>
        <w:t> </w:t>
      </w:r>
      <w:r>
        <w:rPr>
          <w:sz w:val="20"/>
        </w:rPr>
        <w:t>substituído,</w:t>
      </w:r>
      <w:r>
        <w:rPr>
          <w:spacing w:val="1"/>
          <w:sz w:val="20"/>
        </w:rPr>
        <w:t> </w:t>
      </w:r>
      <w:r>
        <w:rPr>
          <w:sz w:val="20"/>
        </w:rPr>
        <w:t>reparado</w:t>
      </w:r>
      <w:r>
        <w:rPr>
          <w:spacing w:val="1"/>
          <w:sz w:val="20"/>
        </w:rPr>
        <w:t> </w:t>
      </w:r>
      <w:r>
        <w:rPr>
          <w:sz w:val="20"/>
        </w:rPr>
        <w:t>ou</w:t>
      </w:r>
      <w:r>
        <w:rPr>
          <w:spacing w:val="-2"/>
          <w:sz w:val="20"/>
        </w:rPr>
        <w:t> </w:t>
      </w:r>
      <w:r>
        <w:rPr>
          <w:sz w:val="20"/>
        </w:rPr>
        <w:t>corrigido;</w:t>
      </w:r>
    </w:p>
    <w:p>
      <w:pPr>
        <w:pStyle w:val="ListParagraph"/>
        <w:numPr>
          <w:ilvl w:val="2"/>
          <w:numId w:val="1"/>
        </w:numPr>
        <w:tabs>
          <w:tab w:pos="1335" w:val="left" w:leader="none"/>
        </w:tabs>
        <w:spacing w:line="276" w:lineRule="auto" w:before="121" w:after="0"/>
        <w:ind w:left="1334" w:right="1016" w:hanging="504"/>
        <w:jc w:val="left"/>
        <w:rPr>
          <w:sz w:val="20"/>
        </w:rPr>
      </w:pPr>
      <w:r>
        <w:rPr>
          <w:sz w:val="20"/>
        </w:rPr>
        <w:t>acompanhar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fiscalizar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cumprimento</w:t>
      </w:r>
      <w:r>
        <w:rPr>
          <w:spacing w:val="1"/>
          <w:sz w:val="20"/>
        </w:rPr>
        <w:t> </w:t>
      </w:r>
      <w:r>
        <w:rPr>
          <w:sz w:val="20"/>
        </w:rPr>
        <w:t>das</w:t>
      </w:r>
      <w:r>
        <w:rPr>
          <w:spacing w:val="1"/>
          <w:sz w:val="20"/>
        </w:rPr>
        <w:t> </w:t>
      </w:r>
      <w:r>
        <w:rPr>
          <w:sz w:val="20"/>
        </w:rPr>
        <w:t>obrigações</w:t>
      </w:r>
      <w:r>
        <w:rPr>
          <w:spacing w:val="1"/>
          <w:sz w:val="20"/>
        </w:rPr>
        <w:t> </w:t>
      </w:r>
      <w:r>
        <w:rPr>
          <w:sz w:val="20"/>
        </w:rPr>
        <w:t>da</w:t>
      </w:r>
      <w:r>
        <w:rPr>
          <w:spacing w:val="1"/>
          <w:sz w:val="20"/>
        </w:rPr>
        <w:t> </w:t>
      </w:r>
      <w:r>
        <w:rPr>
          <w:sz w:val="20"/>
        </w:rPr>
        <w:t>Contratada,</w:t>
      </w:r>
      <w:r>
        <w:rPr>
          <w:spacing w:val="1"/>
          <w:sz w:val="20"/>
        </w:rPr>
        <w:t> </w:t>
      </w:r>
      <w:r>
        <w:rPr>
          <w:sz w:val="20"/>
        </w:rPr>
        <w:t>através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comissão/servidor</w:t>
      </w:r>
      <w:r>
        <w:rPr>
          <w:spacing w:val="-47"/>
          <w:sz w:val="20"/>
        </w:rPr>
        <w:t> </w:t>
      </w:r>
      <w:r>
        <w:rPr>
          <w:sz w:val="20"/>
        </w:rPr>
        <w:t>especialmente</w:t>
      </w:r>
      <w:r>
        <w:rPr>
          <w:spacing w:val="-1"/>
          <w:sz w:val="20"/>
        </w:rPr>
        <w:t> </w:t>
      </w:r>
      <w:r>
        <w:rPr>
          <w:sz w:val="20"/>
        </w:rPr>
        <w:t>designado;</w:t>
      </w:r>
    </w:p>
    <w:p>
      <w:pPr>
        <w:pStyle w:val="ListParagraph"/>
        <w:numPr>
          <w:ilvl w:val="2"/>
          <w:numId w:val="1"/>
        </w:numPr>
        <w:tabs>
          <w:tab w:pos="1335" w:val="left" w:leader="none"/>
        </w:tabs>
        <w:spacing w:line="276" w:lineRule="auto" w:before="119" w:after="0"/>
        <w:ind w:left="1334" w:right="1018" w:hanging="504"/>
        <w:jc w:val="left"/>
        <w:rPr>
          <w:sz w:val="20"/>
        </w:rPr>
      </w:pPr>
      <w:r>
        <w:rPr>
          <w:sz w:val="20"/>
        </w:rPr>
        <w:t>efetuar</w:t>
      </w:r>
      <w:r>
        <w:rPr>
          <w:spacing w:val="14"/>
          <w:sz w:val="20"/>
        </w:rPr>
        <w:t> </w:t>
      </w:r>
      <w:r>
        <w:rPr>
          <w:sz w:val="20"/>
        </w:rPr>
        <w:t>o</w:t>
      </w:r>
      <w:r>
        <w:rPr>
          <w:spacing w:val="12"/>
          <w:sz w:val="20"/>
        </w:rPr>
        <w:t> </w:t>
      </w:r>
      <w:r>
        <w:rPr>
          <w:sz w:val="20"/>
        </w:rPr>
        <w:t>pagamento</w:t>
      </w:r>
      <w:r>
        <w:rPr>
          <w:spacing w:val="14"/>
          <w:sz w:val="20"/>
        </w:rPr>
        <w:t> </w:t>
      </w:r>
      <w:r>
        <w:rPr>
          <w:sz w:val="20"/>
        </w:rPr>
        <w:t>à</w:t>
      </w:r>
      <w:r>
        <w:rPr>
          <w:spacing w:val="13"/>
          <w:sz w:val="20"/>
        </w:rPr>
        <w:t> </w:t>
      </w:r>
      <w:r>
        <w:rPr>
          <w:sz w:val="20"/>
        </w:rPr>
        <w:t>Contratada</w:t>
      </w:r>
      <w:r>
        <w:rPr>
          <w:spacing w:val="13"/>
          <w:sz w:val="20"/>
        </w:rPr>
        <w:t> </w:t>
      </w:r>
      <w:r>
        <w:rPr>
          <w:sz w:val="20"/>
        </w:rPr>
        <w:t>no</w:t>
      </w:r>
      <w:r>
        <w:rPr>
          <w:spacing w:val="14"/>
          <w:sz w:val="20"/>
        </w:rPr>
        <w:t> </w:t>
      </w:r>
      <w:r>
        <w:rPr>
          <w:sz w:val="20"/>
        </w:rPr>
        <w:t>valor</w:t>
      </w:r>
      <w:r>
        <w:rPr>
          <w:spacing w:val="12"/>
          <w:sz w:val="20"/>
        </w:rPr>
        <w:t> </w:t>
      </w:r>
      <w:r>
        <w:rPr>
          <w:sz w:val="20"/>
        </w:rPr>
        <w:t>correspondente</w:t>
      </w:r>
      <w:r>
        <w:rPr>
          <w:spacing w:val="13"/>
          <w:sz w:val="20"/>
        </w:rPr>
        <w:t> </w:t>
      </w:r>
      <w:r>
        <w:rPr>
          <w:sz w:val="20"/>
        </w:rPr>
        <w:t>ao</w:t>
      </w:r>
      <w:r>
        <w:rPr>
          <w:spacing w:val="14"/>
          <w:sz w:val="20"/>
        </w:rPr>
        <w:t> </w:t>
      </w:r>
      <w:r>
        <w:rPr>
          <w:sz w:val="20"/>
        </w:rPr>
        <w:t>fornecimento</w:t>
      </w:r>
      <w:r>
        <w:rPr>
          <w:spacing w:val="14"/>
          <w:sz w:val="20"/>
        </w:rPr>
        <w:t> </w:t>
      </w:r>
      <w:r>
        <w:rPr>
          <w:sz w:val="20"/>
        </w:rPr>
        <w:t>do</w:t>
      </w:r>
      <w:r>
        <w:rPr>
          <w:spacing w:val="11"/>
          <w:sz w:val="20"/>
        </w:rPr>
        <w:t> </w:t>
      </w:r>
      <w:r>
        <w:rPr>
          <w:sz w:val="20"/>
        </w:rPr>
        <w:t>objeto,</w:t>
      </w:r>
      <w:r>
        <w:rPr>
          <w:spacing w:val="12"/>
          <w:sz w:val="20"/>
        </w:rPr>
        <w:t> </w:t>
      </w:r>
      <w:r>
        <w:rPr>
          <w:sz w:val="20"/>
        </w:rPr>
        <w:t>no</w:t>
      </w:r>
      <w:r>
        <w:rPr>
          <w:spacing w:val="14"/>
          <w:sz w:val="20"/>
        </w:rPr>
        <w:t> </w:t>
      </w:r>
      <w:r>
        <w:rPr>
          <w:sz w:val="20"/>
        </w:rPr>
        <w:t>prazo</w:t>
      </w:r>
      <w:r>
        <w:rPr>
          <w:spacing w:val="11"/>
          <w:sz w:val="20"/>
        </w:rPr>
        <w:t> </w:t>
      </w:r>
      <w:r>
        <w:rPr>
          <w:sz w:val="20"/>
        </w:rPr>
        <w:t>e</w:t>
      </w:r>
      <w:r>
        <w:rPr>
          <w:spacing w:val="13"/>
          <w:sz w:val="20"/>
        </w:rPr>
        <w:t> </w:t>
      </w:r>
      <w:r>
        <w:rPr>
          <w:sz w:val="20"/>
        </w:rPr>
        <w:t>forma</w:t>
      </w:r>
      <w:r>
        <w:rPr>
          <w:spacing w:val="-47"/>
          <w:sz w:val="20"/>
        </w:rPr>
        <w:t> </w:t>
      </w:r>
      <w:r>
        <w:rPr>
          <w:sz w:val="20"/>
        </w:rPr>
        <w:t>estabelecidos</w:t>
      </w:r>
      <w:r>
        <w:rPr>
          <w:spacing w:val="-2"/>
          <w:sz w:val="20"/>
        </w:rPr>
        <w:t> </w:t>
      </w:r>
      <w:r>
        <w:rPr>
          <w:sz w:val="20"/>
        </w:rPr>
        <w:t>no</w:t>
      </w:r>
      <w:r>
        <w:rPr>
          <w:spacing w:val="1"/>
          <w:sz w:val="20"/>
        </w:rPr>
        <w:t> </w:t>
      </w:r>
      <w:r>
        <w:rPr>
          <w:sz w:val="20"/>
        </w:rPr>
        <w:t>Edital e seus</w:t>
      </w:r>
      <w:r>
        <w:rPr>
          <w:spacing w:val="-1"/>
          <w:sz w:val="20"/>
        </w:rPr>
        <w:t> </w:t>
      </w:r>
      <w:r>
        <w:rPr>
          <w:sz w:val="20"/>
        </w:rPr>
        <w:t>anexos;</w:t>
      </w:r>
    </w:p>
    <w:p>
      <w:pPr>
        <w:pStyle w:val="ListParagraph"/>
        <w:numPr>
          <w:ilvl w:val="1"/>
          <w:numId w:val="1"/>
        </w:numPr>
        <w:tabs>
          <w:tab w:pos="1114" w:val="left" w:leader="none"/>
        </w:tabs>
        <w:spacing w:line="276" w:lineRule="auto" w:before="119" w:after="0"/>
        <w:ind w:left="1113" w:right="1017" w:hanging="433"/>
        <w:jc w:val="both"/>
        <w:rPr>
          <w:sz w:val="20"/>
        </w:rPr>
      </w:pPr>
      <w:r>
        <w:rPr>
          <w:spacing w:val="-1"/>
          <w:sz w:val="20"/>
        </w:rPr>
        <w:t>A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Administração</w:t>
      </w:r>
      <w:r>
        <w:rPr>
          <w:spacing w:val="-7"/>
          <w:sz w:val="20"/>
        </w:rPr>
        <w:t> </w:t>
      </w:r>
      <w:r>
        <w:rPr>
          <w:spacing w:val="-1"/>
          <w:sz w:val="20"/>
        </w:rPr>
        <w:t>não</w:t>
      </w:r>
      <w:r>
        <w:rPr>
          <w:spacing w:val="-7"/>
          <w:sz w:val="20"/>
        </w:rPr>
        <w:t> </w:t>
      </w:r>
      <w:r>
        <w:rPr>
          <w:spacing w:val="-1"/>
          <w:sz w:val="20"/>
        </w:rPr>
        <w:t>responderá</w:t>
      </w:r>
      <w:r>
        <w:rPr>
          <w:spacing w:val="-8"/>
          <w:sz w:val="20"/>
        </w:rPr>
        <w:t> </w:t>
      </w:r>
      <w:r>
        <w:rPr>
          <w:spacing w:val="-1"/>
          <w:sz w:val="20"/>
        </w:rPr>
        <w:t>por</w:t>
      </w:r>
      <w:r>
        <w:rPr>
          <w:spacing w:val="-7"/>
          <w:sz w:val="20"/>
        </w:rPr>
        <w:t> </w:t>
      </w:r>
      <w:r>
        <w:rPr>
          <w:spacing w:val="-1"/>
          <w:sz w:val="20"/>
        </w:rPr>
        <w:t>quaisquer</w:t>
      </w:r>
      <w:r>
        <w:rPr>
          <w:spacing w:val="-7"/>
          <w:sz w:val="20"/>
        </w:rPr>
        <w:t> </w:t>
      </w:r>
      <w:r>
        <w:rPr>
          <w:sz w:val="20"/>
        </w:rPr>
        <w:t>compromissos</w:t>
      </w:r>
      <w:r>
        <w:rPr>
          <w:spacing w:val="-10"/>
          <w:sz w:val="20"/>
        </w:rPr>
        <w:t> </w:t>
      </w:r>
      <w:r>
        <w:rPr>
          <w:sz w:val="20"/>
        </w:rPr>
        <w:t>assumidos</w:t>
      </w:r>
      <w:r>
        <w:rPr>
          <w:spacing w:val="-9"/>
          <w:sz w:val="20"/>
        </w:rPr>
        <w:t> </w:t>
      </w:r>
      <w:r>
        <w:rPr>
          <w:sz w:val="20"/>
        </w:rPr>
        <w:t>pela</w:t>
      </w:r>
      <w:r>
        <w:rPr>
          <w:spacing w:val="-8"/>
          <w:sz w:val="20"/>
        </w:rPr>
        <w:t> </w:t>
      </w:r>
      <w:r>
        <w:rPr>
          <w:sz w:val="20"/>
        </w:rPr>
        <w:t>Contratada</w:t>
      </w:r>
      <w:r>
        <w:rPr>
          <w:spacing w:val="-8"/>
          <w:sz w:val="20"/>
        </w:rPr>
        <w:t> </w:t>
      </w:r>
      <w:r>
        <w:rPr>
          <w:sz w:val="20"/>
        </w:rPr>
        <w:t>com</w:t>
      </w:r>
      <w:r>
        <w:rPr>
          <w:spacing w:val="-12"/>
          <w:sz w:val="20"/>
        </w:rPr>
        <w:t> </w:t>
      </w:r>
      <w:r>
        <w:rPr>
          <w:sz w:val="20"/>
        </w:rPr>
        <w:t>terceiros,</w:t>
      </w:r>
      <w:r>
        <w:rPr>
          <w:spacing w:val="-8"/>
          <w:sz w:val="20"/>
        </w:rPr>
        <w:t> </w:t>
      </w:r>
      <w:r>
        <w:rPr>
          <w:sz w:val="20"/>
        </w:rPr>
        <w:t>ainda</w:t>
      </w:r>
      <w:r>
        <w:rPr>
          <w:spacing w:val="1"/>
          <w:sz w:val="20"/>
        </w:rPr>
        <w:t> </w:t>
      </w:r>
      <w:r>
        <w:rPr>
          <w:sz w:val="20"/>
        </w:rPr>
        <w:t>que vinculados à execução do contrato, bem como por qualquer dano causado a terceiros em decorrência de</w:t>
      </w:r>
      <w:r>
        <w:rPr>
          <w:spacing w:val="1"/>
          <w:sz w:val="20"/>
        </w:rPr>
        <w:t> </w:t>
      </w:r>
      <w:r>
        <w:rPr>
          <w:sz w:val="20"/>
        </w:rPr>
        <w:t>ato da Contratada, de seus</w:t>
      </w:r>
      <w:r>
        <w:rPr>
          <w:spacing w:val="-1"/>
          <w:sz w:val="20"/>
        </w:rPr>
        <w:t> </w:t>
      </w:r>
      <w:r>
        <w:rPr>
          <w:sz w:val="20"/>
        </w:rPr>
        <w:t>empregados, prepostos</w:t>
      </w:r>
      <w:r>
        <w:rPr>
          <w:spacing w:val="-1"/>
          <w:sz w:val="20"/>
        </w:rPr>
        <w:t> </w:t>
      </w:r>
      <w:r>
        <w:rPr>
          <w:sz w:val="20"/>
        </w:rPr>
        <w:t>ou</w:t>
      </w:r>
      <w:r>
        <w:rPr>
          <w:spacing w:val="-1"/>
          <w:sz w:val="20"/>
        </w:rPr>
        <w:t> </w:t>
      </w:r>
      <w:r>
        <w:rPr>
          <w:sz w:val="20"/>
        </w:rPr>
        <w:t>subordinados.</w:t>
      </w:r>
    </w:p>
    <w:p>
      <w:pPr>
        <w:pStyle w:val="Heading1"/>
        <w:numPr>
          <w:ilvl w:val="0"/>
          <w:numId w:val="1"/>
        </w:numPr>
        <w:tabs>
          <w:tab w:pos="479" w:val="left" w:leader="none"/>
          <w:tab w:pos="480" w:val="left" w:leader="none"/>
        </w:tabs>
        <w:spacing w:line="240" w:lineRule="auto" w:before="124" w:after="0"/>
        <w:ind w:left="479" w:right="0" w:hanging="360"/>
        <w:jc w:val="left"/>
      </w:pPr>
      <w:r>
        <w:rPr/>
        <w:t>OBRIGAÇÕES</w:t>
      </w:r>
      <w:r>
        <w:rPr>
          <w:spacing w:val="-3"/>
        </w:rPr>
        <w:t> </w:t>
      </w:r>
      <w:r>
        <w:rPr/>
        <w:t>DA</w:t>
      </w:r>
      <w:r>
        <w:rPr>
          <w:spacing w:val="-2"/>
        </w:rPr>
        <w:t> </w:t>
      </w:r>
      <w:r>
        <w:rPr/>
        <w:t>CONTRATADA</w:t>
      </w:r>
    </w:p>
    <w:p>
      <w:pPr>
        <w:pStyle w:val="ListParagraph"/>
        <w:numPr>
          <w:ilvl w:val="1"/>
          <w:numId w:val="1"/>
        </w:numPr>
        <w:tabs>
          <w:tab w:pos="1114" w:val="left" w:leader="none"/>
        </w:tabs>
        <w:spacing w:line="276" w:lineRule="auto" w:before="118" w:after="0"/>
        <w:ind w:left="1113" w:right="1018" w:hanging="433"/>
        <w:jc w:val="both"/>
        <w:rPr>
          <w:sz w:val="20"/>
        </w:rPr>
      </w:pPr>
      <w:r>
        <w:rPr>
          <w:sz w:val="20"/>
        </w:rPr>
        <w:t>A Contratada deve cumprir todas as obrigações constantes no Edital, seus anexos e sua proposta, assumindo</w:t>
      </w:r>
      <w:r>
        <w:rPr>
          <w:spacing w:val="1"/>
          <w:sz w:val="20"/>
        </w:rPr>
        <w:t> </w:t>
      </w:r>
      <w:r>
        <w:rPr>
          <w:sz w:val="20"/>
        </w:rPr>
        <w:t>como</w:t>
      </w:r>
      <w:r>
        <w:rPr>
          <w:spacing w:val="-2"/>
          <w:sz w:val="20"/>
        </w:rPr>
        <w:t> </w:t>
      </w:r>
      <w:r>
        <w:rPr>
          <w:sz w:val="20"/>
        </w:rPr>
        <w:t>exclusivamente</w:t>
      </w:r>
      <w:r>
        <w:rPr>
          <w:spacing w:val="1"/>
          <w:sz w:val="20"/>
        </w:rPr>
        <w:t> </w:t>
      </w:r>
      <w:r>
        <w:rPr>
          <w:sz w:val="20"/>
        </w:rPr>
        <w:t>seus</w:t>
      </w:r>
      <w:r>
        <w:rPr>
          <w:spacing w:val="-4"/>
          <w:sz w:val="20"/>
        </w:rPr>
        <w:t> </w:t>
      </w:r>
      <w:r>
        <w:rPr>
          <w:sz w:val="20"/>
        </w:rPr>
        <w:t>os</w:t>
      </w:r>
      <w:r>
        <w:rPr>
          <w:spacing w:val="-3"/>
          <w:sz w:val="20"/>
        </w:rPr>
        <w:t> </w:t>
      </w:r>
      <w:r>
        <w:rPr>
          <w:sz w:val="20"/>
        </w:rPr>
        <w:t>riscos</w:t>
      </w:r>
      <w:r>
        <w:rPr>
          <w:spacing w:val="-3"/>
          <w:sz w:val="20"/>
        </w:rPr>
        <w:t> </w:t>
      </w:r>
      <w:r>
        <w:rPr>
          <w:sz w:val="20"/>
        </w:rPr>
        <w:t>e</w:t>
      </w:r>
      <w:r>
        <w:rPr>
          <w:spacing w:val="-2"/>
          <w:sz w:val="20"/>
        </w:rPr>
        <w:t> </w:t>
      </w:r>
      <w:r>
        <w:rPr>
          <w:sz w:val="20"/>
        </w:rPr>
        <w:t>as</w:t>
      </w:r>
      <w:r>
        <w:rPr>
          <w:spacing w:val="-4"/>
          <w:sz w:val="20"/>
        </w:rPr>
        <w:t> </w:t>
      </w:r>
      <w:r>
        <w:rPr>
          <w:sz w:val="20"/>
        </w:rPr>
        <w:t>despesas</w:t>
      </w:r>
      <w:r>
        <w:rPr>
          <w:spacing w:val="-3"/>
          <w:sz w:val="20"/>
        </w:rPr>
        <w:t> </w:t>
      </w:r>
      <w:r>
        <w:rPr>
          <w:sz w:val="20"/>
        </w:rPr>
        <w:t>decorrentes</w:t>
      </w:r>
      <w:r>
        <w:rPr>
          <w:spacing w:val="-3"/>
          <w:sz w:val="20"/>
        </w:rPr>
        <w:t> </w:t>
      </w:r>
      <w:r>
        <w:rPr>
          <w:sz w:val="20"/>
        </w:rPr>
        <w:t>da</w:t>
      </w:r>
      <w:r>
        <w:rPr>
          <w:spacing w:val="-2"/>
          <w:sz w:val="20"/>
        </w:rPr>
        <w:t> </w:t>
      </w:r>
      <w:r>
        <w:rPr>
          <w:sz w:val="20"/>
        </w:rPr>
        <w:t>boa</w:t>
      </w:r>
      <w:r>
        <w:rPr>
          <w:spacing w:val="-3"/>
          <w:sz w:val="20"/>
        </w:rPr>
        <w:t> </w:t>
      </w:r>
      <w:r>
        <w:rPr>
          <w:sz w:val="20"/>
        </w:rPr>
        <w:t>e</w:t>
      </w:r>
      <w:r>
        <w:rPr>
          <w:spacing w:val="-4"/>
          <w:sz w:val="20"/>
        </w:rPr>
        <w:t> </w:t>
      </w:r>
      <w:r>
        <w:rPr>
          <w:sz w:val="20"/>
        </w:rPr>
        <w:t>perfeita</w:t>
      </w:r>
      <w:r>
        <w:rPr>
          <w:spacing w:val="-2"/>
          <w:sz w:val="20"/>
        </w:rPr>
        <w:t> </w:t>
      </w:r>
      <w:r>
        <w:rPr>
          <w:sz w:val="20"/>
        </w:rPr>
        <w:t>execução</w:t>
      </w:r>
      <w:r>
        <w:rPr>
          <w:spacing w:val="1"/>
          <w:sz w:val="20"/>
        </w:rPr>
        <w:t> </w:t>
      </w:r>
      <w:r>
        <w:rPr>
          <w:sz w:val="20"/>
        </w:rPr>
        <w:t>do</w:t>
      </w:r>
      <w:r>
        <w:rPr>
          <w:spacing w:val="-1"/>
          <w:sz w:val="20"/>
        </w:rPr>
        <w:t> </w:t>
      </w:r>
      <w:r>
        <w:rPr>
          <w:sz w:val="20"/>
        </w:rPr>
        <w:t>objeto</w:t>
      </w:r>
      <w:r>
        <w:rPr>
          <w:spacing w:val="-1"/>
          <w:sz w:val="20"/>
        </w:rPr>
        <w:t> </w:t>
      </w:r>
      <w:r>
        <w:rPr>
          <w:sz w:val="20"/>
        </w:rPr>
        <w:t>e,</w:t>
      </w:r>
      <w:r>
        <w:rPr>
          <w:spacing w:val="-2"/>
          <w:sz w:val="20"/>
        </w:rPr>
        <w:t> </w:t>
      </w:r>
      <w:r>
        <w:rPr>
          <w:sz w:val="20"/>
        </w:rPr>
        <w:t>ainda:</w:t>
      </w:r>
    </w:p>
    <w:p>
      <w:pPr>
        <w:pStyle w:val="ListParagraph"/>
        <w:numPr>
          <w:ilvl w:val="2"/>
          <w:numId w:val="1"/>
        </w:numPr>
        <w:tabs>
          <w:tab w:pos="1335" w:val="left" w:leader="none"/>
        </w:tabs>
        <w:spacing w:line="276" w:lineRule="auto" w:before="119" w:after="0"/>
        <w:ind w:left="1334" w:right="1016" w:hanging="504"/>
        <w:jc w:val="both"/>
        <w:rPr>
          <w:i/>
          <w:sz w:val="20"/>
        </w:rPr>
      </w:pPr>
      <w:r>
        <w:rPr>
          <w:sz w:val="20"/>
        </w:rPr>
        <w:t>efetuar a entrega do objeto em perfeitas condições, conforme especificações, prazo e local constantes no</w:t>
      </w:r>
      <w:r>
        <w:rPr>
          <w:spacing w:val="1"/>
          <w:sz w:val="20"/>
        </w:rPr>
        <w:t> </w:t>
      </w:r>
      <w:r>
        <w:rPr>
          <w:sz w:val="20"/>
        </w:rPr>
        <w:t>Termo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10"/>
          <w:sz w:val="20"/>
        </w:rPr>
        <w:t> </w:t>
      </w:r>
      <w:r>
        <w:rPr>
          <w:sz w:val="20"/>
        </w:rPr>
        <w:t>Referência</w:t>
      </w:r>
      <w:r>
        <w:rPr>
          <w:spacing w:val="-7"/>
          <w:sz w:val="20"/>
        </w:rPr>
        <w:t> </w:t>
      </w:r>
      <w:r>
        <w:rPr>
          <w:sz w:val="20"/>
        </w:rPr>
        <w:t>e</w:t>
      </w:r>
      <w:r>
        <w:rPr>
          <w:spacing w:val="-10"/>
          <w:sz w:val="20"/>
        </w:rPr>
        <w:t> </w:t>
      </w:r>
      <w:r>
        <w:rPr>
          <w:sz w:val="20"/>
        </w:rPr>
        <w:t>seus</w:t>
      </w:r>
      <w:r>
        <w:rPr>
          <w:spacing w:val="-9"/>
          <w:sz w:val="20"/>
        </w:rPr>
        <w:t> </w:t>
      </w:r>
      <w:r>
        <w:rPr>
          <w:sz w:val="20"/>
        </w:rPr>
        <w:t>anexos,</w:t>
      </w:r>
      <w:r>
        <w:rPr>
          <w:spacing w:val="-9"/>
          <w:sz w:val="20"/>
        </w:rPr>
        <w:t> </w:t>
      </w:r>
      <w:r>
        <w:rPr>
          <w:sz w:val="20"/>
        </w:rPr>
        <w:t>acompanhado</w:t>
      </w:r>
      <w:r>
        <w:rPr>
          <w:spacing w:val="-9"/>
          <w:sz w:val="20"/>
        </w:rPr>
        <w:t> </w:t>
      </w:r>
      <w:r>
        <w:rPr>
          <w:sz w:val="20"/>
        </w:rPr>
        <w:t>da</w:t>
      </w:r>
      <w:r>
        <w:rPr>
          <w:spacing w:val="-10"/>
          <w:sz w:val="20"/>
        </w:rPr>
        <w:t> </w:t>
      </w:r>
      <w:r>
        <w:rPr>
          <w:sz w:val="20"/>
        </w:rPr>
        <w:t>respectiva</w:t>
      </w:r>
      <w:r>
        <w:rPr>
          <w:spacing w:val="-7"/>
          <w:sz w:val="20"/>
        </w:rPr>
        <w:t> </w:t>
      </w:r>
      <w:r>
        <w:rPr>
          <w:sz w:val="20"/>
        </w:rPr>
        <w:t>nota</w:t>
      </w:r>
      <w:r>
        <w:rPr>
          <w:spacing w:val="-7"/>
          <w:sz w:val="20"/>
        </w:rPr>
        <w:t> </w:t>
      </w:r>
      <w:r>
        <w:rPr>
          <w:sz w:val="20"/>
        </w:rPr>
        <w:t>fiscal,</w:t>
      </w:r>
      <w:r>
        <w:rPr>
          <w:spacing w:val="-7"/>
          <w:sz w:val="20"/>
        </w:rPr>
        <w:t> </w:t>
      </w:r>
      <w:r>
        <w:rPr>
          <w:sz w:val="20"/>
        </w:rPr>
        <w:t>na</w:t>
      </w:r>
      <w:r>
        <w:rPr>
          <w:spacing w:val="-9"/>
          <w:sz w:val="20"/>
        </w:rPr>
        <w:t> </w:t>
      </w:r>
      <w:r>
        <w:rPr>
          <w:sz w:val="20"/>
        </w:rPr>
        <w:t>qual</w:t>
      </w:r>
      <w:r>
        <w:rPr>
          <w:spacing w:val="-10"/>
          <w:sz w:val="20"/>
        </w:rPr>
        <w:t> </w:t>
      </w:r>
      <w:r>
        <w:rPr>
          <w:sz w:val="20"/>
        </w:rPr>
        <w:t>constarão</w:t>
      </w:r>
      <w:r>
        <w:rPr>
          <w:spacing w:val="-9"/>
          <w:sz w:val="20"/>
        </w:rPr>
        <w:t> </w:t>
      </w:r>
      <w:r>
        <w:rPr>
          <w:sz w:val="20"/>
        </w:rPr>
        <w:t>as</w:t>
      </w:r>
      <w:r>
        <w:rPr>
          <w:spacing w:val="-11"/>
          <w:sz w:val="20"/>
        </w:rPr>
        <w:t> </w:t>
      </w:r>
      <w:r>
        <w:rPr>
          <w:sz w:val="20"/>
        </w:rPr>
        <w:t>indicações</w:t>
      </w:r>
      <w:r>
        <w:rPr>
          <w:spacing w:val="-47"/>
          <w:sz w:val="20"/>
        </w:rPr>
        <w:t> </w:t>
      </w:r>
      <w:r>
        <w:rPr>
          <w:sz w:val="20"/>
        </w:rPr>
        <w:t>referentes</w:t>
      </w:r>
      <w:r>
        <w:rPr>
          <w:spacing w:val="-2"/>
          <w:sz w:val="20"/>
        </w:rPr>
        <w:t> </w:t>
      </w:r>
      <w:r>
        <w:rPr>
          <w:sz w:val="20"/>
        </w:rPr>
        <w:t>a:</w:t>
      </w:r>
      <w:r>
        <w:rPr>
          <w:spacing w:val="-1"/>
          <w:sz w:val="20"/>
        </w:rPr>
        <w:t> </w:t>
      </w:r>
      <w:r>
        <w:rPr>
          <w:i/>
          <w:sz w:val="20"/>
        </w:rPr>
        <w:t>marca, fabricante,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modelo,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procedência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e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prazo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garantia ou validade;</w:t>
      </w:r>
    </w:p>
    <w:p>
      <w:pPr>
        <w:pStyle w:val="ListParagraph"/>
        <w:numPr>
          <w:ilvl w:val="3"/>
          <w:numId w:val="1"/>
        </w:numPr>
        <w:tabs>
          <w:tab w:pos="1849" w:val="left" w:leader="none"/>
        </w:tabs>
        <w:spacing w:line="276" w:lineRule="auto" w:before="121" w:after="0"/>
        <w:ind w:left="1848" w:right="1015" w:hanging="649"/>
        <w:jc w:val="both"/>
        <w:rPr>
          <w:sz w:val="20"/>
        </w:rPr>
      </w:pPr>
      <w:r>
        <w:rPr>
          <w:sz w:val="20"/>
        </w:rPr>
        <w:t>O</w:t>
      </w:r>
      <w:r>
        <w:rPr>
          <w:spacing w:val="-3"/>
          <w:sz w:val="20"/>
        </w:rPr>
        <w:t> </w:t>
      </w:r>
      <w:r>
        <w:rPr>
          <w:sz w:val="20"/>
        </w:rPr>
        <w:t>objeto</w:t>
      </w:r>
      <w:r>
        <w:rPr>
          <w:spacing w:val="-4"/>
          <w:sz w:val="20"/>
        </w:rPr>
        <w:t> </w:t>
      </w:r>
      <w:r>
        <w:rPr>
          <w:sz w:val="20"/>
        </w:rPr>
        <w:t>deve</w:t>
      </w:r>
      <w:r>
        <w:rPr>
          <w:spacing w:val="-3"/>
          <w:sz w:val="20"/>
        </w:rPr>
        <w:t> </w:t>
      </w:r>
      <w:r>
        <w:rPr>
          <w:sz w:val="20"/>
        </w:rPr>
        <w:t>estar</w:t>
      </w:r>
      <w:r>
        <w:rPr>
          <w:spacing w:val="-2"/>
          <w:sz w:val="20"/>
        </w:rPr>
        <w:t> </w:t>
      </w:r>
      <w:r>
        <w:rPr>
          <w:sz w:val="20"/>
        </w:rPr>
        <w:t>acompanhado</w:t>
      </w:r>
      <w:r>
        <w:rPr>
          <w:spacing w:val="-4"/>
          <w:sz w:val="20"/>
        </w:rPr>
        <w:t> </w:t>
      </w:r>
      <w:r>
        <w:rPr>
          <w:sz w:val="20"/>
        </w:rPr>
        <w:t>do</w:t>
      </w:r>
      <w:r>
        <w:rPr>
          <w:spacing w:val="-4"/>
          <w:sz w:val="20"/>
        </w:rPr>
        <w:t> </w:t>
      </w:r>
      <w:r>
        <w:rPr>
          <w:sz w:val="20"/>
        </w:rPr>
        <w:t>manual</w:t>
      </w:r>
      <w:r>
        <w:rPr>
          <w:spacing w:val="-2"/>
          <w:sz w:val="20"/>
        </w:rPr>
        <w:t> </w:t>
      </w:r>
      <w:r>
        <w:rPr>
          <w:sz w:val="20"/>
        </w:rPr>
        <w:t>do</w:t>
      </w:r>
      <w:r>
        <w:rPr>
          <w:spacing w:val="-2"/>
          <w:sz w:val="20"/>
        </w:rPr>
        <w:t> </w:t>
      </w:r>
      <w:r>
        <w:rPr>
          <w:sz w:val="20"/>
        </w:rPr>
        <w:t>usuário,</w:t>
      </w:r>
      <w:r>
        <w:rPr>
          <w:spacing w:val="-2"/>
          <w:sz w:val="20"/>
        </w:rPr>
        <w:t> </w:t>
      </w:r>
      <w:r>
        <w:rPr>
          <w:sz w:val="20"/>
        </w:rPr>
        <w:t>com</w:t>
      </w:r>
      <w:r>
        <w:rPr>
          <w:spacing w:val="-4"/>
          <w:sz w:val="20"/>
        </w:rPr>
        <w:t> </w:t>
      </w:r>
      <w:r>
        <w:rPr>
          <w:sz w:val="20"/>
        </w:rPr>
        <w:t>uma</w:t>
      </w:r>
      <w:r>
        <w:rPr>
          <w:spacing w:val="-3"/>
          <w:sz w:val="20"/>
        </w:rPr>
        <w:t> </w:t>
      </w:r>
      <w:r>
        <w:rPr>
          <w:sz w:val="20"/>
        </w:rPr>
        <w:t>versão</w:t>
      </w:r>
      <w:r>
        <w:rPr>
          <w:spacing w:val="-2"/>
          <w:sz w:val="20"/>
        </w:rPr>
        <w:t> </w:t>
      </w:r>
      <w:r>
        <w:rPr>
          <w:sz w:val="20"/>
        </w:rPr>
        <w:t>em</w:t>
      </w:r>
      <w:r>
        <w:rPr>
          <w:spacing w:val="-6"/>
          <w:sz w:val="20"/>
        </w:rPr>
        <w:t> </w:t>
      </w:r>
      <w:r>
        <w:rPr>
          <w:sz w:val="20"/>
        </w:rPr>
        <w:t>português</w:t>
      </w:r>
      <w:r>
        <w:rPr>
          <w:spacing w:val="-4"/>
          <w:sz w:val="20"/>
        </w:rPr>
        <w:t> </w:t>
      </w:r>
      <w:r>
        <w:rPr>
          <w:sz w:val="20"/>
        </w:rPr>
        <w:t>e</w:t>
      </w:r>
      <w:r>
        <w:rPr>
          <w:spacing w:val="-5"/>
          <w:sz w:val="20"/>
        </w:rPr>
        <w:t> </w:t>
      </w:r>
      <w:r>
        <w:rPr>
          <w:sz w:val="20"/>
        </w:rPr>
        <w:t>da</w:t>
      </w:r>
      <w:r>
        <w:rPr>
          <w:spacing w:val="-3"/>
          <w:sz w:val="20"/>
        </w:rPr>
        <w:t> </w:t>
      </w:r>
      <w:r>
        <w:rPr>
          <w:sz w:val="20"/>
        </w:rPr>
        <w:t>relação</w:t>
      </w:r>
      <w:r>
        <w:rPr>
          <w:spacing w:val="-47"/>
          <w:sz w:val="20"/>
        </w:rPr>
        <w:t> </w:t>
      </w:r>
      <w:r>
        <w:rPr>
          <w:sz w:val="20"/>
        </w:rPr>
        <w:t>da</w:t>
      </w:r>
      <w:r>
        <w:rPr>
          <w:spacing w:val="-1"/>
          <w:sz w:val="20"/>
        </w:rPr>
        <w:t> </w:t>
      </w:r>
      <w:r>
        <w:rPr>
          <w:sz w:val="20"/>
        </w:rPr>
        <w:t>rede</w:t>
      </w:r>
      <w:r>
        <w:rPr>
          <w:spacing w:val="-2"/>
          <w:sz w:val="20"/>
        </w:rPr>
        <w:t> </w:t>
      </w:r>
      <w:r>
        <w:rPr>
          <w:sz w:val="20"/>
        </w:rPr>
        <w:t>de assistência técnica</w:t>
      </w:r>
      <w:r>
        <w:rPr>
          <w:spacing w:val="2"/>
          <w:sz w:val="20"/>
        </w:rPr>
        <w:t> </w:t>
      </w:r>
      <w:r>
        <w:rPr>
          <w:sz w:val="20"/>
        </w:rPr>
        <w:t>autorizada;</w:t>
      </w:r>
    </w:p>
    <w:p>
      <w:pPr>
        <w:pStyle w:val="ListParagraph"/>
        <w:numPr>
          <w:ilvl w:val="2"/>
          <w:numId w:val="1"/>
        </w:numPr>
        <w:tabs>
          <w:tab w:pos="1335" w:val="left" w:leader="none"/>
        </w:tabs>
        <w:spacing w:line="276" w:lineRule="auto" w:before="119" w:after="0"/>
        <w:ind w:left="1334" w:right="1015" w:hanging="504"/>
        <w:jc w:val="left"/>
        <w:rPr>
          <w:sz w:val="20"/>
        </w:rPr>
      </w:pPr>
      <w:r>
        <w:rPr>
          <w:sz w:val="20"/>
        </w:rPr>
        <w:t>responsabilizar-se</w:t>
      </w:r>
      <w:r>
        <w:rPr>
          <w:spacing w:val="-5"/>
          <w:sz w:val="20"/>
        </w:rPr>
        <w:t> </w:t>
      </w:r>
      <w:r>
        <w:rPr>
          <w:sz w:val="20"/>
        </w:rPr>
        <w:t>pelos</w:t>
      </w:r>
      <w:r>
        <w:rPr>
          <w:spacing w:val="-5"/>
          <w:sz w:val="20"/>
        </w:rPr>
        <w:t> </w:t>
      </w:r>
      <w:r>
        <w:rPr>
          <w:sz w:val="20"/>
        </w:rPr>
        <w:t>vícios</w:t>
      </w:r>
      <w:r>
        <w:rPr>
          <w:spacing w:val="-5"/>
          <w:sz w:val="20"/>
        </w:rPr>
        <w:t> </w:t>
      </w:r>
      <w:r>
        <w:rPr>
          <w:sz w:val="20"/>
        </w:rPr>
        <w:t>e</w:t>
      </w:r>
      <w:r>
        <w:rPr>
          <w:spacing w:val="-6"/>
          <w:sz w:val="20"/>
        </w:rPr>
        <w:t> </w:t>
      </w:r>
      <w:r>
        <w:rPr>
          <w:sz w:val="20"/>
        </w:rPr>
        <w:t>danos</w:t>
      </w:r>
      <w:r>
        <w:rPr>
          <w:spacing w:val="-5"/>
          <w:sz w:val="20"/>
        </w:rPr>
        <w:t> </w:t>
      </w:r>
      <w:r>
        <w:rPr>
          <w:sz w:val="20"/>
        </w:rPr>
        <w:t>decorrentes</w:t>
      </w:r>
      <w:r>
        <w:rPr>
          <w:spacing w:val="-5"/>
          <w:sz w:val="20"/>
        </w:rPr>
        <w:t> </w:t>
      </w:r>
      <w:r>
        <w:rPr>
          <w:sz w:val="20"/>
        </w:rPr>
        <w:t>do</w:t>
      </w:r>
      <w:r>
        <w:rPr>
          <w:spacing w:val="-6"/>
          <w:sz w:val="20"/>
        </w:rPr>
        <w:t> </w:t>
      </w:r>
      <w:r>
        <w:rPr>
          <w:sz w:val="20"/>
        </w:rPr>
        <w:t>objeto,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acordo</w:t>
      </w:r>
      <w:r>
        <w:rPr>
          <w:spacing w:val="-6"/>
          <w:sz w:val="20"/>
        </w:rPr>
        <w:t> </w:t>
      </w:r>
      <w:r>
        <w:rPr>
          <w:sz w:val="20"/>
        </w:rPr>
        <w:t>com</w:t>
      </w:r>
      <w:r>
        <w:rPr>
          <w:spacing w:val="-8"/>
          <w:sz w:val="20"/>
        </w:rPr>
        <w:t> </w:t>
      </w:r>
      <w:r>
        <w:rPr>
          <w:sz w:val="20"/>
        </w:rPr>
        <w:t>os</w:t>
      </w:r>
      <w:r>
        <w:rPr>
          <w:spacing w:val="-5"/>
          <w:sz w:val="20"/>
        </w:rPr>
        <w:t> </w:t>
      </w:r>
      <w:r>
        <w:rPr>
          <w:sz w:val="20"/>
        </w:rPr>
        <w:t>artigos</w:t>
      </w:r>
      <w:r>
        <w:rPr>
          <w:spacing w:val="-5"/>
          <w:sz w:val="20"/>
        </w:rPr>
        <w:t> </w:t>
      </w:r>
      <w:r>
        <w:rPr>
          <w:sz w:val="20"/>
        </w:rPr>
        <w:t>12,</w:t>
      </w:r>
      <w:r>
        <w:rPr>
          <w:spacing w:val="-6"/>
          <w:sz w:val="20"/>
        </w:rPr>
        <w:t> </w:t>
      </w:r>
      <w:r>
        <w:rPr>
          <w:sz w:val="20"/>
        </w:rPr>
        <w:t>13</w:t>
      </w:r>
      <w:r>
        <w:rPr>
          <w:spacing w:val="-3"/>
          <w:sz w:val="20"/>
        </w:rPr>
        <w:t> </w:t>
      </w:r>
      <w:r>
        <w:rPr>
          <w:sz w:val="20"/>
        </w:rPr>
        <w:t>e</w:t>
      </w:r>
      <w:r>
        <w:rPr>
          <w:spacing w:val="-6"/>
          <w:sz w:val="20"/>
        </w:rPr>
        <w:t> </w:t>
      </w:r>
      <w:r>
        <w:rPr>
          <w:sz w:val="20"/>
        </w:rPr>
        <w:t>17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6"/>
          <w:sz w:val="20"/>
        </w:rPr>
        <w:t> </w:t>
      </w:r>
      <w:r>
        <w:rPr>
          <w:sz w:val="20"/>
        </w:rPr>
        <w:t>27,</w:t>
      </w:r>
      <w:r>
        <w:rPr>
          <w:spacing w:val="-6"/>
          <w:sz w:val="20"/>
        </w:rPr>
        <w:t> </w:t>
      </w:r>
      <w:r>
        <w:rPr>
          <w:sz w:val="20"/>
        </w:rPr>
        <w:t>do</w:t>
      </w:r>
      <w:r>
        <w:rPr>
          <w:spacing w:val="-47"/>
          <w:sz w:val="20"/>
        </w:rPr>
        <w:t> </w:t>
      </w:r>
      <w:r>
        <w:rPr>
          <w:sz w:val="20"/>
        </w:rPr>
        <w:t>Código de Defesa do Consumidor</w:t>
      </w:r>
      <w:r>
        <w:rPr>
          <w:spacing w:val="1"/>
          <w:sz w:val="20"/>
        </w:rPr>
        <w:t> </w:t>
      </w:r>
      <w:r>
        <w:rPr>
          <w:sz w:val="20"/>
        </w:rPr>
        <w:t>(Lei nº</w:t>
      </w:r>
      <w:r>
        <w:rPr>
          <w:spacing w:val="3"/>
          <w:sz w:val="20"/>
        </w:rPr>
        <w:t> </w:t>
      </w:r>
      <w:r>
        <w:rPr>
          <w:sz w:val="20"/>
        </w:rPr>
        <w:t>8.078, de</w:t>
      </w:r>
      <w:r>
        <w:rPr>
          <w:spacing w:val="-2"/>
          <w:sz w:val="20"/>
        </w:rPr>
        <w:t> </w:t>
      </w:r>
      <w:r>
        <w:rPr>
          <w:sz w:val="20"/>
        </w:rPr>
        <w:t>1990);</w:t>
      </w:r>
    </w:p>
    <w:p>
      <w:pPr>
        <w:pStyle w:val="ListParagraph"/>
        <w:numPr>
          <w:ilvl w:val="2"/>
          <w:numId w:val="1"/>
        </w:numPr>
        <w:tabs>
          <w:tab w:pos="1335" w:val="left" w:leader="none"/>
        </w:tabs>
        <w:spacing w:line="276" w:lineRule="auto" w:before="121" w:after="0"/>
        <w:ind w:left="1334" w:right="1012" w:hanging="504"/>
        <w:jc w:val="left"/>
        <w:rPr>
          <w:sz w:val="20"/>
        </w:rPr>
      </w:pPr>
      <w:r>
        <w:rPr>
          <w:sz w:val="20"/>
        </w:rPr>
        <w:t>substituir,</w:t>
      </w:r>
      <w:r>
        <w:rPr>
          <w:spacing w:val="2"/>
          <w:sz w:val="20"/>
        </w:rPr>
        <w:t> </w:t>
      </w:r>
      <w:r>
        <w:rPr>
          <w:sz w:val="20"/>
        </w:rPr>
        <w:t>reparar</w:t>
      </w:r>
      <w:r>
        <w:rPr>
          <w:spacing w:val="4"/>
          <w:sz w:val="20"/>
        </w:rPr>
        <w:t> </w:t>
      </w:r>
      <w:r>
        <w:rPr>
          <w:sz w:val="20"/>
        </w:rPr>
        <w:t>ou corrigir,</w:t>
      </w:r>
      <w:r>
        <w:rPr>
          <w:spacing w:val="6"/>
          <w:sz w:val="20"/>
        </w:rPr>
        <w:t> </w:t>
      </w:r>
      <w:r>
        <w:rPr>
          <w:sz w:val="20"/>
        </w:rPr>
        <w:t>às</w:t>
      </w:r>
      <w:r>
        <w:rPr>
          <w:spacing w:val="1"/>
          <w:sz w:val="20"/>
        </w:rPr>
        <w:t> </w:t>
      </w:r>
      <w:r>
        <w:rPr>
          <w:sz w:val="20"/>
        </w:rPr>
        <w:t>suas</w:t>
      </w:r>
      <w:r>
        <w:rPr>
          <w:spacing w:val="2"/>
          <w:sz w:val="20"/>
        </w:rPr>
        <w:t> </w:t>
      </w:r>
      <w:r>
        <w:rPr>
          <w:sz w:val="20"/>
        </w:rPr>
        <w:t>expensas,</w:t>
      </w:r>
      <w:r>
        <w:rPr>
          <w:spacing w:val="5"/>
          <w:sz w:val="20"/>
        </w:rPr>
        <w:t> </w:t>
      </w:r>
      <w:r>
        <w:rPr>
          <w:sz w:val="20"/>
        </w:rPr>
        <w:t>no</w:t>
      </w:r>
      <w:r>
        <w:rPr>
          <w:spacing w:val="4"/>
          <w:sz w:val="20"/>
        </w:rPr>
        <w:t> </w:t>
      </w:r>
      <w:r>
        <w:rPr>
          <w:sz w:val="20"/>
        </w:rPr>
        <w:t>prazo</w:t>
      </w:r>
      <w:r>
        <w:rPr>
          <w:spacing w:val="3"/>
          <w:sz w:val="20"/>
        </w:rPr>
        <w:t> </w:t>
      </w:r>
      <w:r>
        <w:rPr>
          <w:sz w:val="20"/>
        </w:rPr>
        <w:t>fixado</w:t>
      </w:r>
      <w:r>
        <w:rPr>
          <w:spacing w:val="4"/>
          <w:sz w:val="20"/>
        </w:rPr>
        <w:t> </w:t>
      </w:r>
      <w:r>
        <w:rPr>
          <w:sz w:val="20"/>
        </w:rPr>
        <w:t>neste</w:t>
      </w:r>
      <w:r>
        <w:rPr>
          <w:spacing w:val="3"/>
          <w:sz w:val="20"/>
        </w:rPr>
        <w:t> </w:t>
      </w:r>
      <w:r>
        <w:rPr>
          <w:sz w:val="20"/>
        </w:rPr>
        <w:t>Termo</w:t>
      </w:r>
      <w:r>
        <w:rPr>
          <w:spacing w:val="3"/>
          <w:sz w:val="20"/>
        </w:rPr>
        <w:t> </w:t>
      </w:r>
      <w:r>
        <w:rPr>
          <w:sz w:val="20"/>
        </w:rPr>
        <w:t>de</w:t>
      </w:r>
      <w:r>
        <w:rPr>
          <w:spacing w:val="6"/>
          <w:sz w:val="20"/>
        </w:rPr>
        <w:t> </w:t>
      </w:r>
      <w:r>
        <w:rPr>
          <w:sz w:val="20"/>
        </w:rPr>
        <w:t>Referência,</w:t>
      </w:r>
      <w:r>
        <w:rPr>
          <w:spacing w:val="2"/>
          <w:sz w:val="20"/>
        </w:rPr>
        <w:t> </w:t>
      </w:r>
      <w:r>
        <w:rPr>
          <w:sz w:val="20"/>
        </w:rPr>
        <w:t>o</w:t>
      </w:r>
      <w:r>
        <w:rPr>
          <w:spacing w:val="4"/>
          <w:sz w:val="20"/>
        </w:rPr>
        <w:t> </w:t>
      </w:r>
      <w:r>
        <w:rPr>
          <w:sz w:val="20"/>
        </w:rPr>
        <w:t>objeto</w:t>
      </w:r>
      <w:r>
        <w:rPr>
          <w:spacing w:val="3"/>
          <w:sz w:val="20"/>
        </w:rPr>
        <w:t> </w:t>
      </w:r>
      <w:r>
        <w:rPr>
          <w:sz w:val="20"/>
        </w:rPr>
        <w:t>com</w:t>
      </w:r>
      <w:r>
        <w:rPr>
          <w:spacing w:val="1"/>
          <w:sz w:val="20"/>
        </w:rPr>
        <w:t> </w:t>
      </w:r>
      <w:r>
        <w:rPr>
          <w:sz w:val="20"/>
        </w:rPr>
        <w:t>avarias</w:t>
      </w:r>
      <w:r>
        <w:rPr>
          <w:spacing w:val="-2"/>
          <w:sz w:val="20"/>
        </w:rPr>
        <w:t> </w:t>
      </w:r>
      <w:r>
        <w:rPr>
          <w:sz w:val="20"/>
        </w:rPr>
        <w:t>ou</w:t>
      </w:r>
      <w:r>
        <w:rPr>
          <w:spacing w:val="-1"/>
          <w:sz w:val="20"/>
        </w:rPr>
        <w:t> </w:t>
      </w:r>
      <w:r>
        <w:rPr>
          <w:sz w:val="20"/>
        </w:rPr>
        <w:t>defeitos;</w:t>
      </w:r>
    </w:p>
    <w:p>
      <w:pPr>
        <w:pStyle w:val="ListParagraph"/>
        <w:numPr>
          <w:ilvl w:val="2"/>
          <w:numId w:val="1"/>
        </w:numPr>
        <w:tabs>
          <w:tab w:pos="1335" w:val="left" w:leader="none"/>
        </w:tabs>
        <w:spacing w:line="276" w:lineRule="auto" w:before="119" w:after="0"/>
        <w:ind w:left="1334" w:right="1015" w:hanging="504"/>
        <w:jc w:val="left"/>
        <w:rPr>
          <w:sz w:val="20"/>
        </w:rPr>
      </w:pPr>
      <w:r>
        <w:rPr>
          <w:sz w:val="20"/>
        </w:rPr>
        <w:t>comunicar à Contratante,</w:t>
      </w:r>
      <w:r>
        <w:rPr>
          <w:spacing w:val="2"/>
          <w:sz w:val="20"/>
        </w:rPr>
        <w:t> </w:t>
      </w:r>
      <w:r>
        <w:rPr>
          <w:sz w:val="20"/>
        </w:rPr>
        <w:t>no</w:t>
      </w:r>
      <w:r>
        <w:rPr>
          <w:spacing w:val="2"/>
          <w:sz w:val="20"/>
        </w:rPr>
        <w:t> </w:t>
      </w:r>
      <w:r>
        <w:rPr>
          <w:sz w:val="20"/>
        </w:rPr>
        <w:t>prazo</w:t>
      </w:r>
      <w:r>
        <w:rPr>
          <w:spacing w:val="1"/>
          <w:sz w:val="20"/>
        </w:rPr>
        <w:t> </w:t>
      </w:r>
      <w:r>
        <w:rPr>
          <w:sz w:val="20"/>
        </w:rPr>
        <w:t>máximo de 24</w:t>
      </w:r>
      <w:r>
        <w:rPr>
          <w:spacing w:val="1"/>
          <w:sz w:val="20"/>
        </w:rPr>
        <w:t> </w:t>
      </w:r>
      <w:r>
        <w:rPr>
          <w:sz w:val="20"/>
        </w:rPr>
        <w:t>(vinte e quatro)</w:t>
      </w:r>
      <w:r>
        <w:rPr>
          <w:spacing w:val="1"/>
          <w:sz w:val="20"/>
        </w:rPr>
        <w:t> </w:t>
      </w:r>
      <w:r>
        <w:rPr>
          <w:sz w:val="20"/>
        </w:rPr>
        <w:t>horas</w:t>
      </w:r>
      <w:r>
        <w:rPr>
          <w:spacing w:val="-1"/>
          <w:sz w:val="20"/>
        </w:rPr>
        <w:t> </w:t>
      </w:r>
      <w:r>
        <w:rPr>
          <w:sz w:val="20"/>
        </w:rPr>
        <w:t>que antecede</w:t>
      </w:r>
      <w:r>
        <w:rPr>
          <w:spacing w:val="1"/>
          <w:sz w:val="20"/>
        </w:rPr>
        <w:t> </w:t>
      </w:r>
      <w:r>
        <w:rPr>
          <w:sz w:val="20"/>
        </w:rPr>
        <w:t>a data da entrega,</w:t>
      </w:r>
      <w:r>
        <w:rPr>
          <w:spacing w:val="1"/>
          <w:sz w:val="20"/>
        </w:rPr>
        <w:t> </w:t>
      </w:r>
      <w:r>
        <w:rPr>
          <w:sz w:val="20"/>
        </w:rPr>
        <w:t>os</w:t>
      </w:r>
      <w:r>
        <w:rPr>
          <w:spacing w:val="-47"/>
          <w:sz w:val="20"/>
        </w:rPr>
        <w:t> </w:t>
      </w:r>
      <w:r>
        <w:rPr>
          <w:sz w:val="20"/>
        </w:rPr>
        <w:t>motivos</w:t>
      </w:r>
      <w:r>
        <w:rPr>
          <w:spacing w:val="-2"/>
          <w:sz w:val="20"/>
        </w:rPr>
        <w:t> </w:t>
      </w:r>
      <w:r>
        <w:rPr>
          <w:sz w:val="20"/>
        </w:rPr>
        <w:t>que</w:t>
      </w:r>
      <w:r>
        <w:rPr>
          <w:spacing w:val="-1"/>
          <w:sz w:val="20"/>
        </w:rPr>
        <w:t> </w:t>
      </w:r>
      <w:r>
        <w:rPr>
          <w:sz w:val="20"/>
        </w:rPr>
        <w:t>impossibilitem</w:t>
      </w:r>
      <w:r>
        <w:rPr>
          <w:spacing w:val="-2"/>
          <w:sz w:val="20"/>
        </w:rPr>
        <w:t> </w:t>
      </w:r>
      <w:r>
        <w:rPr>
          <w:sz w:val="20"/>
        </w:rPr>
        <w:t>o cumprimento do prazo</w:t>
      </w:r>
      <w:r>
        <w:rPr>
          <w:spacing w:val="-1"/>
          <w:sz w:val="20"/>
        </w:rPr>
        <w:t> </w:t>
      </w:r>
      <w:r>
        <w:rPr>
          <w:sz w:val="20"/>
        </w:rPr>
        <w:t>previsto, com</w:t>
      </w:r>
      <w:r>
        <w:rPr>
          <w:spacing w:val="-4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devida</w:t>
      </w:r>
      <w:r>
        <w:rPr>
          <w:spacing w:val="-1"/>
          <w:sz w:val="20"/>
        </w:rPr>
        <w:t> </w:t>
      </w:r>
      <w:r>
        <w:rPr>
          <w:sz w:val="20"/>
        </w:rPr>
        <w:t>comprovação;</w:t>
      </w:r>
    </w:p>
    <w:p>
      <w:pPr>
        <w:pStyle w:val="ListParagraph"/>
        <w:numPr>
          <w:ilvl w:val="2"/>
          <w:numId w:val="1"/>
        </w:numPr>
        <w:tabs>
          <w:tab w:pos="1335" w:val="left" w:leader="none"/>
        </w:tabs>
        <w:spacing w:line="278" w:lineRule="auto" w:before="119" w:after="0"/>
        <w:ind w:left="1334" w:right="1018" w:hanging="504"/>
        <w:jc w:val="left"/>
        <w:rPr>
          <w:sz w:val="20"/>
        </w:rPr>
      </w:pPr>
      <w:r>
        <w:rPr>
          <w:sz w:val="20"/>
        </w:rPr>
        <w:t>manter,</w:t>
      </w:r>
      <w:r>
        <w:rPr>
          <w:spacing w:val="9"/>
          <w:sz w:val="20"/>
        </w:rPr>
        <w:t> </w:t>
      </w:r>
      <w:r>
        <w:rPr>
          <w:sz w:val="20"/>
        </w:rPr>
        <w:t>durante</w:t>
      </w:r>
      <w:r>
        <w:rPr>
          <w:spacing w:val="10"/>
          <w:sz w:val="20"/>
        </w:rPr>
        <w:t> </w:t>
      </w:r>
      <w:r>
        <w:rPr>
          <w:sz w:val="20"/>
        </w:rPr>
        <w:t>toda</w:t>
      </w:r>
      <w:r>
        <w:rPr>
          <w:spacing w:val="10"/>
          <w:sz w:val="20"/>
        </w:rPr>
        <w:t> </w:t>
      </w:r>
      <w:r>
        <w:rPr>
          <w:sz w:val="20"/>
        </w:rPr>
        <w:t>a</w:t>
      </w:r>
      <w:r>
        <w:rPr>
          <w:spacing w:val="9"/>
          <w:sz w:val="20"/>
        </w:rPr>
        <w:t> </w:t>
      </w:r>
      <w:r>
        <w:rPr>
          <w:sz w:val="20"/>
        </w:rPr>
        <w:t>execução</w:t>
      </w:r>
      <w:r>
        <w:rPr>
          <w:spacing w:val="11"/>
          <w:sz w:val="20"/>
        </w:rPr>
        <w:t> </w:t>
      </w:r>
      <w:r>
        <w:rPr>
          <w:sz w:val="20"/>
        </w:rPr>
        <w:t>do</w:t>
      </w:r>
      <w:r>
        <w:rPr>
          <w:spacing w:val="11"/>
          <w:sz w:val="20"/>
        </w:rPr>
        <w:t> </w:t>
      </w:r>
      <w:r>
        <w:rPr>
          <w:sz w:val="20"/>
        </w:rPr>
        <w:t>contrato,</w:t>
      </w:r>
      <w:r>
        <w:rPr>
          <w:spacing w:val="9"/>
          <w:sz w:val="20"/>
        </w:rPr>
        <w:t> </w:t>
      </w:r>
      <w:r>
        <w:rPr>
          <w:sz w:val="20"/>
        </w:rPr>
        <w:t>em</w:t>
      </w:r>
      <w:r>
        <w:rPr>
          <w:spacing w:val="6"/>
          <w:sz w:val="20"/>
        </w:rPr>
        <w:t> </w:t>
      </w:r>
      <w:r>
        <w:rPr>
          <w:sz w:val="20"/>
        </w:rPr>
        <w:t>compatibilidade</w:t>
      </w:r>
      <w:r>
        <w:rPr>
          <w:spacing w:val="10"/>
          <w:sz w:val="20"/>
        </w:rPr>
        <w:t> </w:t>
      </w:r>
      <w:r>
        <w:rPr>
          <w:sz w:val="20"/>
        </w:rPr>
        <w:t>com</w:t>
      </w:r>
      <w:r>
        <w:rPr>
          <w:spacing w:val="6"/>
          <w:sz w:val="20"/>
        </w:rPr>
        <w:t> </w:t>
      </w:r>
      <w:r>
        <w:rPr>
          <w:sz w:val="20"/>
        </w:rPr>
        <w:t>as</w:t>
      </w:r>
      <w:r>
        <w:rPr>
          <w:spacing w:val="9"/>
          <w:sz w:val="20"/>
        </w:rPr>
        <w:t> </w:t>
      </w:r>
      <w:r>
        <w:rPr>
          <w:sz w:val="20"/>
        </w:rPr>
        <w:t>obrigações</w:t>
      </w:r>
      <w:r>
        <w:rPr>
          <w:spacing w:val="8"/>
          <w:sz w:val="20"/>
        </w:rPr>
        <w:t> </w:t>
      </w:r>
      <w:r>
        <w:rPr>
          <w:sz w:val="20"/>
        </w:rPr>
        <w:t>assumidas,</w:t>
      </w:r>
      <w:r>
        <w:rPr>
          <w:spacing w:val="10"/>
          <w:sz w:val="20"/>
        </w:rPr>
        <w:t> </w:t>
      </w:r>
      <w:r>
        <w:rPr>
          <w:sz w:val="20"/>
        </w:rPr>
        <w:t>todas</w:t>
      </w:r>
      <w:r>
        <w:rPr>
          <w:spacing w:val="9"/>
          <w:sz w:val="20"/>
        </w:rPr>
        <w:t> </w:t>
      </w:r>
      <w:r>
        <w:rPr>
          <w:sz w:val="20"/>
        </w:rPr>
        <w:t>as</w:t>
      </w:r>
      <w:r>
        <w:rPr>
          <w:spacing w:val="1"/>
          <w:sz w:val="20"/>
        </w:rPr>
        <w:t> </w:t>
      </w:r>
      <w:r>
        <w:rPr>
          <w:sz w:val="20"/>
        </w:rPr>
        <w:t>condições</w:t>
      </w:r>
      <w:r>
        <w:rPr>
          <w:spacing w:val="-2"/>
          <w:sz w:val="20"/>
        </w:rPr>
        <w:t> </w:t>
      </w:r>
      <w:r>
        <w:rPr>
          <w:sz w:val="20"/>
        </w:rPr>
        <w:t>de habilitação e qualificação exigidas</w:t>
      </w:r>
      <w:r>
        <w:rPr>
          <w:spacing w:val="2"/>
          <w:sz w:val="20"/>
        </w:rPr>
        <w:t> </w:t>
      </w:r>
      <w:r>
        <w:rPr>
          <w:sz w:val="20"/>
        </w:rPr>
        <w:t>na</w:t>
      </w:r>
      <w:r>
        <w:rPr>
          <w:spacing w:val="-1"/>
          <w:sz w:val="20"/>
        </w:rPr>
        <w:t> </w:t>
      </w:r>
      <w:r>
        <w:rPr>
          <w:sz w:val="20"/>
        </w:rPr>
        <w:t>licitação;</w:t>
      </w:r>
    </w:p>
    <w:p>
      <w:pPr>
        <w:pStyle w:val="ListParagraph"/>
        <w:numPr>
          <w:ilvl w:val="2"/>
          <w:numId w:val="1"/>
        </w:numPr>
        <w:tabs>
          <w:tab w:pos="1335" w:val="left" w:leader="none"/>
        </w:tabs>
        <w:spacing w:line="240" w:lineRule="auto" w:before="117" w:after="0"/>
        <w:ind w:left="1334" w:right="0" w:hanging="505"/>
        <w:jc w:val="left"/>
        <w:rPr>
          <w:sz w:val="20"/>
        </w:rPr>
      </w:pPr>
      <w:r>
        <w:rPr>
          <w:sz w:val="20"/>
        </w:rPr>
        <w:t>indicar</w:t>
      </w:r>
      <w:r>
        <w:rPr>
          <w:spacing w:val="-4"/>
          <w:sz w:val="20"/>
        </w:rPr>
        <w:t> </w:t>
      </w:r>
      <w:r>
        <w:rPr>
          <w:sz w:val="20"/>
        </w:rPr>
        <w:t>preposto</w:t>
      </w:r>
      <w:r>
        <w:rPr>
          <w:spacing w:val="-3"/>
          <w:sz w:val="20"/>
        </w:rPr>
        <w:t> </w:t>
      </w:r>
      <w:r>
        <w:rPr>
          <w:sz w:val="20"/>
        </w:rPr>
        <w:t>para</w:t>
      </w:r>
      <w:r>
        <w:rPr>
          <w:spacing w:val="-4"/>
          <w:sz w:val="20"/>
        </w:rPr>
        <w:t> </w:t>
      </w:r>
      <w:r>
        <w:rPr>
          <w:sz w:val="20"/>
        </w:rPr>
        <w:t>representá-la</w:t>
      </w:r>
      <w:r>
        <w:rPr>
          <w:spacing w:val="-4"/>
          <w:sz w:val="20"/>
        </w:rPr>
        <w:t> </w:t>
      </w:r>
      <w:r>
        <w:rPr>
          <w:sz w:val="20"/>
        </w:rPr>
        <w:t>durante</w:t>
      </w:r>
      <w:r>
        <w:rPr>
          <w:spacing w:val="-4"/>
          <w:sz w:val="20"/>
        </w:rPr>
        <w:t> </w:t>
      </w:r>
      <w:r>
        <w:rPr>
          <w:sz w:val="20"/>
        </w:rPr>
        <w:t>a</w:t>
      </w:r>
      <w:r>
        <w:rPr>
          <w:spacing w:val="-4"/>
          <w:sz w:val="20"/>
        </w:rPr>
        <w:t> </w:t>
      </w:r>
      <w:r>
        <w:rPr>
          <w:sz w:val="20"/>
        </w:rPr>
        <w:t>execução</w:t>
      </w:r>
      <w:r>
        <w:rPr>
          <w:spacing w:val="-3"/>
          <w:sz w:val="20"/>
        </w:rPr>
        <w:t> </w:t>
      </w:r>
      <w:r>
        <w:rPr>
          <w:sz w:val="20"/>
        </w:rPr>
        <w:t>do</w:t>
      </w:r>
      <w:r>
        <w:rPr>
          <w:spacing w:val="-3"/>
          <w:sz w:val="20"/>
        </w:rPr>
        <w:t> </w:t>
      </w:r>
      <w:r>
        <w:rPr>
          <w:sz w:val="20"/>
        </w:rPr>
        <w:t>contrato.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333" w:footer="733" w:top="1520" w:bottom="940" w:left="960" w:right="60"/>
        </w:sectPr>
      </w:pPr>
    </w:p>
    <w:p>
      <w:pPr>
        <w:pStyle w:val="ListParagraph"/>
        <w:numPr>
          <w:ilvl w:val="2"/>
          <w:numId w:val="1"/>
        </w:numPr>
        <w:tabs>
          <w:tab w:pos="1335" w:val="left" w:leader="none"/>
        </w:tabs>
        <w:spacing w:line="276" w:lineRule="auto" w:before="80" w:after="0"/>
        <w:ind w:left="1334" w:right="1016" w:hanging="504"/>
        <w:jc w:val="both"/>
        <w:rPr>
          <w:sz w:val="20"/>
        </w:rPr>
      </w:pPr>
      <w:r>
        <w:rPr>
          <w:sz w:val="20"/>
        </w:rPr>
        <w:t>promover a destinação final ambientalmente adequada, sempre que a legislação assim o exigir, como nos</w:t>
      </w:r>
      <w:r>
        <w:rPr>
          <w:spacing w:val="1"/>
          <w:sz w:val="20"/>
        </w:rPr>
        <w:t> </w:t>
      </w:r>
      <w:r>
        <w:rPr>
          <w:sz w:val="20"/>
        </w:rPr>
        <w:t>casos</w:t>
      </w:r>
      <w:r>
        <w:rPr>
          <w:spacing w:val="-2"/>
          <w:sz w:val="20"/>
        </w:rPr>
        <w:t> </w:t>
      </w:r>
      <w:r>
        <w:rPr>
          <w:sz w:val="20"/>
        </w:rPr>
        <w:t>de pneus,</w:t>
      </w:r>
      <w:r>
        <w:rPr>
          <w:spacing w:val="1"/>
          <w:sz w:val="20"/>
        </w:rPr>
        <w:t> </w:t>
      </w:r>
      <w:r>
        <w:rPr>
          <w:sz w:val="20"/>
        </w:rPr>
        <w:t>pilhas</w:t>
      </w:r>
      <w:r>
        <w:rPr>
          <w:spacing w:val="-1"/>
          <w:sz w:val="20"/>
        </w:rPr>
        <w:t> </w:t>
      </w:r>
      <w:r>
        <w:rPr>
          <w:sz w:val="20"/>
        </w:rPr>
        <w:t>e baterias,</w:t>
      </w:r>
      <w:r>
        <w:rPr>
          <w:spacing w:val="1"/>
          <w:sz w:val="20"/>
        </w:rPr>
        <w:t> </w:t>
      </w:r>
      <w:r>
        <w:rPr>
          <w:sz w:val="20"/>
        </w:rPr>
        <w:t>etc....</w:t>
      </w:r>
    </w:p>
    <w:p>
      <w:pPr>
        <w:pStyle w:val="ListParagraph"/>
        <w:numPr>
          <w:ilvl w:val="1"/>
          <w:numId w:val="1"/>
        </w:numPr>
        <w:tabs>
          <w:tab w:pos="1114" w:val="left" w:leader="none"/>
        </w:tabs>
        <w:spacing w:line="276" w:lineRule="auto" w:before="122" w:after="0"/>
        <w:ind w:left="1113" w:right="1015" w:hanging="433"/>
        <w:jc w:val="both"/>
        <w:rPr>
          <w:sz w:val="20"/>
        </w:rPr>
      </w:pPr>
      <w:r>
        <w:rPr>
          <w:sz w:val="20"/>
        </w:rPr>
        <w:t>Quando não for possível a verificação da regularidade no Sistema de Cadastro de Fornecedores – SICAF, a</w:t>
      </w:r>
      <w:r>
        <w:rPr>
          <w:spacing w:val="1"/>
          <w:sz w:val="20"/>
        </w:rPr>
        <w:t> </w:t>
      </w:r>
      <w:r>
        <w:rPr>
          <w:sz w:val="20"/>
        </w:rPr>
        <w:t>empresa contratada deverá entregar ao setor responsável pela fiscalização do contrato, até o dia trinta do mês</w:t>
      </w:r>
      <w:r>
        <w:rPr>
          <w:spacing w:val="-47"/>
          <w:sz w:val="20"/>
        </w:rPr>
        <w:t> </w:t>
      </w:r>
      <w:r>
        <w:rPr>
          <w:sz w:val="20"/>
        </w:rPr>
        <w:t>seguinte</w:t>
      </w:r>
      <w:r>
        <w:rPr>
          <w:spacing w:val="-11"/>
          <w:sz w:val="20"/>
        </w:rPr>
        <w:t> </w:t>
      </w:r>
      <w:r>
        <w:rPr>
          <w:sz w:val="20"/>
        </w:rPr>
        <w:t>ao</w:t>
      </w:r>
      <w:r>
        <w:rPr>
          <w:spacing w:val="-9"/>
          <w:sz w:val="20"/>
        </w:rPr>
        <w:t> </w:t>
      </w:r>
      <w:r>
        <w:rPr>
          <w:sz w:val="20"/>
        </w:rPr>
        <w:t>da</w:t>
      </w:r>
      <w:r>
        <w:rPr>
          <w:spacing w:val="-12"/>
          <w:sz w:val="20"/>
        </w:rPr>
        <w:t> </w:t>
      </w:r>
      <w:r>
        <w:rPr>
          <w:sz w:val="20"/>
        </w:rPr>
        <w:t>prestação</w:t>
      </w:r>
      <w:r>
        <w:rPr>
          <w:spacing w:val="-11"/>
          <w:sz w:val="20"/>
        </w:rPr>
        <w:t> </w:t>
      </w:r>
      <w:r>
        <w:rPr>
          <w:sz w:val="20"/>
        </w:rPr>
        <w:t>dos</w:t>
      </w:r>
      <w:r>
        <w:rPr>
          <w:spacing w:val="-11"/>
          <w:sz w:val="20"/>
        </w:rPr>
        <w:t> </w:t>
      </w:r>
      <w:r>
        <w:rPr>
          <w:sz w:val="20"/>
        </w:rPr>
        <w:t>serviços,</w:t>
      </w:r>
      <w:r>
        <w:rPr>
          <w:spacing w:val="-11"/>
          <w:sz w:val="20"/>
        </w:rPr>
        <w:t> </w:t>
      </w:r>
      <w:r>
        <w:rPr>
          <w:sz w:val="20"/>
        </w:rPr>
        <w:t>os</w:t>
      </w:r>
      <w:r>
        <w:rPr>
          <w:spacing w:val="-11"/>
          <w:sz w:val="20"/>
        </w:rPr>
        <w:t> </w:t>
      </w:r>
      <w:r>
        <w:rPr>
          <w:sz w:val="20"/>
        </w:rPr>
        <w:t>seguintes</w:t>
      </w:r>
      <w:r>
        <w:rPr>
          <w:spacing w:val="-11"/>
          <w:sz w:val="20"/>
        </w:rPr>
        <w:t> </w:t>
      </w:r>
      <w:r>
        <w:rPr>
          <w:sz w:val="20"/>
        </w:rPr>
        <w:t>documentos:</w:t>
      </w:r>
      <w:r>
        <w:rPr>
          <w:spacing w:val="-10"/>
          <w:sz w:val="20"/>
        </w:rPr>
        <w:t> </w:t>
      </w:r>
      <w:r>
        <w:rPr>
          <w:sz w:val="20"/>
        </w:rPr>
        <w:t>1)</w:t>
      </w:r>
      <w:r>
        <w:rPr>
          <w:spacing w:val="-12"/>
          <w:sz w:val="20"/>
        </w:rPr>
        <w:t> </w:t>
      </w:r>
      <w:r>
        <w:rPr>
          <w:sz w:val="20"/>
        </w:rPr>
        <w:t>prova</w:t>
      </w:r>
      <w:r>
        <w:rPr>
          <w:spacing w:val="-12"/>
          <w:sz w:val="20"/>
        </w:rPr>
        <w:t> </w:t>
      </w:r>
      <w:r>
        <w:rPr>
          <w:sz w:val="20"/>
        </w:rPr>
        <w:t>de</w:t>
      </w:r>
      <w:r>
        <w:rPr>
          <w:spacing w:val="-10"/>
          <w:sz w:val="20"/>
        </w:rPr>
        <w:t> </w:t>
      </w:r>
      <w:r>
        <w:rPr>
          <w:sz w:val="20"/>
        </w:rPr>
        <w:t>regularidade</w:t>
      </w:r>
      <w:r>
        <w:rPr>
          <w:spacing w:val="-11"/>
          <w:sz w:val="20"/>
        </w:rPr>
        <w:t> </w:t>
      </w:r>
      <w:r>
        <w:rPr>
          <w:sz w:val="20"/>
        </w:rPr>
        <w:t>relativa</w:t>
      </w:r>
      <w:r>
        <w:rPr>
          <w:spacing w:val="-10"/>
          <w:sz w:val="20"/>
        </w:rPr>
        <w:t> </w:t>
      </w:r>
      <w:r>
        <w:rPr>
          <w:sz w:val="20"/>
        </w:rPr>
        <w:t>à</w:t>
      </w:r>
      <w:r>
        <w:rPr>
          <w:spacing w:val="-10"/>
          <w:sz w:val="20"/>
        </w:rPr>
        <w:t> </w:t>
      </w:r>
      <w:r>
        <w:rPr>
          <w:sz w:val="20"/>
        </w:rPr>
        <w:t>Seguridade</w:t>
      </w:r>
      <w:r>
        <w:rPr>
          <w:spacing w:val="-48"/>
          <w:sz w:val="20"/>
        </w:rPr>
        <w:t> </w:t>
      </w:r>
      <w:r>
        <w:rPr>
          <w:sz w:val="20"/>
        </w:rPr>
        <w:t>Social; 2) certidão conjunta relativa aos tributos federais e à Dívida Ativa da União; 3) certidões que</w:t>
      </w:r>
      <w:r>
        <w:rPr>
          <w:spacing w:val="1"/>
          <w:sz w:val="20"/>
        </w:rPr>
        <w:t> </w:t>
      </w:r>
      <w:r>
        <w:rPr>
          <w:sz w:val="20"/>
        </w:rPr>
        <w:t>comprovem a regularidade perante a Fazenda Municipal ou Distrital do domicílio ou sede do contratado; 4)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Certidão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10"/>
          <w:sz w:val="20"/>
        </w:rPr>
        <w:t> </w:t>
      </w:r>
      <w:r>
        <w:rPr>
          <w:sz w:val="20"/>
        </w:rPr>
        <w:t>Regularidade</w:t>
      </w:r>
      <w:r>
        <w:rPr>
          <w:spacing w:val="-9"/>
          <w:sz w:val="20"/>
        </w:rPr>
        <w:t> </w:t>
      </w:r>
      <w:r>
        <w:rPr>
          <w:sz w:val="20"/>
        </w:rPr>
        <w:t>do</w:t>
      </w:r>
      <w:r>
        <w:rPr>
          <w:spacing w:val="-10"/>
          <w:sz w:val="20"/>
        </w:rPr>
        <w:t> </w:t>
      </w:r>
      <w:r>
        <w:rPr>
          <w:sz w:val="20"/>
        </w:rPr>
        <w:t>FGTS</w:t>
      </w:r>
      <w:r>
        <w:rPr>
          <w:spacing w:val="-11"/>
          <w:sz w:val="20"/>
        </w:rPr>
        <w:t> </w:t>
      </w:r>
      <w:r>
        <w:rPr>
          <w:sz w:val="20"/>
        </w:rPr>
        <w:t>–</w:t>
      </w:r>
      <w:r>
        <w:rPr>
          <w:spacing w:val="-10"/>
          <w:sz w:val="20"/>
        </w:rPr>
        <w:t> </w:t>
      </w:r>
      <w:r>
        <w:rPr>
          <w:sz w:val="20"/>
        </w:rPr>
        <w:t>CRF;</w:t>
      </w:r>
      <w:r>
        <w:rPr>
          <w:spacing w:val="-10"/>
          <w:sz w:val="20"/>
        </w:rPr>
        <w:t> </w:t>
      </w:r>
      <w:r>
        <w:rPr>
          <w:sz w:val="20"/>
        </w:rPr>
        <w:t>e</w:t>
      </w:r>
      <w:r>
        <w:rPr>
          <w:spacing w:val="-9"/>
          <w:sz w:val="20"/>
        </w:rPr>
        <w:t> </w:t>
      </w:r>
      <w:r>
        <w:rPr>
          <w:sz w:val="20"/>
        </w:rPr>
        <w:t>5)</w:t>
      </w:r>
      <w:r>
        <w:rPr>
          <w:spacing w:val="-9"/>
          <w:sz w:val="20"/>
        </w:rPr>
        <w:t> </w:t>
      </w:r>
      <w:r>
        <w:rPr>
          <w:sz w:val="20"/>
        </w:rPr>
        <w:t>Certidão</w:t>
      </w:r>
      <w:r>
        <w:rPr>
          <w:spacing w:val="-10"/>
          <w:sz w:val="20"/>
        </w:rPr>
        <w:t> </w:t>
      </w:r>
      <w:r>
        <w:rPr>
          <w:sz w:val="20"/>
        </w:rPr>
        <w:t>Negativa</w:t>
      </w:r>
      <w:r>
        <w:rPr>
          <w:spacing w:val="-10"/>
          <w:sz w:val="20"/>
        </w:rPr>
        <w:t> </w:t>
      </w:r>
      <w:r>
        <w:rPr>
          <w:sz w:val="20"/>
        </w:rPr>
        <w:t>de</w:t>
      </w:r>
      <w:r>
        <w:rPr>
          <w:spacing w:val="-9"/>
          <w:sz w:val="20"/>
        </w:rPr>
        <w:t> </w:t>
      </w:r>
      <w:r>
        <w:rPr>
          <w:sz w:val="20"/>
        </w:rPr>
        <w:t>Débitos</w:t>
      </w:r>
      <w:r>
        <w:rPr>
          <w:spacing w:val="-13"/>
          <w:sz w:val="20"/>
        </w:rPr>
        <w:t> </w:t>
      </w:r>
      <w:r>
        <w:rPr>
          <w:sz w:val="20"/>
        </w:rPr>
        <w:t>Trabalhistas</w:t>
      </w:r>
      <w:r>
        <w:rPr>
          <w:spacing w:val="-10"/>
          <w:sz w:val="20"/>
        </w:rPr>
        <w:t> </w:t>
      </w:r>
      <w:r>
        <w:rPr>
          <w:sz w:val="20"/>
        </w:rPr>
        <w:t>–</w:t>
      </w:r>
      <w:r>
        <w:rPr>
          <w:spacing w:val="-9"/>
          <w:sz w:val="20"/>
        </w:rPr>
        <w:t> </w:t>
      </w:r>
      <w:r>
        <w:rPr>
          <w:sz w:val="20"/>
        </w:rPr>
        <w:t>CNDT,</w:t>
      </w:r>
      <w:r>
        <w:rPr>
          <w:spacing w:val="-10"/>
          <w:sz w:val="20"/>
        </w:rPr>
        <w:t> </w:t>
      </w:r>
      <w:r>
        <w:rPr>
          <w:sz w:val="20"/>
        </w:rPr>
        <w:t>conforme</w:t>
      </w:r>
      <w:r>
        <w:rPr>
          <w:spacing w:val="-48"/>
          <w:sz w:val="20"/>
        </w:rPr>
        <w:t> </w:t>
      </w:r>
      <w:r>
        <w:rPr>
          <w:sz w:val="20"/>
        </w:rPr>
        <w:t>alínea</w:t>
      </w:r>
      <w:r>
        <w:rPr>
          <w:spacing w:val="-1"/>
          <w:sz w:val="20"/>
        </w:rPr>
        <w:t> </w:t>
      </w:r>
      <w:r>
        <w:rPr>
          <w:sz w:val="20"/>
        </w:rPr>
        <w:t>"c" do item</w:t>
      </w:r>
      <w:r>
        <w:rPr>
          <w:spacing w:val="-4"/>
          <w:sz w:val="20"/>
        </w:rPr>
        <w:t> </w:t>
      </w:r>
      <w:r>
        <w:rPr>
          <w:sz w:val="20"/>
        </w:rPr>
        <w:t>10.2</w:t>
      </w:r>
      <w:r>
        <w:rPr>
          <w:spacing w:val="1"/>
          <w:sz w:val="20"/>
        </w:rPr>
        <w:t> </w:t>
      </w:r>
      <w:r>
        <w:rPr>
          <w:sz w:val="20"/>
        </w:rPr>
        <w:t>do Anexo</w:t>
      </w:r>
      <w:r>
        <w:rPr>
          <w:spacing w:val="1"/>
          <w:sz w:val="20"/>
        </w:rPr>
        <w:t> </w:t>
      </w:r>
      <w:r>
        <w:rPr>
          <w:sz w:val="20"/>
        </w:rPr>
        <w:t>VIII-B</w:t>
      </w:r>
      <w:r>
        <w:rPr>
          <w:spacing w:val="1"/>
          <w:sz w:val="20"/>
        </w:rPr>
        <w:t> </w:t>
      </w:r>
      <w:r>
        <w:rPr>
          <w:sz w:val="20"/>
        </w:rPr>
        <w:t>da</w:t>
      </w:r>
      <w:r>
        <w:rPr>
          <w:spacing w:val="-1"/>
          <w:sz w:val="20"/>
        </w:rPr>
        <w:t> </w:t>
      </w:r>
      <w:r>
        <w:rPr>
          <w:sz w:val="20"/>
        </w:rPr>
        <w:t>IN SEGES/MP</w:t>
      </w:r>
      <w:r>
        <w:rPr>
          <w:spacing w:val="-1"/>
          <w:sz w:val="20"/>
        </w:rPr>
        <w:t> </w:t>
      </w:r>
      <w:r>
        <w:rPr>
          <w:sz w:val="20"/>
        </w:rPr>
        <w:t>n.</w:t>
      </w:r>
      <w:r>
        <w:rPr>
          <w:spacing w:val="1"/>
          <w:sz w:val="20"/>
        </w:rPr>
        <w:t> </w:t>
      </w:r>
      <w:r>
        <w:rPr>
          <w:sz w:val="20"/>
        </w:rPr>
        <w:t>5/2017;</w:t>
      </w:r>
    </w:p>
    <w:p>
      <w:pPr>
        <w:pStyle w:val="Heading1"/>
        <w:numPr>
          <w:ilvl w:val="0"/>
          <w:numId w:val="1"/>
        </w:numPr>
        <w:tabs>
          <w:tab w:pos="479" w:val="left" w:leader="none"/>
          <w:tab w:pos="480" w:val="left" w:leader="none"/>
        </w:tabs>
        <w:spacing w:line="240" w:lineRule="auto" w:before="123" w:after="0"/>
        <w:ind w:left="479" w:right="0" w:hanging="361"/>
        <w:jc w:val="left"/>
      </w:pPr>
      <w:r>
        <w:rPr/>
        <w:t>DA</w:t>
      </w:r>
      <w:r>
        <w:rPr>
          <w:spacing w:val="-3"/>
        </w:rPr>
        <w:t> </w:t>
      </w:r>
      <w:r>
        <w:rPr/>
        <w:t>SUBCONTRATAÇÃO</w:t>
      </w:r>
    </w:p>
    <w:p>
      <w:pPr>
        <w:pStyle w:val="ListParagraph"/>
        <w:numPr>
          <w:ilvl w:val="1"/>
          <w:numId w:val="1"/>
        </w:numPr>
        <w:tabs>
          <w:tab w:pos="1114" w:val="left" w:leader="none"/>
        </w:tabs>
        <w:spacing w:line="240" w:lineRule="auto" w:before="150" w:after="0"/>
        <w:ind w:left="1113" w:right="0" w:hanging="433"/>
        <w:jc w:val="left"/>
        <w:rPr>
          <w:sz w:val="20"/>
        </w:rPr>
      </w:pPr>
      <w:r>
        <w:rPr>
          <w:sz w:val="20"/>
        </w:rPr>
        <w:t>Não</w:t>
      </w:r>
      <w:r>
        <w:rPr>
          <w:spacing w:val="-3"/>
          <w:sz w:val="20"/>
        </w:rPr>
        <w:t> </w:t>
      </w:r>
      <w:r>
        <w:rPr>
          <w:sz w:val="20"/>
        </w:rPr>
        <w:t>será</w:t>
      </w:r>
      <w:r>
        <w:rPr>
          <w:spacing w:val="-3"/>
          <w:sz w:val="20"/>
        </w:rPr>
        <w:t> </w:t>
      </w:r>
      <w:r>
        <w:rPr>
          <w:sz w:val="20"/>
        </w:rPr>
        <w:t>admitida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subcontratação</w:t>
      </w:r>
      <w:r>
        <w:rPr>
          <w:spacing w:val="-2"/>
          <w:sz w:val="20"/>
        </w:rPr>
        <w:t> </w:t>
      </w:r>
      <w:r>
        <w:rPr>
          <w:sz w:val="20"/>
        </w:rPr>
        <w:t>do</w:t>
      </w:r>
      <w:r>
        <w:rPr>
          <w:spacing w:val="-4"/>
          <w:sz w:val="20"/>
        </w:rPr>
        <w:t> </w:t>
      </w:r>
      <w:r>
        <w:rPr>
          <w:sz w:val="20"/>
        </w:rPr>
        <w:t>objeto</w:t>
      </w:r>
      <w:r>
        <w:rPr>
          <w:spacing w:val="-2"/>
          <w:sz w:val="20"/>
        </w:rPr>
        <w:t> </w:t>
      </w:r>
      <w:r>
        <w:rPr>
          <w:sz w:val="20"/>
        </w:rPr>
        <w:t>licitatório.</w:t>
      </w:r>
    </w:p>
    <w:p>
      <w:pPr>
        <w:pStyle w:val="Heading1"/>
        <w:numPr>
          <w:ilvl w:val="0"/>
          <w:numId w:val="1"/>
        </w:numPr>
        <w:tabs>
          <w:tab w:pos="479" w:val="left" w:leader="none"/>
          <w:tab w:pos="480" w:val="left" w:leader="none"/>
        </w:tabs>
        <w:spacing w:line="240" w:lineRule="auto" w:before="156" w:after="0"/>
        <w:ind w:left="479" w:right="0" w:hanging="360"/>
        <w:jc w:val="left"/>
      </w:pPr>
      <w:r>
        <w:rPr/>
        <w:t>DA</w:t>
      </w:r>
      <w:r>
        <w:rPr>
          <w:spacing w:val="-3"/>
        </w:rPr>
        <w:t> </w:t>
      </w:r>
      <w:r>
        <w:rPr/>
        <w:t>ALTERAÇÃO</w:t>
      </w:r>
      <w:r>
        <w:rPr>
          <w:spacing w:val="-1"/>
        </w:rPr>
        <w:t> </w:t>
      </w:r>
      <w:r>
        <w:rPr/>
        <w:t>SUBJETIVA</w:t>
      </w:r>
    </w:p>
    <w:p>
      <w:pPr>
        <w:pStyle w:val="ListParagraph"/>
        <w:numPr>
          <w:ilvl w:val="1"/>
          <w:numId w:val="1"/>
        </w:numPr>
        <w:tabs>
          <w:tab w:pos="1114" w:val="left" w:leader="none"/>
        </w:tabs>
        <w:spacing w:line="240" w:lineRule="auto" w:before="116" w:after="0"/>
        <w:ind w:left="1113" w:right="1013" w:hanging="433"/>
        <w:jc w:val="both"/>
        <w:rPr>
          <w:sz w:val="20"/>
        </w:rPr>
      </w:pPr>
      <w:r>
        <w:rPr>
          <w:sz w:val="20"/>
        </w:rPr>
        <w:t>É admissível a fusão, cisão ou incorporação da contratada com/em outra pessoa jurídica, desde que sejam</w:t>
      </w:r>
      <w:r>
        <w:rPr>
          <w:spacing w:val="1"/>
          <w:sz w:val="20"/>
        </w:rPr>
        <w:t> </w:t>
      </w:r>
      <w:r>
        <w:rPr>
          <w:sz w:val="20"/>
        </w:rPr>
        <w:t>observados pela nova pessoa jurídica todos os requisitos de habilitação exigidos na licitação original; sejam</w:t>
      </w:r>
      <w:r>
        <w:rPr>
          <w:spacing w:val="1"/>
          <w:sz w:val="20"/>
        </w:rPr>
        <w:t> </w:t>
      </w:r>
      <w:r>
        <w:rPr>
          <w:sz w:val="20"/>
        </w:rPr>
        <w:t>mantidas</w:t>
      </w:r>
      <w:r>
        <w:rPr>
          <w:spacing w:val="-6"/>
          <w:sz w:val="20"/>
        </w:rPr>
        <w:t> </w:t>
      </w:r>
      <w:r>
        <w:rPr>
          <w:sz w:val="20"/>
        </w:rPr>
        <w:t>as</w:t>
      </w:r>
      <w:r>
        <w:rPr>
          <w:spacing w:val="-6"/>
          <w:sz w:val="20"/>
        </w:rPr>
        <w:t> </w:t>
      </w:r>
      <w:r>
        <w:rPr>
          <w:sz w:val="20"/>
        </w:rPr>
        <w:t>demais</w:t>
      </w:r>
      <w:r>
        <w:rPr>
          <w:spacing w:val="-6"/>
          <w:sz w:val="20"/>
        </w:rPr>
        <w:t> </w:t>
      </w:r>
      <w:r>
        <w:rPr>
          <w:sz w:val="20"/>
        </w:rPr>
        <w:t>cláusulas</w:t>
      </w:r>
      <w:r>
        <w:rPr>
          <w:spacing w:val="-5"/>
          <w:sz w:val="20"/>
        </w:rPr>
        <w:t> </w:t>
      </w:r>
      <w:r>
        <w:rPr>
          <w:sz w:val="20"/>
        </w:rPr>
        <w:t>e</w:t>
      </w:r>
      <w:r>
        <w:rPr>
          <w:spacing w:val="-5"/>
          <w:sz w:val="20"/>
        </w:rPr>
        <w:t> </w:t>
      </w:r>
      <w:r>
        <w:rPr>
          <w:sz w:val="20"/>
        </w:rPr>
        <w:t>condições</w:t>
      </w:r>
      <w:r>
        <w:rPr>
          <w:spacing w:val="-6"/>
          <w:sz w:val="20"/>
        </w:rPr>
        <w:t> </w:t>
      </w:r>
      <w:r>
        <w:rPr>
          <w:sz w:val="20"/>
        </w:rPr>
        <w:t>do</w:t>
      </w:r>
      <w:r>
        <w:rPr>
          <w:spacing w:val="-4"/>
          <w:sz w:val="20"/>
        </w:rPr>
        <w:t> </w:t>
      </w:r>
      <w:r>
        <w:rPr>
          <w:sz w:val="20"/>
        </w:rPr>
        <w:t>contrato;</w:t>
      </w:r>
      <w:r>
        <w:rPr>
          <w:spacing w:val="-6"/>
          <w:sz w:val="20"/>
        </w:rPr>
        <w:t> </w:t>
      </w:r>
      <w:r>
        <w:rPr>
          <w:sz w:val="20"/>
        </w:rPr>
        <w:t>não</w:t>
      </w:r>
      <w:r>
        <w:rPr>
          <w:spacing w:val="-4"/>
          <w:sz w:val="20"/>
        </w:rPr>
        <w:t> </w:t>
      </w:r>
      <w:r>
        <w:rPr>
          <w:sz w:val="20"/>
        </w:rPr>
        <w:t>haja</w:t>
      </w:r>
      <w:r>
        <w:rPr>
          <w:spacing w:val="-5"/>
          <w:sz w:val="20"/>
        </w:rPr>
        <w:t> </w:t>
      </w:r>
      <w:r>
        <w:rPr>
          <w:sz w:val="20"/>
        </w:rPr>
        <w:t>prejuízo</w:t>
      </w:r>
      <w:r>
        <w:rPr>
          <w:spacing w:val="-4"/>
          <w:sz w:val="20"/>
        </w:rPr>
        <w:t> </w:t>
      </w:r>
      <w:r>
        <w:rPr>
          <w:sz w:val="20"/>
        </w:rPr>
        <w:t>à</w:t>
      </w:r>
      <w:r>
        <w:rPr>
          <w:spacing w:val="-5"/>
          <w:sz w:val="20"/>
        </w:rPr>
        <w:t> </w:t>
      </w:r>
      <w:r>
        <w:rPr>
          <w:sz w:val="20"/>
        </w:rPr>
        <w:t>execução</w:t>
      </w:r>
      <w:r>
        <w:rPr>
          <w:spacing w:val="-4"/>
          <w:sz w:val="20"/>
        </w:rPr>
        <w:t> </w:t>
      </w:r>
      <w:r>
        <w:rPr>
          <w:sz w:val="20"/>
        </w:rPr>
        <w:t>do</w:t>
      </w:r>
      <w:r>
        <w:rPr>
          <w:spacing w:val="-3"/>
          <w:sz w:val="20"/>
        </w:rPr>
        <w:t> </w:t>
      </w:r>
      <w:r>
        <w:rPr>
          <w:sz w:val="20"/>
        </w:rPr>
        <w:t>objeto</w:t>
      </w:r>
      <w:r>
        <w:rPr>
          <w:spacing w:val="-4"/>
          <w:sz w:val="20"/>
        </w:rPr>
        <w:t> </w:t>
      </w:r>
      <w:r>
        <w:rPr>
          <w:sz w:val="20"/>
        </w:rPr>
        <w:t>pactuado</w:t>
      </w:r>
      <w:r>
        <w:rPr>
          <w:spacing w:val="-4"/>
          <w:sz w:val="20"/>
        </w:rPr>
        <w:t> </w:t>
      </w:r>
      <w:r>
        <w:rPr>
          <w:sz w:val="20"/>
        </w:rPr>
        <w:t>e</w:t>
      </w:r>
      <w:r>
        <w:rPr>
          <w:spacing w:val="-5"/>
          <w:sz w:val="20"/>
        </w:rPr>
        <w:t> </w:t>
      </w:r>
      <w:r>
        <w:rPr>
          <w:sz w:val="20"/>
        </w:rPr>
        <w:t>haja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anuência expressa</w:t>
      </w:r>
      <w:r>
        <w:rPr>
          <w:spacing w:val="-1"/>
          <w:sz w:val="20"/>
        </w:rPr>
        <w:t> </w:t>
      </w:r>
      <w:r>
        <w:rPr>
          <w:sz w:val="20"/>
        </w:rPr>
        <w:t>da Administração</w:t>
      </w:r>
      <w:r>
        <w:rPr>
          <w:spacing w:val="1"/>
          <w:sz w:val="20"/>
        </w:rPr>
        <w:t> </w:t>
      </w:r>
      <w:r>
        <w:rPr>
          <w:sz w:val="20"/>
        </w:rPr>
        <w:t>à</w:t>
      </w:r>
      <w:r>
        <w:rPr>
          <w:spacing w:val="-1"/>
          <w:sz w:val="20"/>
        </w:rPr>
        <w:t> </w:t>
      </w:r>
      <w:r>
        <w:rPr>
          <w:sz w:val="20"/>
        </w:rPr>
        <w:t>continuidade do contrato.</w:t>
      </w:r>
    </w:p>
    <w:p>
      <w:pPr>
        <w:pStyle w:val="Heading1"/>
        <w:numPr>
          <w:ilvl w:val="0"/>
          <w:numId w:val="1"/>
        </w:numPr>
        <w:tabs>
          <w:tab w:pos="480" w:val="left" w:leader="none"/>
        </w:tabs>
        <w:spacing w:line="240" w:lineRule="auto" w:before="124" w:after="0"/>
        <w:ind w:left="479" w:right="0" w:hanging="360"/>
        <w:jc w:val="left"/>
      </w:pPr>
      <w:r>
        <w:rPr/>
        <w:t>DO</w:t>
      </w:r>
      <w:r>
        <w:rPr>
          <w:spacing w:val="-2"/>
        </w:rPr>
        <w:t> </w:t>
      </w:r>
      <w:r>
        <w:rPr/>
        <w:t>CONTROLE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FISCALIZAÇÃO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EXECUÇÃO</w:t>
      </w:r>
    </w:p>
    <w:p>
      <w:pPr>
        <w:pStyle w:val="ListParagraph"/>
        <w:numPr>
          <w:ilvl w:val="1"/>
          <w:numId w:val="1"/>
        </w:numPr>
        <w:tabs>
          <w:tab w:pos="1114" w:val="left" w:leader="none"/>
        </w:tabs>
        <w:spacing w:line="276" w:lineRule="auto" w:before="118" w:after="0"/>
        <w:ind w:left="1113" w:right="1018" w:hanging="433"/>
        <w:jc w:val="both"/>
        <w:rPr>
          <w:sz w:val="20"/>
        </w:rPr>
      </w:pPr>
      <w:r>
        <w:rPr>
          <w:sz w:val="20"/>
        </w:rPr>
        <w:t>Nos termos do art. 67 Lei nº 8.666, de 1993, será designado representante para acompanhar e fiscalizar a</w:t>
      </w:r>
      <w:r>
        <w:rPr>
          <w:spacing w:val="1"/>
          <w:sz w:val="20"/>
        </w:rPr>
        <w:t> </w:t>
      </w:r>
      <w:r>
        <w:rPr>
          <w:sz w:val="20"/>
        </w:rPr>
        <w:t>entrega</w:t>
      </w:r>
      <w:r>
        <w:rPr>
          <w:spacing w:val="1"/>
          <w:sz w:val="20"/>
        </w:rPr>
        <w:t> </w:t>
      </w:r>
      <w:r>
        <w:rPr>
          <w:sz w:val="20"/>
        </w:rPr>
        <w:t>dos</w:t>
      </w:r>
      <w:r>
        <w:rPr>
          <w:spacing w:val="1"/>
          <w:sz w:val="20"/>
        </w:rPr>
        <w:t> </w:t>
      </w:r>
      <w:r>
        <w:rPr>
          <w:sz w:val="20"/>
        </w:rPr>
        <w:t>bens,</w:t>
      </w:r>
      <w:r>
        <w:rPr>
          <w:spacing w:val="1"/>
          <w:sz w:val="20"/>
        </w:rPr>
        <w:t> </w:t>
      </w:r>
      <w:r>
        <w:rPr>
          <w:sz w:val="20"/>
        </w:rPr>
        <w:t>anotando</w:t>
      </w:r>
      <w:r>
        <w:rPr>
          <w:spacing w:val="1"/>
          <w:sz w:val="20"/>
        </w:rPr>
        <w:t> </w:t>
      </w:r>
      <w:r>
        <w:rPr>
          <w:sz w:val="20"/>
        </w:rPr>
        <w:t>em</w:t>
      </w:r>
      <w:r>
        <w:rPr>
          <w:spacing w:val="1"/>
          <w:sz w:val="20"/>
        </w:rPr>
        <w:t> </w:t>
      </w:r>
      <w:r>
        <w:rPr>
          <w:sz w:val="20"/>
        </w:rPr>
        <w:t>registro</w:t>
      </w:r>
      <w:r>
        <w:rPr>
          <w:spacing w:val="1"/>
          <w:sz w:val="20"/>
        </w:rPr>
        <w:t> </w:t>
      </w:r>
      <w:r>
        <w:rPr>
          <w:sz w:val="20"/>
        </w:rPr>
        <w:t>próprio</w:t>
      </w:r>
      <w:r>
        <w:rPr>
          <w:spacing w:val="1"/>
          <w:sz w:val="20"/>
        </w:rPr>
        <w:t> </w:t>
      </w:r>
      <w:r>
        <w:rPr>
          <w:sz w:val="20"/>
        </w:rPr>
        <w:t>todas</w:t>
      </w:r>
      <w:r>
        <w:rPr>
          <w:spacing w:val="1"/>
          <w:sz w:val="20"/>
        </w:rPr>
        <w:t> </w:t>
      </w:r>
      <w:r>
        <w:rPr>
          <w:sz w:val="20"/>
        </w:rPr>
        <w:t>as</w:t>
      </w:r>
      <w:r>
        <w:rPr>
          <w:spacing w:val="1"/>
          <w:sz w:val="20"/>
        </w:rPr>
        <w:t> </w:t>
      </w:r>
      <w:r>
        <w:rPr>
          <w:sz w:val="20"/>
        </w:rPr>
        <w:t>ocorrências</w:t>
      </w:r>
      <w:r>
        <w:rPr>
          <w:spacing w:val="1"/>
          <w:sz w:val="20"/>
        </w:rPr>
        <w:t> </w:t>
      </w:r>
      <w:r>
        <w:rPr>
          <w:sz w:val="20"/>
        </w:rPr>
        <w:t>relacionadas</w:t>
      </w:r>
      <w:r>
        <w:rPr>
          <w:spacing w:val="1"/>
          <w:sz w:val="20"/>
        </w:rPr>
        <w:t> </w:t>
      </w:r>
      <w:r>
        <w:rPr>
          <w:sz w:val="20"/>
        </w:rPr>
        <w:t>com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execução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determinando o que</w:t>
      </w:r>
      <w:r>
        <w:rPr>
          <w:spacing w:val="-1"/>
          <w:sz w:val="20"/>
        </w:rPr>
        <w:t> </w:t>
      </w:r>
      <w:r>
        <w:rPr>
          <w:sz w:val="20"/>
        </w:rPr>
        <w:t>for necessário à</w:t>
      </w:r>
      <w:r>
        <w:rPr>
          <w:spacing w:val="-1"/>
          <w:sz w:val="20"/>
        </w:rPr>
        <w:t> </w:t>
      </w:r>
      <w:r>
        <w:rPr>
          <w:sz w:val="20"/>
        </w:rPr>
        <w:t>regularização de falhas</w:t>
      </w:r>
      <w:r>
        <w:rPr>
          <w:spacing w:val="1"/>
          <w:sz w:val="20"/>
        </w:rPr>
        <w:t> </w:t>
      </w:r>
      <w:r>
        <w:rPr>
          <w:sz w:val="20"/>
        </w:rPr>
        <w:t>ou</w:t>
      </w:r>
      <w:r>
        <w:rPr>
          <w:spacing w:val="-2"/>
          <w:sz w:val="20"/>
        </w:rPr>
        <w:t> </w:t>
      </w:r>
      <w:r>
        <w:rPr>
          <w:sz w:val="20"/>
        </w:rPr>
        <w:t>defeitos</w:t>
      </w:r>
      <w:r>
        <w:rPr>
          <w:spacing w:val="-2"/>
          <w:sz w:val="20"/>
        </w:rPr>
        <w:t> </w:t>
      </w:r>
      <w:r>
        <w:rPr>
          <w:sz w:val="20"/>
        </w:rPr>
        <w:t>observados.</w:t>
      </w:r>
    </w:p>
    <w:p>
      <w:pPr>
        <w:pStyle w:val="ListParagraph"/>
        <w:numPr>
          <w:ilvl w:val="1"/>
          <w:numId w:val="1"/>
        </w:numPr>
        <w:tabs>
          <w:tab w:pos="1114" w:val="left" w:leader="none"/>
        </w:tabs>
        <w:spacing w:line="276" w:lineRule="auto" w:before="121" w:after="0"/>
        <w:ind w:left="1113" w:right="1014" w:hanging="433"/>
        <w:jc w:val="both"/>
        <w:rPr>
          <w:sz w:val="20"/>
        </w:rPr>
      </w:pPr>
      <w:r>
        <w:rPr>
          <w:sz w:val="20"/>
        </w:rPr>
        <w:t>A</w:t>
      </w:r>
      <w:r>
        <w:rPr>
          <w:spacing w:val="-8"/>
          <w:sz w:val="20"/>
        </w:rPr>
        <w:t> </w:t>
      </w:r>
      <w:r>
        <w:rPr>
          <w:sz w:val="20"/>
        </w:rPr>
        <w:t>fiscalização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que</w:t>
      </w:r>
      <w:r>
        <w:rPr>
          <w:spacing w:val="-4"/>
          <w:sz w:val="20"/>
        </w:rPr>
        <w:t> </w:t>
      </w:r>
      <w:r>
        <w:rPr>
          <w:sz w:val="20"/>
        </w:rPr>
        <w:t>trata</w:t>
      </w:r>
      <w:r>
        <w:rPr>
          <w:spacing w:val="-7"/>
          <w:sz w:val="20"/>
        </w:rPr>
        <w:t> </w:t>
      </w:r>
      <w:r>
        <w:rPr>
          <w:sz w:val="20"/>
        </w:rPr>
        <w:t>este</w:t>
      </w:r>
      <w:r>
        <w:rPr>
          <w:spacing w:val="-7"/>
          <w:sz w:val="20"/>
        </w:rPr>
        <w:t> </w:t>
      </w:r>
      <w:r>
        <w:rPr>
          <w:sz w:val="20"/>
        </w:rPr>
        <w:t>item</w:t>
      </w:r>
      <w:r>
        <w:rPr>
          <w:spacing w:val="-8"/>
          <w:sz w:val="20"/>
        </w:rPr>
        <w:t> </w:t>
      </w:r>
      <w:r>
        <w:rPr>
          <w:sz w:val="20"/>
        </w:rPr>
        <w:t>não</w:t>
      </w:r>
      <w:r>
        <w:rPr>
          <w:spacing w:val="-7"/>
          <w:sz w:val="20"/>
        </w:rPr>
        <w:t> </w:t>
      </w:r>
      <w:r>
        <w:rPr>
          <w:sz w:val="20"/>
        </w:rPr>
        <w:t>exclui</w:t>
      </w:r>
      <w:r>
        <w:rPr>
          <w:spacing w:val="-6"/>
          <w:sz w:val="20"/>
        </w:rPr>
        <w:t> </w:t>
      </w:r>
      <w:r>
        <w:rPr>
          <w:sz w:val="20"/>
        </w:rPr>
        <w:t>nem</w:t>
      </w:r>
      <w:r>
        <w:rPr>
          <w:spacing w:val="-9"/>
          <w:sz w:val="20"/>
        </w:rPr>
        <w:t> </w:t>
      </w:r>
      <w:r>
        <w:rPr>
          <w:sz w:val="20"/>
        </w:rPr>
        <w:t>reduz</w:t>
      </w:r>
      <w:r>
        <w:rPr>
          <w:spacing w:val="-6"/>
          <w:sz w:val="20"/>
        </w:rPr>
        <w:t> </w:t>
      </w:r>
      <w:r>
        <w:rPr>
          <w:sz w:val="20"/>
        </w:rPr>
        <w:t>a</w:t>
      </w:r>
      <w:r>
        <w:rPr>
          <w:spacing w:val="-4"/>
          <w:sz w:val="20"/>
        </w:rPr>
        <w:t> </w:t>
      </w:r>
      <w:r>
        <w:rPr>
          <w:sz w:val="20"/>
        </w:rPr>
        <w:t>responsabilidade</w:t>
      </w:r>
      <w:r>
        <w:rPr>
          <w:spacing w:val="-7"/>
          <w:sz w:val="20"/>
        </w:rPr>
        <w:t> </w:t>
      </w:r>
      <w:r>
        <w:rPr>
          <w:sz w:val="20"/>
        </w:rPr>
        <w:t>da</w:t>
      </w:r>
      <w:r>
        <w:rPr>
          <w:spacing w:val="-7"/>
          <w:sz w:val="20"/>
        </w:rPr>
        <w:t> </w:t>
      </w:r>
      <w:r>
        <w:rPr>
          <w:sz w:val="20"/>
        </w:rPr>
        <w:t>Contratada,</w:t>
      </w:r>
      <w:r>
        <w:rPr>
          <w:spacing w:val="-6"/>
          <w:sz w:val="20"/>
        </w:rPr>
        <w:t> </w:t>
      </w:r>
      <w:r>
        <w:rPr>
          <w:sz w:val="20"/>
        </w:rPr>
        <w:t>inclusive</w:t>
      </w:r>
      <w:r>
        <w:rPr>
          <w:spacing w:val="-7"/>
          <w:sz w:val="20"/>
        </w:rPr>
        <w:t> </w:t>
      </w:r>
      <w:r>
        <w:rPr>
          <w:sz w:val="20"/>
        </w:rPr>
        <w:t>perante</w:t>
      </w:r>
      <w:r>
        <w:rPr>
          <w:spacing w:val="1"/>
          <w:sz w:val="20"/>
        </w:rPr>
        <w:t> </w:t>
      </w:r>
      <w:r>
        <w:rPr>
          <w:sz w:val="20"/>
        </w:rPr>
        <w:t>terceiros, por qualquer irregularidade, ainda que resultante de imperfeições técnicas ou vícios redibitórios, e,</w:t>
      </w:r>
      <w:r>
        <w:rPr>
          <w:spacing w:val="1"/>
          <w:sz w:val="20"/>
        </w:rPr>
        <w:t> </w:t>
      </w:r>
      <w:r>
        <w:rPr>
          <w:sz w:val="20"/>
        </w:rPr>
        <w:t>na</w:t>
      </w:r>
      <w:r>
        <w:rPr>
          <w:spacing w:val="-4"/>
          <w:sz w:val="20"/>
        </w:rPr>
        <w:t> </w:t>
      </w:r>
      <w:r>
        <w:rPr>
          <w:sz w:val="20"/>
        </w:rPr>
        <w:t>ocorrência</w:t>
      </w:r>
      <w:r>
        <w:rPr>
          <w:spacing w:val="-3"/>
          <w:sz w:val="20"/>
        </w:rPr>
        <w:t> </w:t>
      </w:r>
      <w:r>
        <w:rPr>
          <w:sz w:val="20"/>
        </w:rPr>
        <w:t>desta,</w:t>
      </w:r>
      <w:r>
        <w:rPr>
          <w:spacing w:val="-2"/>
          <w:sz w:val="20"/>
        </w:rPr>
        <w:t> </w:t>
      </w:r>
      <w:r>
        <w:rPr>
          <w:sz w:val="20"/>
        </w:rPr>
        <w:t>não</w:t>
      </w:r>
      <w:r>
        <w:rPr>
          <w:spacing w:val="-4"/>
          <w:sz w:val="20"/>
        </w:rPr>
        <w:t> </w:t>
      </w:r>
      <w:r>
        <w:rPr>
          <w:sz w:val="20"/>
        </w:rPr>
        <w:t>implica</w:t>
      </w:r>
      <w:r>
        <w:rPr>
          <w:spacing w:val="-3"/>
          <w:sz w:val="20"/>
        </w:rPr>
        <w:t> </w:t>
      </w:r>
      <w:r>
        <w:rPr>
          <w:sz w:val="20"/>
        </w:rPr>
        <w:t>em</w:t>
      </w:r>
      <w:r>
        <w:rPr>
          <w:spacing w:val="-7"/>
          <w:sz w:val="20"/>
        </w:rPr>
        <w:t> </w:t>
      </w:r>
      <w:r>
        <w:rPr>
          <w:sz w:val="20"/>
        </w:rPr>
        <w:t>corresponsabilidade</w:t>
      </w:r>
      <w:r>
        <w:rPr>
          <w:spacing w:val="-3"/>
          <w:sz w:val="20"/>
        </w:rPr>
        <w:t> </w:t>
      </w:r>
      <w:r>
        <w:rPr>
          <w:sz w:val="20"/>
        </w:rPr>
        <w:t>da</w:t>
      </w:r>
      <w:r>
        <w:rPr>
          <w:spacing w:val="-8"/>
          <w:sz w:val="20"/>
        </w:rPr>
        <w:t> </w:t>
      </w:r>
      <w:r>
        <w:rPr>
          <w:sz w:val="20"/>
        </w:rPr>
        <w:t>Administração</w:t>
      </w:r>
      <w:r>
        <w:rPr>
          <w:spacing w:val="-2"/>
          <w:sz w:val="20"/>
        </w:rPr>
        <w:t> </w:t>
      </w:r>
      <w:r>
        <w:rPr>
          <w:sz w:val="20"/>
        </w:rPr>
        <w:t>ou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seus</w:t>
      </w:r>
      <w:r>
        <w:rPr>
          <w:spacing w:val="-4"/>
          <w:sz w:val="20"/>
        </w:rPr>
        <w:t> </w:t>
      </w:r>
      <w:r>
        <w:rPr>
          <w:sz w:val="20"/>
        </w:rPr>
        <w:t>agentes</w:t>
      </w:r>
      <w:r>
        <w:rPr>
          <w:spacing w:val="-4"/>
          <w:sz w:val="20"/>
        </w:rPr>
        <w:t> </w:t>
      </w:r>
      <w:r>
        <w:rPr>
          <w:sz w:val="20"/>
        </w:rPr>
        <w:t>e</w:t>
      </w:r>
      <w:r>
        <w:rPr>
          <w:spacing w:val="-4"/>
          <w:sz w:val="20"/>
        </w:rPr>
        <w:t> </w:t>
      </w:r>
      <w:r>
        <w:rPr>
          <w:sz w:val="20"/>
        </w:rPr>
        <w:t>prepostos,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conformidade</w:t>
      </w:r>
      <w:r>
        <w:rPr>
          <w:spacing w:val="-1"/>
          <w:sz w:val="20"/>
        </w:rPr>
        <w:t> </w:t>
      </w:r>
      <w:r>
        <w:rPr>
          <w:sz w:val="20"/>
        </w:rPr>
        <w:t>com</w:t>
      </w:r>
      <w:r>
        <w:rPr>
          <w:spacing w:val="-4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art.</w:t>
      </w:r>
      <w:r>
        <w:rPr>
          <w:spacing w:val="1"/>
          <w:sz w:val="20"/>
        </w:rPr>
        <w:t> </w:t>
      </w:r>
      <w:r>
        <w:rPr>
          <w:sz w:val="20"/>
        </w:rPr>
        <w:t>70</w:t>
      </w:r>
      <w:r>
        <w:rPr>
          <w:spacing w:val="1"/>
          <w:sz w:val="20"/>
        </w:rPr>
        <w:t> </w:t>
      </w:r>
      <w:r>
        <w:rPr>
          <w:sz w:val="20"/>
        </w:rPr>
        <w:t>da</w:t>
      </w:r>
      <w:r>
        <w:rPr>
          <w:spacing w:val="-2"/>
          <w:sz w:val="20"/>
        </w:rPr>
        <w:t> </w:t>
      </w:r>
      <w:r>
        <w:rPr>
          <w:sz w:val="20"/>
        </w:rPr>
        <w:t>Lei nº</w:t>
      </w:r>
      <w:r>
        <w:rPr>
          <w:spacing w:val="2"/>
          <w:sz w:val="20"/>
        </w:rPr>
        <w:t> </w:t>
      </w:r>
      <w:r>
        <w:rPr>
          <w:sz w:val="20"/>
        </w:rPr>
        <w:t>8.666,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1993.</w:t>
      </w:r>
    </w:p>
    <w:p>
      <w:pPr>
        <w:pStyle w:val="ListParagraph"/>
        <w:numPr>
          <w:ilvl w:val="1"/>
          <w:numId w:val="1"/>
        </w:numPr>
        <w:tabs>
          <w:tab w:pos="1114" w:val="left" w:leader="none"/>
        </w:tabs>
        <w:spacing w:line="276" w:lineRule="auto" w:before="120" w:after="0"/>
        <w:ind w:left="1113" w:right="1012" w:hanging="433"/>
        <w:jc w:val="both"/>
        <w:rPr>
          <w:sz w:val="20"/>
        </w:rPr>
      </w:pPr>
      <w:r>
        <w:rPr>
          <w:sz w:val="20"/>
        </w:rPr>
        <w:t>O representante da Administração anotará em registro próprio todas as ocorrências relacionadas com a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execução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do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contrato,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indicando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dia,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mês</w:t>
      </w:r>
      <w:r>
        <w:rPr>
          <w:spacing w:val="-13"/>
          <w:sz w:val="20"/>
        </w:rPr>
        <w:t> </w:t>
      </w:r>
      <w:r>
        <w:rPr>
          <w:spacing w:val="-1"/>
          <w:sz w:val="20"/>
        </w:rPr>
        <w:t>e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ano,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bem</w:t>
      </w:r>
      <w:r>
        <w:rPr>
          <w:spacing w:val="-16"/>
          <w:sz w:val="20"/>
        </w:rPr>
        <w:t> </w:t>
      </w:r>
      <w:r>
        <w:rPr>
          <w:spacing w:val="-1"/>
          <w:sz w:val="20"/>
        </w:rPr>
        <w:t>como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o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nome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dos</w:t>
      </w:r>
      <w:r>
        <w:rPr>
          <w:spacing w:val="-10"/>
          <w:sz w:val="20"/>
        </w:rPr>
        <w:t> </w:t>
      </w:r>
      <w:r>
        <w:rPr>
          <w:sz w:val="20"/>
        </w:rPr>
        <w:t>funcionários</w:t>
      </w:r>
      <w:r>
        <w:rPr>
          <w:spacing w:val="-13"/>
          <w:sz w:val="20"/>
        </w:rPr>
        <w:t> </w:t>
      </w:r>
      <w:r>
        <w:rPr>
          <w:sz w:val="20"/>
        </w:rPr>
        <w:t>eventualmente</w:t>
      </w:r>
      <w:r>
        <w:rPr>
          <w:spacing w:val="-12"/>
          <w:sz w:val="20"/>
        </w:rPr>
        <w:t> </w:t>
      </w:r>
      <w:r>
        <w:rPr>
          <w:sz w:val="20"/>
        </w:rPr>
        <w:t>envolvidos,</w:t>
      </w:r>
      <w:r>
        <w:rPr>
          <w:spacing w:val="1"/>
          <w:sz w:val="20"/>
        </w:rPr>
        <w:t> </w:t>
      </w:r>
      <w:r>
        <w:rPr>
          <w:sz w:val="20"/>
        </w:rPr>
        <w:t>determinando o que for necessário à regularização das falhas ou defeitos observados e encaminhando os</w:t>
      </w:r>
      <w:r>
        <w:rPr>
          <w:spacing w:val="1"/>
          <w:sz w:val="20"/>
        </w:rPr>
        <w:t> </w:t>
      </w:r>
      <w:r>
        <w:rPr>
          <w:sz w:val="20"/>
        </w:rPr>
        <w:t>apontamentos</w:t>
      </w:r>
      <w:r>
        <w:rPr>
          <w:spacing w:val="-2"/>
          <w:sz w:val="20"/>
        </w:rPr>
        <w:t> </w:t>
      </w:r>
      <w:r>
        <w:rPr>
          <w:sz w:val="20"/>
        </w:rPr>
        <w:t>à autoridade</w:t>
      </w:r>
      <w:r>
        <w:rPr>
          <w:spacing w:val="-1"/>
          <w:sz w:val="20"/>
        </w:rPr>
        <w:t> </w:t>
      </w:r>
      <w:r>
        <w:rPr>
          <w:sz w:val="20"/>
        </w:rPr>
        <w:t>competente para</w:t>
      </w:r>
      <w:r>
        <w:rPr>
          <w:spacing w:val="-1"/>
          <w:sz w:val="20"/>
        </w:rPr>
        <w:t> </w:t>
      </w:r>
      <w:r>
        <w:rPr>
          <w:sz w:val="20"/>
        </w:rPr>
        <w:t>as</w:t>
      </w:r>
      <w:r>
        <w:rPr>
          <w:spacing w:val="-1"/>
          <w:sz w:val="20"/>
        </w:rPr>
        <w:t> </w:t>
      </w:r>
      <w:r>
        <w:rPr>
          <w:sz w:val="20"/>
        </w:rPr>
        <w:t>providências</w:t>
      </w:r>
      <w:r>
        <w:rPr>
          <w:spacing w:val="1"/>
          <w:sz w:val="20"/>
        </w:rPr>
        <w:t> </w:t>
      </w:r>
      <w:r>
        <w:rPr>
          <w:sz w:val="20"/>
        </w:rPr>
        <w:t>cabíveis.</w:t>
      </w:r>
    </w:p>
    <w:p>
      <w:pPr>
        <w:pStyle w:val="Heading1"/>
        <w:numPr>
          <w:ilvl w:val="0"/>
          <w:numId w:val="1"/>
        </w:numPr>
        <w:tabs>
          <w:tab w:pos="481" w:val="left" w:leader="none"/>
        </w:tabs>
        <w:spacing w:line="240" w:lineRule="auto" w:before="121" w:after="0"/>
        <w:ind w:left="480" w:right="0" w:hanging="361"/>
        <w:jc w:val="left"/>
      </w:pPr>
      <w:r>
        <w:rPr/>
        <w:t>DO</w:t>
      </w:r>
      <w:r>
        <w:rPr>
          <w:spacing w:val="-3"/>
        </w:rPr>
        <w:t> </w:t>
      </w:r>
      <w:r>
        <w:rPr/>
        <w:t>PAGAMENTO</w:t>
      </w:r>
    </w:p>
    <w:p>
      <w:pPr>
        <w:pStyle w:val="ListParagraph"/>
        <w:numPr>
          <w:ilvl w:val="1"/>
          <w:numId w:val="1"/>
        </w:numPr>
        <w:tabs>
          <w:tab w:pos="1114" w:val="left" w:leader="none"/>
        </w:tabs>
        <w:spacing w:line="276" w:lineRule="auto" w:before="118" w:after="0"/>
        <w:ind w:left="1113" w:right="1017" w:hanging="433"/>
        <w:jc w:val="both"/>
        <w:rPr>
          <w:sz w:val="20"/>
        </w:rPr>
      </w:pPr>
      <w:r>
        <w:rPr>
          <w:sz w:val="20"/>
        </w:rPr>
        <w:t>O</w:t>
      </w:r>
      <w:r>
        <w:rPr>
          <w:spacing w:val="-6"/>
          <w:sz w:val="20"/>
        </w:rPr>
        <w:t> </w:t>
      </w:r>
      <w:r>
        <w:rPr>
          <w:sz w:val="20"/>
        </w:rPr>
        <w:t>pagamento</w:t>
      </w:r>
      <w:r>
        <w:rPr>
          <w:spacing w:val="-4"/>
          <w:sz w:val="20"/>
        </w:rPr>
        <w:t> </w:t>
      </w:r>
      <w:r>
        <w:rPr>
          <w:sz w:val="20"/>
        </w:rPr>
        <w:t>será</w:t>
      </w:r>
      <w:r>
        <w:rPr>
          <w:spacing w:val="-5"/>
          <w:sz w:val="20"/>
        </w:rPr>
        <w:t> </w:t>
      </w:r>
      <w:r>
        <w:rPr>
          <w:sz w:val="20"/>
        </w:rPr>
        <w:t>realizado</w:t>
      </w:r>
      <w:r>
        <w:rPr>
          <w:spacing w:val="-4"/>
          <w:sz w:val="20"/>
        </w:rPr>
        <w:t> </w:t>
      </w:r>
      <w:r>
        <w:rPr>
          <w:sz w:val="20"/>
        </w:rPr>
        <w:t>no</w:t>
      </w:r>
      <w:r>
        <w:rPr>
          <w:spacing w:val="-5"/>
          <w:sz w:val="20"/>
        </w:rPr>
        <w:t> </w:t>
      </w:r>
      <w:r>
        <w:rPr>
          <w:sz w:val="20"/>
        </w:rPr>
        <w:t>prazo</w:t>
      </w:r>
      <w:r>
        <w:rPr>
          <w:spacing w:val="-4"/>
          <w:sz w:val="20"/>
        </w:rPr>
        <w:t> </w:t>
      </w:r>
      <w:r>
        <w:rPr>
          <w:sz w:val="20"/>
        </w:rPr>
        <w:t>máximo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z w:val="20"/>
        </w:rPr>
        <w:t>até</w:t>
      </w:r>
      <w:r>
        <w:rPr>
          <w:spacing w:val="-5"/>
          <w:sz w:val="20"/>
        </w:rPr>
        <w:t> </w:t>
      </w:r>
      <w:r>
        <w:rPr>
          <w:sz w:val="20"/>
        </w:rPr>
        <w:t>20</w:t>
      </w:r>
      <w:r>
        <w:rPr>
          <w:spacing w:val="-4"/>
          <w:sz w:val="20"/>
        </w:rPr>
        <w:t> </w:t>
      </w:r>
      <w:r>
        <w:rPr>
          <w:sz w:val="20"/>
        </w:rPr>
        <w:t>(vinte)</w:t>
      </w:r>
      <w:r>
        <w:rPr>
          <w:spacing w:val="-5"/>
          <w:sz w:val="20"/>
        </w:rPr>
        <w:t> </w:t>
      </w:r>
      <w:r>
        <w:rPr>
          <w:sz w:val="20"/>
        </w:rPr>
        <w:t>dias,</w:t>
      </w:r>
      <w:r>
        <w:rPr>
          <w:spacing w:val="-5"/>
          <w:sz w:val="20"/>
        </w:rPr>
        <w:t> </w:t>
      </w:r>
      <w:r>
        <w:rPr>
          <w:sz w:val="20"/>
        </w:rPr>
        <w:t>contados</w:t>
      </w:r>
      <w:r>
        <w:rPr>
          <w:spacing w:val="-7"/>
          <w:sz w:val="20"/>
        </w:rPr>
        <w:t> </w:t>
      </w:r>
      <w:r>
        <w:rPr>
          <w:sz w:val="20"/>
        </w:rPr>
        <w:t>a</w:t>
      </w:r>
      <w:r>
        <w:rPr>
          <w:spacing w:val="-5"/>
          <w:sz w:val="20"/>
        </w:rPr>
        <w:t> </w:t>
      </w:r>
      <w:r>
        <w:rPr>
          <w:sz w:val="20"/>
        </w:rPr>
        <w:t>partir</w:t>
      </w:r>
      <w:r>
        <w:rPr>
          <w:spacing w:val="-5"/>
          <w:sz w:val="20"/>
        </w:rPr>
        <w:t> </w:t>
      </w:r>
      <w:r>
        <w:rPr>
          <w:sz w:val="20"/>
        </w:rPr>
        <w:t>do</w:t>
      </w:r>
      <w:r>
        <w:rPr>
          <w:spacing w:val="-7"/>
          <w:sz w:val="20"/>
        </w:rPr>
        <w:t> </w:t>
      </w:r>
      <w:r>
        <w:rPr>
          <w:sz w:val="20"/>
        </w:rPr>
        <w:t>recebimento</w:t>
      </w:r>
      <w:r>
        <w:rPr>
          <w:spacing w:val="-4"/>
          <w:sz w:val="20"/>
        </w:rPr>
        <w:t> </w:t>
      </w:r>
      <w:r>
        <w:rPr>
          <w:sz w:val="20"/>
        </w:rPr>
        <w:t>da</w:t>
      </w:r>
      <w:r>
        <w:rPr>
          <w:spacing w:val="-6"/>
          <w:sz w:val="20"/>
        </w:rPr>
        <w:t> </w:t>
      </w:r>
      <w:r>
        <w:rPr>
          <w:sz w:val="20"/>
        </w:rPr>
        <w:t>Nota</w:t>
      </w:r>
      <w:r>
        <w:rPr>
          <w:spacing w:val="-47"/>
          <w:sz w:val="20"/>
        </w:rPr>
        <w:t> </w:t>
      </w:r>
      <w:r>
        <w:rPr>
          <w:sz w:val="20"/>
        </w:rPr>
        <w:t>Fiscal ou Fatura, através de ordem bancária, para crédito em banco, agência e conta corrente indicados pelo</w:t>
      </w:r>
      <w:r>
        <w:rPr>
          <w:spacing w:val="1"/>
          <w:sz w:val="20"/>
        </w:rPr>
        <w:t> </w:t>
      </w:r>
      <w:r>
        <w:rPr>
          <w:sz w:val="20"/>
        </w:rPr>
        <w:t>contratado.</w:t>
      </w:r>
    </w:p>
    <w:p>
      <w:pPr>
        <w:pStyle w:val="ListParagraph"/>
        <w:numPr>
          <w:ilvl w:val="2"/>
          <w:numId w:val="1"/>
        </w:numPr>
        <w:tabs>
          <w:tab w:pos="1681" w:val="left" w:leader="none"/>
        </w:tabs>
        <w:spacing w:line="276" w:lineRule="auto" w:before="121" w:after="0"/>
        <w:ind w:left="1680" w:right="1018" w:hanging="567"/>
        <w:jc w:val="both"/>
        <w:rPr>
          <w:sz w:val="20"/>
        </w:rPr>
      </w:pPr>
      <w:r>
        <w:rPr>
          <w:sz w:val="20"/>
        </w:rPr>
        <w:t>Os pagamentos decorrentes de despesas cujos valores não ultrapassem o limite de que trata o inciso II</w:t>
      </w:r>
      <w:r>
        <w:rPr>
          <w:spacing w:val="1"/>
          <w:sz w:val="20"/>
        </w:rPr>
        <w:t> </w:t>
      </w:r>
      <w:r>
        <w:rPr>
          <w:sz w:val="20"/>
        </w:rPr>
        <w:t>do art. 24 da Lei 8.666, de 1993, deverão ser efetuados no prazo de até 5 (cinco) dias úteis, contados</w:t>
      </w:r>
      <w:r>
        <w:rPr>
          <w:spacing w:val="1"/>
          <w:sz w:val="20"/>
        </w:rPr>
        <w:t> </w:t>
      </w:r>
      <w:r>
        <w:rPr>
          <w:sz w:val="20"/>
        </w:rPr>
        <w:t>da</w:t>
      </w:r>
      <w:r>
        <w:rPr>
          <w:spacing w:val="-2"/>
          <w:sz w:val="20"/>
        </w:rPr>
        <w:t> </w:t>
      </w:r>
      <w:r>
        <w:rPr>
          <w:sz w:val="20"/>
        </w:rPr>
        <w:t>data</w:t>
      </w:r>
      <w:r>
        <w:rPr>
          <w:spacing w:val="-1"/>
          <w:sz w:val="20"/>
        </w:rPr>
        <w:t> </w:t>
      </w:r>
      <w:r>
        <w:rPr>
          <w:sz w:val="20"/>
        </w:rPr>
        <w:t>da</w:t>
      </w:r>
      <w:r>
        <w:rPr>
          <w:spacing w:val="-1"/>
          <w:sz w:val="20"/>
        </w:rPr>
        <w:t> </w:t>
      </w:r>
      <w:r>
        <w:rPr>
          <w:sz w:val="20"/>
        </w:rPr>
        <w:t>apresentação da</w:t>
      </w:r>
      <w:r>
        <w:rPr>
          <w:spacing w:val="-1"/>
          <w:sz w:val="20"/>
        </w:rPr>
        <w:t> </w:t>
      </w:r>
      <w:r>
        <w:rPr>
          <w:sz w:val="20"/>
        </w:rPr>
        <w:t>Nota</w:t>
      </w:r>
      <w:r>
        <w:rPr>
          <w:spacing w:val="-1"/>
          <w:sz w:val="20"/>
        </w:rPr>
        <w:t> </w:t>
      </w:r>
      <w:r>
        <w:rPr>
          <w:sz w:val="20"/>
        </w:rPr>
        <w:t>Fiscal, nos</w:t>
      </w:r>
      <w:r>
        <w:rPr>
          <w:spacing w:val="-2"/>
          <w:sz w:val="20"/>
        </w:rPr>
        <w:t> </w:t>
      </w:r>
      <w:r>
        <w:rPr>
          <w:sz w:val="20"/>
        </w:rPr>
        <w:t>termos</w:t>
      </w:r>
      <w:r>
        <w:rPr>
          <w:spacing w:val="-2"/>
          <w:sz w:val="20"/>
        </w:rPr>
        <w:t> </w:t>
      </w:r>
      <w:r>
        <w:rPr>
          <w:sz w:val="20"/>
        </w:rPr>
        <w:t>do art. 5º, § 3º,</w:t>
      </w:r>
      <w:r>
        <w:rPr>
          <w:spacing w:val="-3"/>
          <w:sz w:val="20"/>
        </w:rPr>
        <w:t> </w:t>
      </w:r>
      <w:r>
        <w:rPr>
          <w:sz w:val="20"/>
        </w:rPr>
        <w:t>da</w:t>
      </w:r>
      <w:r>
        <w:rPr>
          <w:spacing w:val="-1"/>
          <w:sz w:val="20"/>
        </w:rPr>
        <w:t> </w:t>
      </w:r>
      <w:r>
        <w:rPr>
          <w:sz w:val="20"/>
        </w:rPr>
        <w:t>Lei</w:t>
      </w:r>
      <w:r>
        <w:rPr>
          <w:spacing w:val="-1"/>
          <w:sz w:val="20"/>
        </w:rPr>
        <w:t> </w:t>
      </w:r>
      <w:r>
        <w:rPr>
          <w:sz w:val="20"/>
        </w:rPr>
        <w:t>nº</w:t>
      </w:r>
      <w:r>
        <w:rPr>
          <w:spacing w:val="2"/>
          <w:sz w:val="20"/>
        </w:rPr>
        <w:t> </w:t>
      </w:r>
      <w:r>
        <w:rPr>
          <w:sz w:val="20"/>
        </w:rPr>
        <w:t>8.666, de</w:t>
      </w:r>
      <w:r>
        <w:rPr>
          <w:spacing w:val="-3"/>
          <w:sz w:val="20"/>
        </w:rPr>
        <w:t> </w:t>
      </w:r>
      <w:r>
        <w:rPr>
          <w:sz w:val="20"/>
        </w:rPr>
        <w:t>1993.</w:t>
      </w:r>
    </w:p>
    <w:p>
      <w:pPr>
        <w:pStyle w:val="ListParagraph"/>
        <w:numPr>
          <w:ilvl w:val="1"/>
          <w:numId w:val="1"/>
        </w:numPr>
        <w:tabs>
          <w:tab w:pos="1114" w:val="left" w:leader="none"/>
        </w:tabs>
        <w:spacing w:line="278" w:lineRule="auto" w:before="118" w:after="0"/>
        <w:ind w:left="1113" w:right="1017" w:hanging="432"/>
        <w:jc w:val="both"/>
        <w:rPr>
          <w:sz w:val="20"/>
        </w:rPr>
      </w:pPr>
      <w:r>
        <w:rPr>
          <w:sz w:val="20"/>
        </w:rPr>
        <w:t>Considera-se</w:t>
      </w:r>
      <w:r>
        <w:rPr>
          <w:spacing w:val="-8"/>
          <w:sz w:val="20"/>
        </w:rPr>
        <w:t> </w:t>
      </w:r>
      <w:r>
        <w:rPr>
          <w:sz w:val="20"/>
        </w:rPr>
        <w:t>ocorrido</w:t>
      </w:r>
      <w:r>
        <w:rPr>
          <w:spacing w:val="-7"/>
          <w:sz w:val="20"/>
        </w:rPr>
        <w:t> </w:t>
      </w:r>
      <w:r>
        <w:rPr>
          <w:sz w:val="20"/>
        </w:rPr>
        <w:t>o</w:t>
      </w:r>
      <w:r>
        <w:rPr>
          <w:spacing w:val="-9"/>
          <w:sz w:val="20"/>
        </w:rPr>
        <w:t> </w:t>
      </w:r>
      <w:r>
        <w:rPr>
          <w:sz w:val="20"/>
        </w:rPr>
        <w:t>recebimento</w:t>
      </w:r>
      <w:r>
        <w:rPr>
          <w:spacing w:val="-8"/>
          <w:sz w:val="20"/>
        </w:rPr>
        <w:t> </w:t>
      </w:r>
      <w:r>
        <w:rPr>
          <w:sz w:val="20"/>
        </w:rPr>
        <w:t>da</w:t>
      </w:r>
      <w:r>
        <w:rPr>
          <w:spacing w:val="-7"/>
          <w:sz w:val="20"/>
        </w:rPr>
        <w:t> </w:t>
      </w:r>
      <w:r>
        <w:rPr>
          <w:sz w:val="20"/>
        </w:rPr>
        <w:t>nota</w:t>
      </w:r>
      <w:r>
        <w:rPr>
          <w:spacing w:val="-7"/>
          <w:sz w:val="20"/>
        </w:rPr>
        <w:t> </w:t>
      </w:r>
      <w:r>
        <w:rPr>
          <w:sz w:val="20"/>
        </w:rPr>
        <w:t>fiscal</w:t>
      </w:r>
      <w:r>
        <w:rPr>
          <w:spacing w:val="-9"/>
          <w:sz w:val="20"/>
        </w:rPr>
        <w:t> </w:t>
      </w:r>
      <w:r>
        <w:rPr>
          <w:sz w:val="20"/>
        </w:rPr>
        <w:t>ou</w:t>
      </w:r>
      <w:r>
        <w:rPr>
          <w:spacing w:val="-9"/>
          <w:sz w:val="20"/>
        </w:rPr>
        <w:t> </w:t>
      </w:r>
      <w:r>
        <w:rPr>
          <w:sz w:val="20"/>
        </w:rPr>
        <w:t>fatura</w:t>
      </w:r>
      <w:r>
        <w:rPr>
          <w:spacing w:val="-5"/>
          <w:sz w:val="20"/>
        </w:rPr>
        <w:t> </w:t>
      </w:r>
      <w:r>
        <w:rPr>
          <w:sz w:val="20"/>
        </w:rPr>
        <w:t>quando</w:t>
      </w:r>
      <w:r>
        <w:rPr>
          <w:spacing w:val="-8"/>
          <w:sz w:val="20"/>
        </w:rPr>
        <w:t> </w:t>
      </w:r>
      <w:r>
        <w:rPr>
          <w:sz w:val="20"/>
        </w:rPr>
        <w:t>o</w:t>
      </w:r>
      <w:r>
        <w:rPr>
          <w:spacing w:val="-7"/>
          <w:sz w:val="20"/>
        </w:rPr>
        <w:t> </w:t>
      </w:r>
      <w:r>
        <w:rPr>
          <w:sz w:val="20"/>
        </w:rPr>
        <w:t>órgão</w:t>
      </w:r>
      <w:r>
        <w:rPr>
          <w:spacing w:val="-7"/>
          <w:sz w:val="20"/>
        </w:rPr>
        <w:t> </w:t>
      </w:r>
      <w:r>
        <w:rPr>
          <w:sz w:val="20"/>
        </w:rPr>
        <w:t>contratante</w:t>
      </w:r>
      <w:r>
        <w:rPr>
          <w:spacing w:val="-8"/>
          <w:sz w:val="20"/>
        </w:rPr>
        <w:t> </w:t>
      </w:r>
      <w:r>
        <w:rPr>
          <w:sz w:val="20"/>
        </w:rPr>
        <w:t>atestar</w:t>
      </w:r>
      <w:r>
        <w:rPr>
          <w:spacing w:val="-7"/>
          <w:sz w:val="20"/>
        </w:rPr>
        <w:t> </w:t>
      </w:r>
      <w:r>
        <w:rPr>
          <w:sz w:val="20"/>
        </w:rPr>
        <w:t>a</w:t>
      </w:r>
      <w:r>
        <w:rPr>
          <w:spacing w:val="-7"/>
          <w:sz w:val="20"/>
        </w:rPr>
        <w:t> </w:t>
      </w:r>
      <w:r>
        <w:rPr>
          <w:sz w:val="20"/>
        </w:rPr>
        <w:t>execução</w:t>
      </w:r>
      <w:r>
        <w:rPr>
          <w:spacing w:val="-8"/>
          <w:sz w:val="20"/>
        </w:rPr>
        <w:t> </w:t>
      </w:r>
      <w:r>
        <w:rPr>
          <w:sz w:val="20"/>
        </w:rPr>
        <w:t>do</w:t>
      </w:r>
      <w:r>
        <w:rPr>
          <w:spacing w:val="1"/>
          <w:sz w:val="20"/>
        </w:rPr>
        <w:t> </w:t>
      </w:r>
      <w:r>
        <w:rPr>
          <w:sz w:val="20"/>
        </w:rPr>
        <w:t>objeto do</w:t>
      </w:r>
      <w:r>
        <w:rPr>
          <w:spacing w:val="1"/>
          <w:sz w:val="20"/>
        </w:rPr>
        <w:t> </w:t>
      </w:r>
      <w:r>
        <w:rPr>
          <w:sz w:val="20"/>
        </w:rPr>
        <w:t>contrato.</w:t>
      </w:r>
    </w:p>
    <w:p>
      <w:pPr>
        <w:pStyle w:val="ListParagraph"/>
        <w:numPr>
          <w:ilvl w:val="1"/>
          <w:numId w:val="1"/>
        </w:numPr>
        <w:tabs>
          <w:tab w:pos="1114" w:val="left" w:leader="none"/>
        </w:tabs>
        <w:spacing w:line="276" w:lineRule="auto" w:before="117" w:after="0"/>
        <w:ind w:left="1113" w:right="1014" w:hanging="433"/>
        <w:jc w:val="both"/>
        <w:rPr>
          <w:sz w:val="20"/>
        </w:rPr>
      </w:pPr>
      <w:r>
        <w:rPr>
          <w:sz w:val="20"/>
        </w:rPr>
        <w:t>A Nota Fiscal ou Fatura deverá ser obrigatoriamente acompanhada da comprovação da regularidade fiscal,</w:t>
      </w:r>
      <w:r>
        <w:rPr>
          <w:spacing w:val="1"/>
          <w:sz w:val="20"/>
        </w:rPr>
        <w:t> </w:t>
      </w:r>
      <w:r>
        <w:rPr>
          <w:sz w:val="20"/>
        </w:rPr>
        <w:t>constatada por meio de consulta on-line ao SICAF ou, na impossibilidade de acesso ao referido Sistema,</w:t>
      </w:r>
      <w:r>
        <w:rPr>
          <w:spacing w:val="1"/>
          <w:sz w:val="20"/>
        </w:rPr>
        <w:t> </w:t>
      </w:r>
      <w:r>
        <w:rPr>
          <w:sz w:val="20"/>
        </w:rPr>
        <w:t>mediante</w:t>
      </w:r>
      <w:r>
        <w:rPr>
          <w:spacing w:val="-3"/>
          <w:sz w:val="20"/>
        </w:rPr>
        <w:t> </w:t>
      </w:r>
      <w:r>
        <w:rPr>
          <w:sz w:val="20"/>
        </w:rPr>
        <w:t>consulta</w:t>
      </w:r>
      <w:r>
        <w:rPr>
          <w:spacing w:val="-4"/>
          <w:sz w:val="20"/>
        </w:rPr>
        <w:t> </w:t>
      </w:r>
      <w:r>
        <w:rPr>
          <w:sz w:val="20"/>
        </w:rPr>
        <w:t>aos</w:t>
      </w:r>
      <w:r>
        <w:rPr>
          <w:spacing w:val="-6"/>
          <w:sz w:val="20"/>
        </w:rPr>
        <w:t> </w:t>
      </w:r>
      <w:r>
        <w:rPr>
          <w:sz w:val="20"/>
        </w:rPr>
        <w:t>sítios</w:t>
      </w:r>
      <w:r>
        <w:rPr>
          <w:spacing w:val="-5"/>
          <w:sz w:val="20"/>
        </w:rPr>
        <w:t> </w:t>
      </w:r>
      <w:r>
        <w:rPr>
          <w:sz w:val="20"/>
        </w:rPr>
        <w:t>eletrônicos</w:t>
      </w:r>
      <w:r>
        <w:rPr>
          <w:spacing w:val="-6"/>
          <w:sz w:val="20"/>
        </w:rPr>
        <w:t> </w:t>
      </w:r>
      <w:r>
        <w:rPr>
          <w:sz w:val="20"/>
        </w:rPr>
        <w:t>oficiais</w:t>
      </w:r>
      <w:r>
        <w:rPr>
          <w:spacing w:val="-5"/>
          <w:sz w:val="20"/>
        </w:rPr>
        <w:t> </w:t>
      </w:r>
      <w:r>
        <w:rPr>
          <w:sz w:val="20"/>
        </w:rPr>
        <w:t>ou</w:t>
      </w:r>
      <w:r>
        <w:rPr>
          <w:spacing w:val="-4"/>
          <w:sz w:val="20"/>
        </w:rPr>
        <w:t> </w:t>
      </w:r>
      <w:r>
        <w:rPr>
          <w:sz w:val="20"/>
        </w:rPr>
        <w:t>à</w:t>
      </w:r>
      <w:r>
        <w:rPr>
          <w:spacing w:val="-4"/>
          <w:sz w:val="20"/>
        </w:rPr>
        <w:t> </w:t>
      </w:r>
      <w:r>
        <w:rPr>
          <w:sz w:val="20"/>
        </w:rPr>
        <w:t>documentação</w:t>
      </w:r>
      <w:r>
        <w:rPr>
          <w:spacing w:val="-2"/>
          <w:sz w:val="20"/>
        </w:rPr>
        <w:t> </w:t>
      </w:r>
      <w:r>
        <w:rPr>
          <w:sz w:val="20"/>
        </w:rPr>
        <w:t>mencionada</w:t>
      </w:r>
      <w:r>
        <w:rPr>
          <w:spacing w:val="-4"/>
          <w:sz w:val="20"/>
        </w:rPr>
        <w:t> </w:t>
      </w:r>
      <w:r>
        <w:rPr>
          <w:sz w:val="20"/>
        </w:rPr>
        <w:t>no</w:t>
      </w:r>
      <w:r>
        <w:rPr>
          <w:spacing w:val="-4"/>
          <w:sz w:val="20"/>
        </w:rPr>
        <w:t> </w:t>
      </w:r>
      <w:r>
        <w:rPr>
          <w:sz w:val="20"/>
        </w:rPr>
        <w:t>art.</w:t>
      </w:r>
      <w:r>
        <w:rPr>
          <w:spacing w:val="-4"/>
          <w:sz w:val="20"/>
        </w:rPr>
        <w:t> </w:t>
      </w:r>
      <w:r>
        <w:rPr>
          <w:sz w:val="20"/>
        </w:rPr>
        <w:t>29</w:t>
      </w:r>
      <w:r>
        <w:rPr>
          <w:spacing w:val="-4"/>
          <w:sz w:val="20"/>
        </w:rPr>
        <w:t> </w:t>
      </w:r>
      <w:r>
        <w:rPr>
          <w:sz w:val="20"/>
        </w:rPr>
        <w:t>da</w:t>
      </w:r>
      <w:r>
        <w:rPr>
          <w:spacing w:val="-4"/>
          <w:sz w:val="20"/>
        </w:rPr>
        <w:t> </w:t>
      </w:r>
      <w:r>
        <w:rPr>
          <w:sz w:val="20"/>
        </w:rPr>
        <w:t>Lei</w:t>
      </w:r>
      <w:r>
        <w:rPr>
          <w:spacing w:val="-3"/>
          <w:sz w:val="20"/>
        </w:rPr>
        <w:t> </w:t>
      </w:r>
      <w:r>
        <w:rPr>
          <w:sz w:val="20"/>
        </w:rPr>
        <w:t>nº</w:t>
      </w:r>
      <w:r>
        <w:rPr>
          <w:spacing w:val="-1"/>
          <w:sz w:val="20"/>
        </w:rPr>
        <w:t> </w:t>
      </w:r>
      <w:r>
        <w:rPr>
          <w:sz w:val="20"/>
        </w:rPr>
        <w:t>8.666,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47"/>
          <w:sz w:val="20"/>
        </w:rPr>
        <w:t> </w:t>
      </w:r>
      <w:r>
        <w:rPr>
          <w:sz w:val="20"/>
        </w:rPr>
        <w:t>1993.</w:t>
      </w:r>
    </w:p>
    <w:p>
      <w:pPr>
        <w:pStyle w:val="ListParagraph"/>
        <w:numPr>
          <w:ilvl w:val="2"/>
          <w:numId w:val="1"/>
        </w:numPr>
        <w:tabs>
          <w:tab w:pos="1680" w:val="left" w:leader="none"/>
        </w:tabs>
        <w:spacing w:line="276" w:lineRule="auto" w:before="120" w:after="0"/>
        <w:ind w:left="1679" w:right="1018" w:hanging="567"/>
        <w:jc w:val="both"/>
        <w:rPr>
          <w:sz w:val="20"/>
        </w:rPr>
      </w:pPr>
      <w:r>
        <w:rPr>
          <w:sz w:val="20"/>
        </w:rPr>
        <w:t>Constatando-se, junto ao SICAF, a situação de irregularidade do fornecedor contratado, deverão ser</w:t>
      </w:r>
      <w:r>
        <w:rPr>
          <w:spacing w:val="1"/>
          <w:sz w:val="20"/>
        </w:rPr>
        <w:t> </w:t>
      </w:r>
      <w:r>
        <w:rPr>
          <w:sz w:val="20"/>
        </w:rPr>
        <w:t>tomadas</w:t>
      </w:r>
      <w:r>
        <w:rPr>
          <w:spacing w:val="-3"/>
          <w:sz w:val="20"/>
        </w:rPr>
        <w:t> </w:t>
      </w:r>
      <w:r>
        <w:rPr>
          <w:sz w:val="20"/>
        </w:rPr>
        <w:t>as</w:t>
      </w:r>
      <w:r>
        <w:rPr>
          <w:spacing w:val="-3"/>
          <w:sz w:val="20"/>
        </w:rPr>
        <w:t> </w:t>
      </w:r>
      <w:r>
        <w:rPr>
          <w:sz w:val="20"/>
        </w:rPr>
        <w:t>providências</w:t>
      </w:r>
      <w:r>
        <w:rPr>
          <w:spacing w:val="-3"/>
          <w:sz w:val="20"/>
        </w:rPr>
        <w:t> </w:t>
      </w:r>
      <w:r>
        <w:rPr>
          <w:sz w:val="20"/>
        </w:rPr>
        <w:t>previstas no do</w:t>
      </w:r>
      <w:r>
        <w:rPr>
          <w:spacing w:val="-1"/>
          <w:sz w:val="20"/>
        </w:rPr>
        <w:t> </w:t>
      </w:r>
      <w:r>
        <w:rPr>
          <w:sz w:val="20"/>
        </w:rPr>
        <w:t>art.</w:t>
      </w:r>
      <w:r>
        <w:rPr>
          <w:spacing w:val="-4"/>
          <w:sz w:val="20"/>
        </w:rPr>
        <w:t> </w:t>
      </w:r>
      <w:r>
        <w:rPr>
          <w:sz w:val="20"/>
        </w:rPr>
        <w:t>31</w:t>
      </w:r>
      <w:r>
        <w:rPr>
          <w:spacing w:val="-1"/>
          <w:sz w:val="20"/>
        </w:rPr>
        <w:t> </w:t>
      </w:r>
      <w:r>
        <w:rPr>
          <w:sz w:val="20"/>
        </w:rPr>
        <w:t>da</w:t>
      </w:r>
      <w:r>
        <w:rPr>
          <w:spacing w:val="-4"/>
          <w:sz w:val="20"/>
        </w:rPr>
        <w:t> </w:t>
      </w:r>
      <w:r>
        <w:rPr>
          <w:sz w:val="20"/>
        </w:rPr>
        <w:t>Instrução Normativa</w:t>
      </w:r>
      <w:r>
        <w:rPr>
          <w:spacing w:val="1"/>
          <w:sz w:val="20"/>
        </w:rPr>
        <w:t> </w:t>
      </w:r>
      <w:r>
        <w:rPr>
          <w:sz w:val="20"/>
        </w:rPr>
        <w:t>nº</w:t>
      </w:r>
      <w:r>
        <w:rPr>
          <w:spacing w:val="1"/>
          <w:sz w:val="20"/>
        </w:rPr>
        <w:t> </w:t>
      </w:r>
      <w:r>
        <w:rPr>
          <w:sz w:val="20"/>
        </w:rPr>
        <w:t>3,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26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abril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2018.</w:t>
      </w:r>
    </w:p>
    <w:p>
      <w:pPr>
        <w:pStyle w:val="ListParagraph"/>
        <w:numPr>
          <w:ilvl w:val="1"/>
          <w:numId w:val="1"/>
        </w:numPr>
        <w:tabs>
          <w:tab w:pos="1114" w:val="left" w:leader="none"/>
        </w:tabs>
        <w:spacing w:line="276" w:lineRule="auto" w:before="119" w:after="0"/>
        <w:ind w:left="1113" w:right="1014" w:hanging="433"/>
        <w:jc w:val="both"/>
        <w:rPr>
          <w:sz w:val="20"/>
        </w:rPr>
      </w:pPr>
      <w:r>
        <w:rPr>
          <w:sz w:val="20"/>
        </w:rPr>
        <w:t>Havendo erro na apresentação da Nota Fiscal ou dos documentos pertinentes à contratação, ou, ainda,</w:t>
      </w:r>
      <w:r>
        <w:rPr>
          <w:spacing w:val="1"/>
          <w:sz w:val="20"/>
        </w:rPr>
        <w:t> </w:t>
      </w:r>
      <w:r>
        <w:rPr>
          <w:sz w:val="20"/>
        </w:rPr>
        <w:t>circunstância que</w:t>
      </w:r>
      <w:r>
        <w:rPr>
          <w:spacing w:val="1"/>
          <w:sz w:val="20"/>
        </w:rPr>
        <w:t> </w:t>
      </w:r>
      <w:r>
        <w:rPr>
          <w:sz w:val="20"/>
        </w:rPr>
        <w:t>impeça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liquidação da despesa, como, por exemplo, obrigação financeira</w:t>
      </w:r>
      <w:r>
        <w:rPr>
          <w:spacing w:val="1"/>
          <w:sz w:val="20"/>
        </w:rPr>
        <w:t> </w:t>
      </w:r>
      <w:r>
        <w:rPr>
          <w:sz w:val="20"/>
        </w:rPr>
        <w:t>pendente,</w:t>
      </w:r>
      <w:r>
        <w:rPr>
          <w:spacing w:val="1"/>
          <w:sz w:val="20"/>
        </w:rPr>
        <w:t> </w:t>
      </w:r>
      <w:r>
        <w:rPr>
          <w:sz w:val="20"/>
        </w:rPr>
        <w:t>decorrente</w:t>
      </w:r>
      <w:r>
        <w:rPr>
          <w:spacing w:val="28"/>
          <w:sz w:val="20"/>
        </w:rPr>
        <w:t> </w:t>
      </w:r>
      <w:r>
        <w:rPr>
          <w:sz w:val="20"/>
        </w:rPr>
        <w:t>de</w:t>
      </w:r>
      <w:r>
        <w:rPr>
          <w:spacing w:val="29"/>
          <w:sz w:val="20"/>
        </w:rPr>
        <w:t> </w:t>
      </w:r>
      <w:r>
        <w:rPr>
          <w:sz w:val="20"/>
        </w:rPr>
        <w:t>penalidade</w:t>
      </w:r>
      <w:r>
        <w:rPr>
          <w:spacing w:val="29"/>
          <w:sz w:val="20"/>
        </w:rPr>
        <w:t> </w:t>
      </w:r>
      <w:r>
        <w:rPr>
          <w:sz w:val="20"/>
        </w:rPr>
        <w:t>imposta</w:t>
      </w:r>
      <w:r>
        <w:rPr>
          <w:spacing w:val="29"/>
          <w:sz w:val="20"/>
        </w:rPr>
        <w:t> </w:t>
      </w:r>
      <w:r>
        <w:rPr>
          <w:sz w:val="20"/>
        </w:rPr>
        <w:t>ou</w:t>
      </w:r>
      <w:r>
        <w:rPr>
          <w:spacing w:val="27"/>
          <w:sz w:val="20"/>
        </w:rPr>
        <w:t> </w:t>
      </w:r>
      <w:r>
        <w:rPr>
          <w:sz w:val="20"/>
        </w:rPr>
        <w:t>inadimplência,</w:t>
      </w:r>
      <w:r>
        <w:rPr>
          <w:spacing w:val="29"/>
          <w:sz w:val="20"/>
        </w:rPr>
        <w:t> </w:t>
      </w:r>
      <w:r>
        <w:rPr>
          <w:sz w:val="20"/>
        </w:rPr>
        <w:t>o</w:t>
      </w:r>
      <w:r>
        <w:rPr>
          <w:spacing w:val="29"/>
          <w:sz w:val="20"/>
        </w:rPr>
        <w:t> </w:t>
      </w:r>
      <w:r>
        <w:rPr>
          <w:sz w:val="20"/>
        </w:rPr>
        <w:t>pagamento</w:t>
      </w:r>
      <w:r>
        <w:rPr>
          <w:spacing w:val="29"/>
          <w:sz w:val="20"/>
        </w:rPr>
        <w:t> </w:t>
      </w:r>
      <w:r>
        <w:rPr>
          <w:sz w:val="20"/>
        </w:rPr>
        <w:t>ficará</w:t>
      </w:r>
      <w:r>
        <w:rPr>
          <w:spacing w:val="29"/>
          <w:sz w:val="20"/>
        </w:rPr>
        <w:t> </w:t>
      </w:r>
      <w:r>
        <w:rPr>
          <w:sz w:val="20"/>
        </w:rPr>
        <w:t>sobrestado</w:t>
      </w:r>
      <w:r>
        <w:rPr>
          <w:spacing w:val="29"/>
          <w:sz w:val="20"/>
        </w:rPr>
        <w:t> </w:t>
      </w:r>
      <w:r>
        <w:rPr>
          <w:sz w:val="20"/>
        </w:rPr>
        <w:t>até</w:t>
      </w:r>
      <w:r>
        <w:rPr>
          <w:spacing w:val="31"/>
          <w:sz w:val="20"/>
        </w:rPr>
        <w:t> </w:t>
      </w:r>
      <w:r>
        <w:rPr>
          <w:sz w:val="20"/>
        </w:rPr>
        <w:t>que</w:t>
      </w:r>
      <w:r>
        <w:rPr>
          <w:spacing w:val="29"/>
          <w:sz w:val="20"/>
        </w:rPr>
        <w:t> </w:t>
      </w:r>
      <w:r>
        <w:rPr>
          <w:sz w:val="20"/>
        </w:rPr>
        <w:t>a</w:t>
      </w:r>
      <w:r>
        <w:rPr>
          <w:spacing w:val="29"/>
          <w:sz w:val="20"/>
        </w:rPr>
        <w:t> </w:t>
      </w:r>
      <w:r>
        <w:rPr>
          <w:sz w:val="20"/>
        </w:rPr>
        <w:t>Contratada</w:t>
      </w:r>
    </w:p>
    <w:p>
      <w:pPr>
        <w:spacing w:after="0" w:line="276" w:lineRule="auto"/>
        <w:jc w:val="both"/>
        <w:rPr>
          <w:sz w:val="20"/>
        </w:rPr>
        <w:sectPr>
          <w:pgSz w:w="11910" w:h="16840"/>
          <w:pgMar w:header="333" w:footer="733" w:top="1520" w:bottom="940" w:left="960" w:right="60"/>
        </w:sectPr>
      </w:pPr>
    </w:p>
    <w:p>
      <w:pPr>
        <w:pStyle w:val="BodyText"/>
        <w:spacing w:line="276" w:lineRule="auto" w:before="80"/>
        <w:ind w:right="884" w:firstLine="0"/>
        <w:jc w:val="left"/>
      </w:pPr>
      <w:r>
        <w:rPr/>
        <w:t>providencie as medidas saneadoras. Nesta hipótese, o prazo para pagamento iniciar-se-á após a comprovação</w:t>
      </w:r>
      <w:r>
        <w:rPr>
          <w:spacing w:val="-47"/>
        </w:rPr>
        <w:t> </w:t>
      </w:r>
      <w:r>
        <w:rPr/>
        <w:t>da</w:t>
      </w:r>
      <w:r>
        <w:rPr>
          <w:spacing w:val="-1"/>
        </w:rPr>
        <w:t> </w:t>
      </w:r>
      <w:r>
        <w:rPr/>
        <w:t>regularização da</w:t>
      </w:r>
      <w:r>
        <w:rPr>
          <w:spacing w:val="-1"/>
        </w:rPr>
        <w:t> </w:t>
      </w:r>
      <w:r>
        <w:rPr/>
        <w:t>situação, não acarretando</w:t>
      </w:r>
      <w:r>
        <w:rPr>
          <w:spacing w:val="1"/>
        </w:rPr>
        <w:t> </w:t>
      </w:r>
      <w:r>
        <w:rPr/>
        <w:t>qualquer ônus</w:t>
      </w:r>
      <w:r>
        <w:rPr>
          <w:spacing w:val="1"/>
        </w:rPr>
        <w:t> </w:t>
      </w:r>
      <w:r>
        <w:rPr/>
        <w:t>para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Contratante.</w:t>
      </w:r>
    </w:p>
    <w:p>
      <w:pPr>
        <w:pStyle w:val="ListParagraph"/>
        <w:numPr>
          <w:ilvl w:val="1"/>
          <w:numId w:val="1"/>
        </w:numPr>
        <w:tabs>
          <w:tab w:pos="1114" w:val="left" w:leader="none"/>
        </w:tabs>
        <w:spacing w:line="240" w:lineRule="auto" w:before="122" w:after="0"/>
        <w:ind w:left="1113" w:right="0" w:hanging="433"/>
        <w:jc w:val="left"/>
        <w:rPr>
          <w:sz w:val="20"/>
        </w:rPr>
      </w:pPr>
      <w:r>
        <w:rPr>
          <w:sz w:val="20"/>
        </w:rPr>
        <w:t>Será</w:t>
      </w:r>
      <w:r>
        <w:rPr>
          <w:spacing w:val="-3"/>
          <w:sz w:val="20"/>
        </w:rPr>
        <w:t> </w:t>
      </w:r>
      <w:r>
        <w:rPr>
          <w:sz w:val="20"/>
        </w:rPr>
        <w:t>considerada</w:t>
      </w:r>
      <w:r>
        <w:rPr>
          <w:spacing w:val="-2"/>
          <w:sz w:val="20"/>
        </w:rPr>
        <w:t> </w:t>
      </w:r>
      <w:r>
        <w:rPr>
          <w:sz w:val="20"/>
        </w:rPr>
        <w:t>data</w:t>
      </w:r>
      <w:r>
        <w:rPr>
          <w:spacing w:val="-3"/>
          <w:sz w:val="20"/>
        </w:rPr>
        <w:t> </w:t>
      </w:r>
      <w:r>
        <w:rPr>
          <w:sz w:val="20"/>
        </w:rPr>
        <w:t>do</w:t>
      </w:r>
      <w:r>
        <w:rPr>
          <w:spacing w:val="-3"/>
          <w:sz w:val="20"/>
        </w:rPr>
        <w:t> </w:t>
      </w:r>
      <w:r>
        <w:rPr>
          <w:sz w:val="20"/>
        </w:rPr>
        <w:t>pagamento</w:t>
      </w:r>
      <w:r>
        <w:rPr>
          <w:spacing w:val="-2"/>
          <w:sz w:val="20"/>
        </w:rPr>
        <w:t> </w:t>
      </w:r>
      <w:r>
        <w:rPr>
          <w:sz w:val="20"/>
        </w:rPr>
        <w:t>o</w:t>
      </w:r>
      <w:r>
        <w:rPr>
          <w:spacing w:val="-1"/>
          <w:sz w:val="20"/>
        </w:rPr>
        <w:t> </w:t>
      </w:r>
      <w:r>
        <w:rPr>
          <w:sz w:val="20"/>
        </w:rPr>
        <w:t>dia</w:t>
      </w:r>
      <w:r>
        <w:rPr>
          <w:spacing w:val="-3"/>
          <w:sz w:val="20"/>
        </w:rPr>
        <w:t> </w:t>
      </w:r>
      <w:r>
        <w:rPr>
          <w:sz w:val="20"/>
        </w:rPr>
        <w:t>em</w:t>
      </w:r>
      <w:r>
        <w:rPr>
          <w:spacing w:val="-6"/>
          <w:sz w:val="20"/>
        </w:rPr>
        <w:t> </w:t>
      </w:r>
      <w:r>
        <w:rPr>
          <w:sz w:val="20"/>
        </w:rPr>
        <w:t>que</w:t>
      </w:r>
      <w:r>
        <w:rPr>
          <w:spacing w:val="-2"/>
          <w:sz w:val="20"/>
        </w:rPr>
        <w:t> </w:t>
      </w:r>
      <w:r>
        <w:rPr>
          <w:sz w:val="20"/>
        </w:rPr>
        <w:t>constar</w:t>
      </w:r>
      <w:r>
        <w:rPr>
          <w:spacing w:val="-2"/>
          <w:sz w:val="20"/>
        </w:rPr>
        <w:t> </w:t>
      </w:r>
      <w:r>
        <w:rPr>
          <w:sz w:val="20"/>
        </w:rPr>
        <w:t>como</w:t>
      </w:r>
      <w:r>
        <w:rPr>
          <w:spacing w:val="-1"/>
          <w:sz w:val="20"/>
        </w:rPr>
        <w:t> </w:t>
      </w:r>
      <w:r>
        <w:rPr>
          <w:sz w:val="20"/>
        </w:rPr>
        <w:t>emitida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ordem</w:t>
      </w:r>
      <w:r>
        <w:rPr>
          <w:spacing w:val="-6"/>
          <w:sz w:val="20"/>
        </w:rPr>
        <w:t> </w:t>
      </w:r>
      <w:r>
        <w:rPr>
          <w:sz w:val="20"/>
        </w:rPr>
        <w:t>bancária para</w:t>
      </w:r>
      <w:r>
        <w:rPr>
          <w:spacing w:val="-2"/>
          <w:sz w:val="20"/>
        </w:rPr>
        <w:t> </w:t>
      </w:r>
      <w:r>
        <w:rPr>
          <w:sz w:val="20"/>
        </w:rPr>
        <w:t>pagamento.</w:t>
      </w:r>
    </w:p>
    <w:p>
      <w:pPr>
        <w:pStyle w:val="ListParagraph"/>
        <w:numPr>
          <w:ilvl w:val="1"/>
          <w:numId w:val="1"/>
        </w:numPr>
        <w:tabs>
          <w:tab w:pos="1114" w:val="left" w:leader="none"/>
        </w:tabs>
        <w:spacing w:line="276" w:lineRule="auto" w:before="154" w:after="0"/>
        <w:ind w:left="1113" w:right="1016" w:hanging="433"/>
        <w:jc w:val="both"/>
        <w:rPr>
          <w:sz w:val="20"/>
        </w:rPr>
      </w:pPr>
      <w:r>
        <w:rPr>
          <w:sz w:val="20"/>
        </w:rPr>
        <w:t>Antes de cada pagamento à contratada, será realizada consulta ao SICAF para verificar a manutenção das</w:t>
      </w:r>
      <w:r>
        <w:rPr>
          <w:spacing w:val="1"/>
          <w:sz w:val="20"/>
        </w:rPr>
        <w:t> </w:t>
      </w:r>
      <w:r>
        <w:rPr>
          <w:sz w:val="20"/>
        </w:rPr>
        <w:t>condições</w:t>
      </w:r>
      <w:r>
        <w:rPr>
          <w:spacing w:val="-2"/>
          <w:sz w:val="20"/>
        </w:rPr>
        <w:t> </w:t>
      </w:r>
      <w:r>
        <w:rPr>
          <w:sz w:val="20"/>
        </w:rPr>
        <w:t>de habilitação</w:t>
      </w:r>
      <w:r>
        <w:rPr>
          <w:spacing w:val="1"/>
          <w:sz w:val="20"/>
        </w:rPr>
        <w:t> </w:t>
      </w:r>
      <w:r>
        <w:rPr>
          <w:sz w:val="20"/>
        </w:rPr>
        <w:t>exigidas</w:t>
      </w:r>
      <w:r>
        <w:rPr>
          <w:spacing w:val="-1"/>
          <w:sz w:val="20"/>
        </w:rPr>
        <w:t> </w:t>
      </w:r>
      <w:r>
        <w:rPr>
          <w:sz w:val="20"/>
        </w:rPr>
        <w:t>no</w:t>
      </w:r>
      <w:r>
        <w:rPr>
          <w:spacing w:val="1"/>
          <w:sz w:val="20"/>
        </w:rPr>
        <w:t> </w:t>
      </w:r>
      <w:r>
        <w:rPr>
          <w:sz w:val="20"/>
        </w:rPr>
        <w:t>edital.</w:t>
      </w:r>
    </w:p>
    <w:p>
      <w:pPr>
        <w:pStyle w:val="ListParagraph"/>
        <w:numPr>
          <w:ilvl w:val="1"/>
          <w:numId w:val="1"/>
        </w:numPr>
        <w:tabs>
          <w:tab w:pos="1114" w:val="left" w:leader="none"/>
        </w:tabs>
        <w:spacing w:line="276" w:lineRule="auto" w:before="119" w:after="0"/>
        <w:ind w:left="1113" w:right="1019" w:hanging="433"/>
        <w:jc w:val="both"/>
        <w:rPr>
          <w:sz w:val="20"/>
        </w:rPr>
      </w:pPr>
      <w:r>
        <w:rPr>
          <w:sz w:val="20"/>
        </w:rPr>
        <w:t>Constatando-se,</w:t>
      </w:r>
      <w:r>
        <w:rPr>
          <w:spacing w:val="1"/>
          <w:sz w:val="20"/>
        </w:rPr>
        <w:t> </w:t>
      </w:r>
      <w:r>
        <w:rPr>
          <w:sz w:val="20"/>
        </w:rPr>
        <w:t>junto</w:t>
      </w:r>
      <w:r>
        <w:rPr>
          <w:spacing w:val="1"/>
          <w:sz w:val="20"/>
        </w:rPr>
        <w:t> </w:t>
      </w:r>
      <w:r>
        <w:rPr>
          <w:sz w:val="20"/>
        </w:rPr>
        <w:t>ao</w:t>
      </w:r>
      <w:r>
        <w:rPr>
          <w:spacing w:val="1"/>
          <w:sz w:val="20"/>
        </w:rPr>
        <w:t> </w:t>
      </w:r>
      <w:r>
        <w:rPr>
          <w:sz w:val="20"/>
        </w:rPr>
        <w:t>SICAF,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situação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irregularidade</w:t>
      </w:r>
      <w:r>
        <w:rPr>
          <w:spacing w:val="1"/>
          <w:sz w:val="20"/>
        </w:rPr>
        <w:t> </w:t>
      </w:r>
      <w:r>
        <w:rPr>
          <w:sz w:val="20"/>
        </w:rPr>
        <w:t>da</w:t>
      </w:r>
      <w:r>
        <w:rPr>
          <w:spacing w:val="1"/>
          <w:sz w:val="20"/>
        </w:rPr>
        <w:t> </w:t>
      </w:r>
      <w:r>
        <w:rPr>
          <w:sz w:val="20"/>
        </w:rPr>
        <w:t>contratada,</w:t>
      </w:r>
      <w:r>
        <w:rPr>
          <w:spacing w:val="1"/>
          <w:sz w:val="20"/>
        </w:rPr>
        <w:t> </w:t>
      </w:r>
      <w:r>
        <w:rPr>
          <w:sz w:val="20"/>
        </w:rPr>
        <w:t>será</w:t>
      </w:r>
      <w:r>
        <w:rPr>
          <w:spacing w:val="1"/>
          <w:sz w:val="20"/>
        </w:rPr>
        <w:t> </w:t>
      </w:r>
      <w:r>
        <w:rPr>
          <w:sz w:val="20"/>
        </w:rPr>
        <w:t>providenciada</w:t>
      </w:r>
      <w:r>
        <w:rPr>
          <w:spacing w:val="1"/>
          <w:sz w:val="20"/>
        </w:rPr>
        <w:t> </w:t>
      </w:r>
      <w:r>
        <w:rPr>
          <w:sz w:val="20"/>
        </w:rPr>
        <w:t>sua</w:t>
      </w:r>
      <w:r>
        <w:rPr>
          <w:spacing w:val="1"/>
          <w:sz w:val="20"/>
        </w:rPr>
        <w:t> </w:t>
      </w:r>
      <w:r>
        <w:rPr>
          <w:sz w:val="20"/>
        </w:rPr>
        <w:t>notificação,</w:t>
      </w:r>
      <w:r>
        <w:rPr>
          <w:spacing w:val="-10"/>
          <w:sz w:val="20"/>
        </w:rPr>
        <w:t> </w:t>
      </w:r>
      <w:r>
        <w:rPr>
          <w:sz w:val="20"/>
        </w:rPr>
        <w:t>por</w:t>
      </w:r>
      <w:r>
        <w:rPr>
          <w:spacing w:val="-9"/>
          <w:sz w:val="20"/>
        </w:rPr>
        <w:t> </w:t>
      </w:r>
      <w:r>
        <w:rPr>
          <w:sz w:val="20"/>
        </w:rPr>
        <w:t>escrito,</w:t>
      </w:r>
      <w:r>
        <w:rPr>
          <w:spacing w:val="-10"/>
          <w:sz w:val="20"/>
        </w:rPr>
        <w:t> </w:t>
      </w:r>
      <w:r>
        <w:rPr>
          <w:sz w:val="20"/>
        </w:rPr>
        <w:t>para</w:t>
      </w:r>
      <w:r>
        <w:rPr>
          <w:spacing w:val="-10"/>
          <w:sz w:val="20"/>
        </w:rPr>
        <w:t> </w:t>
      </w:r>
      <w:r>
        <w:rPr>
          <w:sz w:val="20"/>
        </w:rPr>
        <w:t>que,</w:t>
      </w:r>
      <w:r>
        <w:rPr>
          <w:spacing w:val="-9"/>
          <w:sz w:val="20"/>
        </w:rPr>
        <w:t> </w:t>
      </w:r>
      <w:r>
        <w:rPr>
          <w:sz w:val="20"/>
        </w:rPr>
        <w:t>no</w:t>
      </w:r>
      <w:r>
        <w:rPr>
          <w:spacing w:val="-9"/>
          <w:sz w:val="20"/>
        </w:rPr>
        <w:t> </w:t>
      </w:r>
      <w:r>
        <w:rPr>
          <w:sz w:val="20"/>
        </w:rPr>
        <w:t>prazo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10"/>
          <w:sz w:val="20"/>
        </w:rPr>
        <w:t> </w:t>
      </w:r>
      <w:r>
        <w:rPr>
          <w:sz w:val="20"/>
        </w:rPr>
        <w:t>5</w:t>
      </w:r>
      <w:r>
        <w:rPr>
          <w:spacing w:val="-9"/>
          <w:sz w:val="20"/>
        </w:rPr>
        <w:t> </w:t>
      </w:r>
      <w:r>
        <w:rPr>
          <w:sz w:val="20"/>
        </w:rPr>
        <w:t>(cinco)</w:t>
      </w:r>
      <w:r>
        <w:rPr>
          <w:spacing w:val="-9"/>
          <w:sz w:val="20"/>
        </w:rPr>
        <w:t> </w:t>
      </w:r>
      <w:r>
        <w:rPr>
          <w:sz w:val="20"/>
        </w:rPr>
        <w:t>dias</w:t>
      </w:r>
      <w:r>
        <w:rPr>
          <w:spacing w:val="-8"/>
          <w:sz w:val="20"/>
        </w:rPr>
        <w:t> </w:t>
      </w:r>
      <w:r>
        <w:rPr>
          <w:sz w:val="20"/>
        </w:rPr>
        <w:t>úteis,</w:t>
      </w:r>
      <w:r>
        <w:rPr>
          <w:spacing w:val="-7"/>
          <w:sz w:val="20"/>
        </w:rPr>
        <w:t> </w:t>
      </w:r>
      <w:r>
        <w:rPr>
          <w:sz w:val="20"/>
        </w:rPr>
        <w:t>regularize</w:t>
      </w:r>
      <w:r>
        <w:rPr>
          <w:spacing w:val="-10"/>
          <w:sz w:val="20"/>
        </w:rPr>
        <w:t> </w:t>
      </w:r>
      <w:r>
        <w:rPr>
          <w:sz w:val="20"/>
        </w:rPr>
        <w:t>sua</w:t>
      </w:r>
      <w:r>
        <w:rPr>
          <w:spacing w:val="-7"/>
          <w:sz w:val="20"/>
        </w:rPr>
        <w:t> </w:t>
      </w:r>
      <w:r>
        <w:rPr>
          <w:sz w:val="20"/>
        </w:rPr>
        <w:t>situação</w:t>
      </w:r>
      <w:r>
        <w:rPr>
          <w:spacing w:val="-9"/>
          <w:sz w:val="20"/>
        </w:rPr>
        <w:t> </w:t>
      </w:r>
      <w:r>
        <w:rPr>
          <w:sz w:val="20"/>
        </w:rPr>
        <w:t>ou,</w:t>
      </w:r>
      <w:r>
        <w:rPr>
          <w:spacing w:val="-10"/>
          <w:sz w:val="20"/>
        </w:rPr>
        <w:t> </w:t>
      </w:r>
      <w:r>
        <w:rPr>
          <w:sz w:val="20"/>
        </w:rPr>
        <w:t>no</w:t>
      </w:r>
      <w:r>
        <w:rPr>
          <w:spacing w:val="-7"/>
          <w:sz w:val="20"/>
        </w:rPr>
        <w:t> </w:t>
      </w:r>
      <w:r>
        <w:rPr>
          <w:sz w:val="20"/>
        </w:rPr>
        <w:t>mesmo</w:t>
      </w:r>
      <w:r>
        <w:rPr>
          <w:spacing w:val="-9"/>
          <w:sz w:val="20"/>
        </w:rPr>
        <w:t> </w:t>
      </w:r>
      <w:r>
        <w:rPr>
          <w:sz w:val="20"/>
        </w:rPr>
        <w:t>prazo,</w:t>
      </w:r>
      <w:r>
        <w:rPr>
          <w:spacing w:val="1"/>
          <w:sz w:val="20"/>
        </w:rPr>
        <w:t> </w:t>
      </w:r>
      <w:r>
        <w:rPr>
          <w:sz w:val="20"/>
        </w:rPr>
        <w:t>apresente</w:t>
      </w:r>
      <w:r>
        <w:rPr>
          <w:spacing w:val="-3"/>
          <w:sz w:val="20"/>
        </w:rPr>
        <w:t> </w:t>
      </w:r>
      <w:r>
        <w:rPr>
          <w:sz w:val="20"/>
        </w:rPr>
        <w:t>sua</w:t>
      </w:r>
      <w:r>
        <w:rPr>
          <w:spacing w:val="-2"/>
          <w:sz w:val="20"/>
        </w:rPr>
        <w:t> </w:t>
      </w:r>
      <w:r>
        <w:rPr>
          <w:sz w:val="20"/>
        </w:rPr>
        <w:t>defesa.</w:t>
      </w:r>
      <w:r>
        <w:rPr>
          <w:spacing w:val="-1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prazo</w:t>
      </w:r>
      <w:r>
        <w:rPr>
          <w:spacing w:val="-1"/>
          <w:sz w:val="20"/>
        </w:rPr>
        <w:t> </w:t>
      </w:r>
      <w:r>
        <w:rPr>
          <w:sz w:val="20"/>
        </w:rPr>
        <w:t>poderá</w:t>
      </w:r>
      <w:r>
        <w:rPr>
          <w:spacing w:val="-3"/>
          <w:sz w:val="20"/>
        </w:rPr>
        <w:t> </w:t>
      </w:r>
      <w:r>
        <w:rPr>
          <w:sz w:val="20"/>
        </w:rPr>
        <w:t>ser</w:t>
      </w:r>
      <w:r>
        <w:rPr>
          <w:spacing w:val="-4"/>
          <w:sz w:val="20"/>
        </w:rPr>
        <w:t> </w:t>
      </w:r>
      <w:r>
        <w:rPr>
          <w:sz w:val="20"/>
        </w:rPr>
        <w:t>prorrogado</w:t>
      </w:r>
      <w:r>
        <w:rPr>
          <w:spacing w:val="-1"/>
          <w:sz w:val="20"/>
        </w:rPr>
        <w:t> </w:t>
      </w:r>
      <w:r>
        <w:rPr>
          <w:sz w:val="20"/>
        </w:rPr>
        <w:t>uma</w:t>
      </w:r>
      <w:r>
        <w:rPr>
          <w:spacing w:val="1"/>
          <w:sz w:val="20"/>
        </w:rPr>
        <w:t> </w:t>
      </w:r>
      <w:r>
        <w:rPr>
          <w:sz w:val="20"/>
        </w:rPr>
        <w:t>vez,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1"/>
          <w:sz w:val="20"/>
        </w:rPr>
        <w:t> </w:t>
      </w:r>
      <w:r>
        <w:rPr>
          <w:sz w:val="20"/>
        </w:rPr>
        <w:t>igual</w:t>
      </w:r>
      <w:r>
        <w:rPr>
          <w:spacing w:val="-2"/>
          <w:sz w:val="20"/>
        </w:rPr>
        <w:t> </w:t>
      </w:r>
      <w:r>
        <w:rPr>
          <w:sz w:val="20"/>
        </w:rPr>
        <w:t>período,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critério</w:t>
      </w:r>
      <w:r>
        <w:rPr>
          <w:spacing w:val="-3"/>
          <w:sz w:val="20"/>
        </w:rPr>
        <w:t> </w:t>
      </w:r>
      <w:r>
        <w:rPr>
          <w:sz w:val="20"/>
        </w:rPr>
        <w:t>da</w:t>
      </w:r>
      <w:r>
        <w:rPr>
          <w:spacing w:val="-3"/>
          <w:sz w:val="20"/>
        </w:rPr>
        <w:t> </w:t>
      </w:r>
      <w:r>
        <w:rPr>
          <w:sz w:val="20"/>
        </w:rPr>
        <w:t>contratante.</w:t>
      </w:r>
    </w:p>
    <w:p>
      <w:pPr>
        <w:pStyle w:val="ListParagraph"/>
        <w:numPr>
          <w:ilvl w:val="1"/>
          <w:numId w:val="1"/>
        </w:numPr>
        <w:tabs>
          <w:tab w:pos="1114" w:val="left" w:leader="none"/>
        </w:tabs>
        <w:spacing w:line="276" w:lineRule="auto" w:before="121" w:after="0"/>
        <w:ind w:left="1113" w:right="1014" w:hanging="433"/>
        <w:jc w:val="both"/>
        <w:rPr>
          <w:sz w:val="20"/>
        </w:rPr>
      </w:pPr>
      <w:r>
        <w:rPr>
          <w:sz w:val="20"/>
        </w:rPr>
        <w:t>Previamente à emissão de nota de empenho e a cada pagamento, a Administração deverá realizar consulta ao</w:t>
      </w:r>
      <w:r>
        <w:rPr>
          <w:spacing w:val="1"/>
          <w:sz w:val="20"/>
        </w:rPr>
        <w:t> </w:t>
      </w:r>
      <w:r>
        <w:rPr>
          <w:sz w:val="20"/>
        </w:rPr>
        <w:t>SICAF para identificar possível suspensão temporária de participação em licitação, no âmbito do órgão ou</w:t>
      </w:r>
      <w:r>
        <w:rPr>
          <w:spacing w:val="1"/>
          <w:sz w:val="20"/>
        </w:rPr>
        <w:t> </w:t>
      </w:r>
      <w:r>
        <w:rPr>
          <w:sz w:val="20"/>
        </w:rPr>
        <w:t>entidade,</w:t>
      </w:r>
      <w:r>
        <w:rPr>
          <w:spacing w:val="-7"/>
          <w:sz w:val="20"/>
        </w:rPr>
        <w:t> </w:t>
      </w:r>
      <w:r>
        <w:rPr>
          <w:sz w:val="20"/>
        </w:rPr>
        <w:t>proibição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contratar</w:t>
      </w:r>
      <w:r>
        <w:rPr>
          <w:spacing w:val="-7"/>
          <w:sz w:val="20"/>
        </w:rPr>
        <w:t> </w:t>
      </w:r>
      <w:r>
        <w:rPr>
          <w:sz w:val="20"/>
        </w:rPr>
        <w:t>com</w:t>
      </w:r>
      <w:r>
        <w:rPr>
          <w:spacing w:val="-11"/>
          <w:sz w:val="20"/>
        </w:rPr>
        <w:t> </w:t>
      </w:r>
      <w:r>
        <w:rPr>
          <w:sz w:val="20"/>
        </w:rPr>
        <w:t>o</w:t>
      </w:r>
      <w:r>
        <w:rPr>
          <w:spacing w:val="-7"/>
          <w:sz w:val="20"/>
        </w:rPr>
        <w:t> </w:t>
      </w:r>
      <w:r>
        <w:rPr>
          <w:sz w:val="20"/>
        </w:rPr>
        <w:t>Poder</w:t>
      </w:r>
      <w:r>
        <w:rPr>
          <w:spacing w:val="-7"/>
          <w:sz w:val="20"/>
        </w:rPr>
        <w:t> </w:t>
      </w:r>
      <w:r>
        <w:rPr>
          <w:sz w:val="20"/>
        </w:rPr>
        <w:t>Público,</w:t>
      </w:r>
      <w:r>
        <w:rPr>
          <w:spacing w:val="-6"/>
          <w:sz w:val="20"/>
        </w:rPr>
        <w:t> </w:t>
      </w:r>
      <w:r>
        <w:rPr>
          <w:sz w:val="20"/>
        </w:rPr>
        <w:t>bem</w:t>
      </w:r>
      <w:r>
        <w:rPr>
          <w:spacing w:val="-12"/>
          <w:sz w:val="20"/>
        </w:rPr>
        <w:t> </w:t>
      </w:r>
      <w:r>
        <w:rPr>
          <w:sz w:val="20"/>
        </w:rPr>
        <w:t>como</w:t>
      </w:r>
      <w:r>
        <w:rPr>
          <w:spacing w:val="-3"/>
          <w:sz w:val="20"/>
        </w:rPr>
        <w:t> </w:t>
      </w:r>
      <w:r>
        <w:rPr>
          <w:sz w:val="20"/>
        </w:rPr>
        <w:t>ocorrências</w:t>
      </w:r>
      <w:r>
        <w:rPr>
          <w:spacing w:val="-9"/>
          <w:sz w:val="20"/>
        </w:rPr>
        <w:t> </w:t>
      </w:r>
      <w:r>
        <w:rPr>
          <w:sz w:val="20"/>
        </w:rPr>
        <w:t>impeditivas</w:t>
      </w:r>
      <w:r>
        <w:rPr>
          <w:spacing w:val="-8"/>
          <w:sz w:val="20"/>
        </w:rPr>
        <w:t> </w:t>
      </w:r>
      <w:r>
        <w:rPr>
          <w:sz w:val="20"/>
        </w:rPr>
        <w:t>indiretas,</w:t>
      </w:r>
      <w:r>
        <w:rPr>
          <w:spacing w:val="-7"/>
          <w:sz w:val="20"/>
        </w:rPr>
        <w:t> </w:t>
      </w:r>
      <w:r>
        <w:rPr>
          <w:sz w:val="20"/>
        </w:rPr>
        <w:t>observado</w:t>
      </w:r>
      <w:r>
        <w:rPr>
          <w:spacing w:val="1"/>
          <w:sz w:val="20"/>
        </w:rPr>
        <w:t> </w:t>
      </w:r>
      <w:r>
        <w:rPr>
          <w:sz w:val="20"/>
        </w:rPr>
        <w:t>o disposto</w:t>
      </w:r>
      <w:r>
        <w:rPr>
          <w:spacing w:val="1"/>
          <w:sz w:val="20"/>
        </w:rPr>
        <w:t> </w:t>
      </w:r>
      <w:r>
        <w:rPr>
          <w:sz w:val="20"/>
        </w:rPr>
        <w:t>no art.</w:t>
      </w:r>
      <w:r>
        <w:rPr>
          <w:spacing w:val="1"/>
          <w:sz w:val="20"/>
        </w:rPr>
        <w:t> </w:t>
      </w:r>
      <w:r>
        <w:rPr>
          <w:sz w:val="20"/>
        </w:rPr>
        <w:t>29, da</w:t>
      </w:r>
      <w:r>
        <w:rPr>
          <w:spacing w:val="-2"/>
          <w:sz w:val="20"/>
        </w:rPr>
        <w:t> </w:t>
      </w:r>
      <w:r>
        <w:rPr>
          <w:sz w:val="20"/>
        </w:rPr>
        <w:t>Instrução</w:t>
      </w:r>
      <w:r>
        <w:rPr>
          <w:spacing w:val="1"/>
          <w:sz w:val="20"/>
        </w:rPr>
        <w:t> </w:t>
      </w:r>
      <w:r>
        <w:rPr>
          <w:sz w:val="20"/>
        </w:rPr>
        <w:t>Normativa</w:t>
      </w:r>
      <w:r>
        <w:rPr>
          <w:spacing w:val="-1"/>
          <w:sz w:val="20"/>
        </w:rPr>
        <w:t> </w:t>
      </w:r>
      <w:r>
        <w:rPr>
          <w:sz w:val="20"/>
        </w:rPr>
        <w:t>nº</w:t>
      </w:r>
      <w:r>
        <w:rPr>
          <w:spacing w:val="3"/>
          <w:sz w:val="20"/>
        </w:rPr>
        <w:t> </w:t>
      </w:r>
      <w:r>
        <w:rPr>
          <w:sz w:val="20"/>
        </w:rPr>
        <w:t>3, de 26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abril de</w:t>
      </w:r>
      <w:r>
        <w:rPr>
          <w:spacing w:val="-1"/>
          <w:sz w:val="20"/>
        </w:rPr>
        <w:t> </w:t>
      </w:r>
      <w:r>
        <w:rPr>
          <w:sz w:val="20"/>
        </w:rPr>
        <w:t>2018.</w:t>
      </w:r>
    </w:p>
    <w:p>
      <w:pPr>
        <w:pStyle w:val="ListParagraph"/>
        <w:numPr>
          <w:ilvl w:val="1"/>
          <w:numId w:val="1"/>
        </w:numPr>
        <w:tabs>
          <w:tab w:pos="1114" w:val="left" w:leader="none"/>
        </w:tabs>
        <w:spacing w:line="276" w:lineRule="auto" w:before="120" w:after="0"/>
        <w:ind w:left="1113" w:right="1017" w:hanging="433"/>
        <w:jc w:val="both"/>
        <w:rPr>
          <w:sz w:val="20"/>
        </w:rPr>
      </w:pPr>
      <w:r>
        <w:rPr>
          <w:sz w:val="20"/>
        </w:rPr>
        <w:t>Não havendo regularização ou sendo a defesa considerada improcedente, a contratante deverá comunicar aos</w:t>
      </w:r>
      <w:r>
        <w:rPr>
          <w:spacing w:val="-47"/>
          <w:sz w:val="20"/>
        </w:rPr>
        <w:t> </w:t>
      </w:r>
      <w:r>
        <w:rPr>
          <w:sz w:val="20"/>
        </w:rPr>
        <w:t>órgãos responsáveis pela fiscalização da regularidade fiscal quanto à inadimplência da contratada, bem como</w:t>
      </w:r>
      <w:r>
        <w:rPr>
          <w:spacing w:val="-47"/>
          <w:sz w:val="20"/>
        </w:rPr>
        <w:t> </w:t>
      </w:r>
      <w:r>
        <w:rPr>
          <w:sz w:val="20"/>
        </w:rPr>
        <w:t>quanto</w:t>
      </w:r>
      <w:r>
        <w:rPr>
          <w:spacing w:val="-4"/>
          <w:sz w:val="20"/>
        </w:rPr>
        <w:t> </w:t>
      </w:r>
      <w:r>
        <w:rPr>
          <w:sz w:val="20"/>
        </w:rPr>
        <w:t>à</w:t>
      </w:r>
      <w:r>
        <w:rPr>
          <w:spacing w:val="-5"/>
          <w:sz w:val="20"/>
        </w:rPr>
        <w:t> </w:t>
      </w:r>
      <w:r>
        <w:rPr>
          <w:sz w:val="20"/>
        </w:rPr>
        <w:t>existência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pagamento</w:t>
      </w:r>
      <w:r>
        <w:rPr>
          <w:spacing w:val="-4"/>
          <w:sz w:val="20"/>
        </w:rPr>
        <w:t> </w:t>
      </w:r>
      <w:r>
        <w:rPr>
          <w:sz w:val="20"/>
        </w:rPr>
        <w:t>a</w:t>
      </w:r>
      <w:r>
        <w:rPr>
          <w:spacing w:val="-5"/>
          <w:sz w:val="20"/>
        </w:rPr>
        <w:t> </w:t>
      </w:r>
      <w:r>
        <w:rPr>
          <w:sz w:val="20"/>
        </w:rPr>
        <w:t>ser</w:t>
      </w:r>
      <w:r>
        <w:rPr>
          <w:spacing w:val="-5"/>
          <w:sz w:val="20"/>
        </w:rPr>
        <w:t> </w:t>
      </w:r>
      <w:r>
        <w:rPr>
          <w:sz w:val="20"/>
        </w:rPr>
        <w:t>efetuado,</w:t>
      </w:r>
      <w:r>
        <w:rPr>
          <w:spacing w:val="-5"/>
          <w:sz w:val="20"/>
        </w:rPr>
        <w:t> </w:t>
      </w:r>
      <w:r>
        <w:rPr>
          <w:sz w:val="20"/>
        </w:rPr>
        <w:t>para</w:t>
      </w:r>
      <w:r>
        <w:rPr>
          <w:spacing w:val="-5"/>
          <w:sz w:val="20"/>
        </w:rPr>
        <w:t> </w:t>
      </w:r>
      <w:r>
        <w:rPr>
          <w:sz w:val="20"/>
        </w:rPr>
        <w:t>que</w:t>
      </w:r>
      <w:r>
        <w:rPr>
          <w:spacing w:val="-5"/>
          <w:sz w:val="20"/>
        </w:rPr>
        <w:t> </w:t>
      </w:r>
      <w:r>
        <w:rPr>
          <w:sz w:val="20"/>
        </w:rPr>
        <w:t>sejam</w:t>
      </w:r>
      <w:r>
        <w:rPr>
          <w:spacing w:val="-9"/>
          <w:sz w:val="20"/>
        </w:rPr>
        <w:t> </w:t>
      </w:r>
      <w:r>
        <w:rPr>
          <w:sz w:val="20"/>
        </w:rPr>
        <w:t>acionados</w:t>
      </w:r>
      <w:r>
        <w:rPr>
          <w:spacing w:val="-5"/>
          <w:sz w:val="20"/>
        </w:rPr>
        <w:t> </w:t>
      </w:r>
      <w:r>
        <w:rPr>
          <w:sz w:val="20"/>
        </w:rPr>
        <w:t>os</w:t>
      </w:r>
      <w:r>
        <w:rPr>
          <w:spacing w:val="-4"/>
          <w:sz w:val="20"/>
        </w:rPr>
        <w:t> </w:t>
      </w:r>
      <w:r>
        <w:rPr>
          <w:sz w:val="20"/>
        </w:rPr>
        <w:t>meios</w:t>
      </w:r>
      <w:r>
        <w:rPr>
          <w:spacing w:val="-6"/>
          <w:sz w:val="20"/>
        </w:rPr>
        <w:t> </w:t>
      </w:r>
      <w:r>
        <w:rPr>
          <w:sz w:val="20"/>
        </w:rPr>
        <w:t>pertinentes</w:t>
      </w:r>
      <w:r>
        <w:rPr>
          <w:spacing w:val="-6"/>
          <w:sz w:val="20"/>
        </w:rPr>
        <w:t> </w:t>
      </w:r>
      <w:r>
        <w:rPr>
          <w:sz w:val="20"/>
        </w:rPr>
        <w:t>e</w:t>
      </w:r>
      <w:r>
        <w:rPr>
          <w:spacing w:val="-3"/>
          <w:sz w:val="20"/>
        </w:rPr>
        <w:t> </w:t>
      </w:r>
      <w:r>
        <w:rPr>
          <w:sz w:val="20"/>
        </w:rPr>
        <w:t>necessários</w:t>
      </w:r>
      <w:r>
        <w:rPr>
          <w:spacing w:val="-48"/>
          <w:sz w:val="20"/>
        </w:rPr>
        <w:t> </w:t>
      </w:r>
      <w:r>
        <w:rPr>
          <w:sz w:val="20"/>
        </w:rPr>
        <w:t>para</w:t>
      </w:r>
      <w:r>
        <w:rPr>
          <w:spacing w:val="-1"/>
          <w:sz w:val="20"/>
        </w:rPr>
        <w:t> </w:t>
      </w:r>
      <w:r>
        <w:rPr>
          <w:sz w:val="20"/>
        </w:rPr>
        <w:t>garantir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recebimento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seus</w:t>
      </w:r>
      <w:r>
        <w:rPr>
          <w:spacing w:val="-1"/>
          <w:sz w:val="20"/>
        </w:rPr>
        <w:t> </w:t>
      </w:r>
      <w:r>
        <w:rPr>
          <w:sz w:val="20"/>
        </w:rPr>
        <w:t>créditos.</w:t>
      </w:r>
    </w:p>
    <w:p>
      <w:pPr>
        <w:pStyle w:val="ListParagraph"/>
        <w:numPr>
          <w:ilvl w:val="1"/>
          <w:numId w:val="1"/>
        </w:numPr>
        <w:tabs>
          <w:tab w:pos="1114" w:val="left" w:leader="none"/>
        </w:tabs>
        <w:spacing w:line="278" w:lineRule="auto" w:before="118" w:after="0"/>
        <w:ind w:left="1113" w:right="1017" w:hanging="569"/>
        <w:jc w:val="both"/>
        <w:rPr>
          <w:sz w:val="20"/>
        </w:rPr>
      </w:pPr>
      <w:r>
        <w:rPr>
          <w:sz w:val="20"/>
        </w:rPr>
        <w:t>Persistindo</w:t>
      </w:r>
      <w:r>
        <w:rPr>
          <w:spacing w:val="-9"/>
          <w:sz w:val="20"/>
        </w:rPr>
        <w:t> </w:t>
      </w:r>
      <w:r>
        <w:rPr>
          <w:sz w:val="20"/>
        </w:rPr>
        <w:t>a</w:t>
      </w:r>
      <w:r>
        <w:rPr>
          <w:spacing w:val="-8"/>
          <w:sz w:val="20"/>
        </w:rPr>
        <w:t> </w:t>
      </w:r>
      <w:r>
        <w:rPr>
          <w:sz w:val="20"/>
        </w:rPr>
        <w:t>irregularidade,</w:t>
      </w:r>
      <w:r>
        <w:rPr>
          <w:spacing w:val="-8"/>
          <w:sz w:val="20"/>
        </w:rPr>
        <w:t> </w:t>
      </w:r>
      <w:r>
        <w:rPr>
          <w:sz w:val="20"/>
        </w:rPr>
        <w:t>a</w:t>
      </w:r>
      <w:r>
        <w:rPr>
          <w:spacing w:val="-10"/>
          <w:sz w:val="20"/>
        </w:rPr>
        <w:t> </w:t>
      </w:r>
      <w:r>
        <w:rPr>
          <w:sz w:val="20"/>
        </w:rPr>
        <w:t>contratante</w:t>
      </w:r>
      <w:r>
        <w:rPr>
          <w:spacing w:val="-9"/>
          <w:sz w:val="20"/>
        </w:rPr>
        <w:t> </w:t>
      </w:r>
      <w:r>
        <w:rPr>
          <w:sz w:val="20"/>
        </w:rPr>
        <w:t>deverá</w:t>
      </w:r>
      <w:r>
        <w:rPr>
          <w:spacing w:val="-8"/>
          <w:sz w:val="20"/>
        </w:rPr>
        <w:t> </w:t>
      </w:r>
      <w:r>
        <w:rPr>
          <w:sz w:val="20"/>
        </w:rPr>
        <w:t>adotar</w:t>
      </w:r>
      <w:r>
        <w:rPr>
          <w:spacing w:val="-8"/>
          <w:sz w:val="20"/>
        </w:rPr>
        <w:t> </w:t>
      </w:r>
      <w:r>
        <w:rPr>
          <w:sz w:val="20"/>
        </w:rPr>
        <w:t>as</w:t>
      </w:r>
      <w:r>
        <w:rPr>
          <w:spacing w:val="-7"/>
          <w:sz w:val="20"/>
        </w:rPr>
        <w:t> </w:t>
      </w:r>
      <w:r>
        <w:rPr>
          <w:sz w:val="20"/>
        </w:rPr>
        <w:t>medidas</w:t>
      </w:r>
      <w:r>
        <w:rPr>
          <w:spacing w:val="-10"/>
          <w:sz w:val="20"/>
        </w:rPr>
        <w:t> </w:t>
      </w:r>
      <w:r>
        <w:rPr>
          <w:sz w:val="20"/>
        </w:rPr>
        <w:t>necessárias</w:t>
      </w:r>
      <w:r>
        <w:rPr>
          <w:spacing w:val="-10"/>
          <w:sz w:val="20"/>
        </w:rPr>
        <w:t> </w:t>
      </w:r>
      <w:r>
        <w:rPr>
          <w:sz w:val="20"/>
        </w:rPr>
        <w:t>à</w:t>
      </w:r>
      <w:r>
        <w:rPr>
          <w:spacing w:val="-8"/>
          <w:sz w:val="20"/>
        </w:rPr>
        <w:t> </w:t>
      </w:r>
      <w:r>
        <w:rPr>
          <w:sz w:val="20"/>
        </w:rPr>
        <w:t>rescisão</w:t>
      </w:r>
      <w:r>
        <w:rPr>
          <w:spacing w:val="-8"/>
          <w:sz w:val="20"/>
        </w:rPr>
        <w:t> </w:t>
      </w:r>
      <w:r>
        <w:rPr>
          <w:sz w:val="20"/>
        </w:rPr>
        <w:t>contratual</w:t>
      </w:r>
      <w:r>
        <w:rPr>
          <w:spacing w:val="-7"/>
          <w:sz w:val="20"/>
        </w:rPr>
        <w:t> </w:t>
      </w:r>
      <w:r>
        <w:rPr>
          <w:sz w:val="20"/>
        </w:rPr>
        <w:t>nos</w:t>
      </w:r>
      <w:r>
        <w:rPr>
          <w:spacing w:val="-10"/>
          <w:sz w:val="20"/>
        </w:rPr>
        <w:t> </w:t>
      </w:r>
      <w:r>
        <w:rPr>
          <w:sz w:val="20"/>
        </w:rPr>
        <w:t>autos</w:t>
      </w:r>
      <w:r>
        <w:rPr>
          <w:spacing w:val="1"/>
          <w:sz w:val="20"/>
        </w:rPr>
        <w:t> </w:t>
      </w:r>
      <w:r>
        <w:rPr>
          <w:sz w:val="20"/>
        </w:rPr>
        <w:t>do processo administrativo correspondente, assegurada</w:t>
      </w:r>
      <w:r>
        <w:rPr>
          <w:spacing w:val="-1"/>
          <w:sz w:val="20"/>
        </w:rPr>
        <w:t> </w:t>
      </w:r>
      <w:r>
        <w:rPr>
          <w:sz w:val="20"/>
        </w:rPr>
        <w:t>à</w:t>
      </w:r>
      <w:r>
        <w:rPr>
          <w:spacing w:val="-1"/>
          <w:sz w:val="20"/>
        </w:rPr>
        <w:t> </w:t>
      </w:r>
      <w:r>
        <w:rPr>
          <w:sz w:val="20"/>
        </w:rPr>
        <w:t>contratada a</w:t>
      </w:r>
      <w:r>
        <w:rPr>
          <w:spacing w:val="-1"/>
          <w:sz w:val="20"/>
        </w:rPr>
        <w:t> </w:t>
      </w:r>
      <w:r>
        <w:rPr>
          <w:sz w:val="20"/>
        </w:rPr>
        <w:t>ampla</w:t>
      </w:r>
      <w:r>
        <w:rPr>
          <w:spacing w:val="-1"/>
          <w:sz w:val="20"/>
        </w:rPr>
        <w:t> </w:t>
      </w:r>
      <w:r>
        <w:rPr>
          <w:sz w:val="20"/>
        </w:rPr>
        <w:t>defesa.</w:t>
      </w:r>
    </w:p>
    <w:p>
      <w:pPr>
        <w:pStyle w:val="ListParagraph"/>
        <w:numPr>
          <w:ilvl w:val="1"/>
          <w:numId w:val="1"/>
        </w:numPr>
        <w:tabs>
          <w:tab w:pos="1114" w:val="left" w:leader="none"/>
        </w:tabs>
        <w:spacing w:line="276" w:lineRule="auto" w:before="117" w:after="0"/>
        <w:ind w:left="1113" w:right="1015" w:hanging="569"/>
        <w:jc w:val="both"/>
        <w:rPr>
          <w:sz w:val="20"/>
        </w:rPr>
      </w:pPr>
      <w:r>
        <w:rPr>
          <w:sz w:val="20"/>
        </w:rPr>
        <w:t>Havendo a efetiva execução do objeto, os pagamentos serão realizados normalmente, até que se decida pela</w:t>
      </w:r>
      <w:r>
        <w:rPr>
          <w:spacing w:val="1"/>
          <w:sz w:val="20"/>
        </w:rPr>
        <w:t> </w:t>
      </w:r>
      <w:r>
        <w:rPr>
          <w:sz w:val="20"/>
        </w:rPr>
        <w:t>rescisão do contrato, caso a</w:t>
      </w:r>
      <w:r>
        <w:rPr>
          <w:spacing w:val="-1"/>
          <w:sz w:val="20"/>
        </w:rPr>
        <w:t> </w:t>
      </w:r>
      <w:r>
        <w:rPr>
          <w:sz w:val="20"/>
        </w:rPr>
        <w:t>contratada</w:t>
      </w:r>
      <w:r>
        <w:rPr>
          <w:spacing w:val="-1"/>
          <w:sz w:val="20"/>
        </w:rPr>
        <w:t> </w:t>
      </w:r>
      <w:r>
        <w:rPr>
          <w:sz w:val="20"/>
        </w:rPr>
        <w:t>não regularize</w:t>
      </w:r>
      <w:r>
        <w:rPr>
          <w:spacing w:val="-1"/>
          <w:sz w:val="20"/>
        </w:rPr>
        <w:t> </w:t>
      </w:r>
      <w:r>
        <w:rPr>
          <w:sz w:val="20"/>
        </w:rPr>
        <w:t>sua</w:t>
      </w:r>
      <w:r>
        <w:rPr>
          <w:spacing w:val="2"/>
          <w:sz w:val="20"/>
        </w:rPr>
        <w:t> </w:t>
      </w:r>
      <w:r>
        <w:rPr>
          <w:sz w:val="20"/>
        </w:rPr>
        <w:t>situação junto ao SICAF.</w:t>
      </w:r>
    </w:p>
    <w:p>
      <w:pPr>
        <w:pStyle w:val="ListParagraph"/>
        <w:numPr>
          <w:ilvl w:val="1"/>
          <w:numId w:val="1"/>
        </w:numPr>
        <w:tabs>
          <w:tab w:pos="1114" w:val="left" w:leader="none"/>
        </w:tabs>
        <w:spacing w:line="276" w:lineRule="auto" w:before="119" w:after="0"/>
        <w:ind w:left="1113" w:right="1014" w:hanging="569"/>
        <w:jc w:val="both"/>
        <w:rPr>
          <w:sz w:val="20"/>
        </w:rPr>
      </w:pPr>
      <w:r>
        <w:rPr>
          <w:sz w:val="20"/>
        </w:rPr>
        <w:t>Será rescindido o contrato em execução com a contratada inadimplente no SICAF, salvo por motivo de</w:t>
      </w:r>
      <w:r>
        <w:rPr>
          <w:spacing w:val="1"/>
          <w:sz w:val="20"/>
        </w:rPr>
        <w:t> </w:t>
      </w:r>
      <w:r>
        <w:rPr>
          <w:sz w:val="20"/>
        </w:rPr>
        <w:t>economicidade, segurança nacional ou outro de interesse público de alta relevância, devidamente justificado,</w:t>
      </w:r>
      <w:r>
        <w:rPr>
          <w:spacing w:val="-47"/>
          <w:sz w:val="20"/>
        </w:rPr>
        <w:t> </w:t>
      </w:r>
      <w:r>
        <w:rPr>
          <w:sz w:val="20"/>
        </w:rPr>
        <w:t>em</w:t>
      </w:r>
      <w:r>
        <w:rPr>
          <w:spacing w:val="-5"/>
          <w:sz w:val="20"/>
        </w:rPr>
        <w:t> </w:t>
      </w:r>
      <w:r>
        <w:rPr>
          <w:sz w:val="20"/>
        </w:rPr>
        <w:t>qualquer</w:t>
      </w:r>
      <w:r>
        <w:rPr>
          <w:spacing w:val="1"/>
          <w:sz w:val="20"/>
        </w:rPr>
        <w:t> </w:t>
      </w:r>
      <w:r>
        <w:rPr>
          <w:sz w:val="20"/>
        </w:rPr>
        <w:t>caso,</w:t>
      </w:r>
      <w:r>
        <w:rPr>
          <w:spacing w:val="1"/>
          <w:sz w:val="20"/>
        </w:rPr>
        <w:t> </w:t>
      </w:r>
      <w:r>
        <w:rPr>
          <w:sz w:val="20"/>
        </w:rPr>
        <w:t>pela</w:t>
      </w:r>
      <w:r>
        <w:rPr>
          <w:spacing w:val="2"/>
          <w:sz w:val="20"/>
        </w:rPr>
        <w:t> </w:t>
      </w:r>
      <w:r>
        <w:rPr>
          <w:sz w:val="20"/>
        </w:rPr>
        <w:t>máxima autoridade da contratante.</w:t>
      </w:r>
    </w:p>
    <w:p>
      <w:pPr>
        <w:pStyle w:val="ListParagraph"/>
        <w:numPr>
          <w:ilvl w:val="1"/>
          <w:numId w:val="1"/>
        </w:numPr>
        <w:tabs>
          <w:tab w:pos="1114" w:val="left" w:leader="none"/>
        </w:tabs>
        <w:spacing w:line="240" w:lineRule="auto" w:before="121" w:after="0"/>
        <w:ind w:left="1113" w:right="0" w:hanging="570"/>
        <w:jc w:val="both"/>
        <w:rPr>
          <w:sz w:val="20"/>
        </w:rPr>
      </w:pPr>
      <w:r>
        <w:rPr>
          <w:sz w:val="20"/>
        </w:rPr>
        <w:t>Quando</w:t>
      </w:r>
      <w:r>
        <w:rPr>
          <w:spacing w:val="-4"/>
          <w:sz w:val="20"/>
        </w:rPr>
        <w:t> </w:t>
      </w:r>
      <w:r>
        <w:rPr>
          <w:sz w:val="20"/>
        </w:rPr>
        <w:t>do</w:t>
      </w:r>
      <w:r>
        <w:rPr>
          <w:spacing w:val="-4"/>
          <w:sz w:val="20"/>
        </w:rPr>
        <w:t> </w:t>
      </w:r>
      <w:r>
        <w:rPr>
          <w:sz w:val="20"/>
        </w:rPr>
        <w:t>pagamento,</w:t>
      </w:r>
      <w:r>
        <w:rPr>
          <w:spacing w:val="-3"/>
          <w:sz w:val="20"/>
        </w:rPr>
        <w:t> </w:t>
      </w:r>
      <w:r>
        <w:rPr>
          <w:sz w:val="20"/>
        </w:rPr>
        <w:t>será</w:t>
      </w:r>
      <w:r>
        <w:rPr>
          <w:spacing w:val="-5"/>
          <w:sz w:val="20"/>
        </w:rPr>
        <w:t> </w:t>
      </w:r>
      <w:r>
        <w:rPr>
          <w:sz w:val="20"/>
        </w:rPr>
        <w:t>efetuada</w:t>
      </w:r>
      <w:r>
        <w:rPr>
          <w:spacing w:val="-4"/>
          <w:sz w:val="20"/>
        </w:rPr>
        <w:t> </w:t>
      </w:r>
      <w:r>
        <w:rPr>
          <w:sz w:val="20"/>
        </w:rPr>
        <w:t>a</w:t>
      </w:r>
      <w:r>
        <w:rPr>
          <w:spacing w:val="-4"/>
          <w:sz w:val="20"/>
        </w:rPr>
        <w:t> </w:t>
      </w:r>
      <w:r>
        <w:rPr>
          <w:sz w:val="20"/>
        </w:rPr>
        <w:t>retenção</w:t>
      </w:r>
      <w:r>
        <w:rPr>
          <w:spacing w:val="-4"/>
          <w:sz w:val="20"/>
        </w:rPr>
        <w:t> </w:t>
      </w:r>
      <w:r>
        <w:rPr>
          <w:sz w:val="20"/>
        </w:rPr>
        <w:t>tributária</w:t>
      </w:r>
      <w:r>
        <w:rPr>
          <w:spacing w:val="-4"/>
          <w:sz w:val="20"/>
        </w:rPr>
        <w:t> </w:t>
      </w:r>
      <w:r>
        <w:rPr>
          <w:sz w:val="20"/>
        </w:rPr>
        <w:t>prevista</w:t>
      </w:r>
      <w:r>
        <w:rPr>
          <w:spacing w:val="-2"/>
          <w:sz w:val="20"/>
        </w:rPr>
        <w:t> </w:t>
      </w:r>
      <w:r>
        <w:rPr>
          <w:sz w:val="20"/>
        </w:rPr>
        <w:t>na</w:t>
      </w:r>
      <w:r>
        <w:rPr>
          <w:spacing w:val="-5"/>
          <w:sz w:val="20"/>
        </w:rPr>
        <w:t> </w:t>
      </w:r>
      <w:r>
        <w:rPr>
          <w:sz w:val="20"/>
        </w:rPr>
        <w:t>legislação</w:t>
      </w:r>
      <w:r>
        <w:rPr>
          <w:spacing w:val="-3"/>
          <w:sz w:val="20"/>
        </w:rPr>
        <w:t> </w:t>
      </w:r>
      <w:r>
        <w:rPr>
          <w:sz w:val="20"/>
        </w:rPr>
        <w:t>aplicável.</w:t>
      </w:r>
    </w:p>
    <w:p>
      <w:pPr>
        <w:pStyle w:val="ListParagraph"/>
        <w:numPr>
          <w:ilvl w:val="2"/>
          <w:numId w:val="1"/>
        </w:numPr>
        <w:tabs>
          <w:tab w:pos="1539" w:val="left" w:leader="none"/>
        </w:tabs>
        <w:spacing w:line="276" w:lineRule="auto" w:before="154" w:after="0"/>
        <w:ind w:left="1538" w:right="1015" w:hanging="708"/>
        <w:jc w:val="both"/>
        <w:rPr>
          <w:sz w:val="20"/>
        </w:rPr>
      </w:pPr>
      <w:r>
        <w:rPr>
          <w:sz w:val="20"/>
        </w:rPr>
        <w:t>A Contratada regularmente optante pelo Simples Nacional, nos termos da Lei Complementar nº 123, de</w:t>
      </w:r>
      <w:r>
        <w:rPr>
          <w:spacing w:val="-47"/>
          <w:sz w:val="20"/>
        </w:rPr>
        <w:t> </w:t>
      </w:r>
      <w:r>
        <w:rPr>
          <w:spacing w:val="-1"/>
          <w:sz w:val="20"/>
        </w:rPr>
        <w:t>2006,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não</w:t>
      </w:r>
      <w:r>
        <w:rPr>
          <w:spacing w:val="-8"/>
          <w:sz w:val="20"/>
        </w:rPr>
        <w:t> </w:t>
      </w:r>
      <w:r>
        <w:rPr>
          <w:spacing w:val="-1"/>
          <w:sz w:val="20"/>
        </w:rPr>
        <w:t>sofrerá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a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retenção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tributária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quanto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aos</w:t>
      </w:r>
      <w:r>
        <w:rPr>
          <w:spacing w:val="-10"/>
          <w:sz w:val="20"/>
        </w:rPr>
        <w:t> </w:t>
      </w:r>
      <w:r>
        <w:rPr>
          <w:sz w:val="20"/>
        </w:rPr>
        <w:t>impostos</w:t>
      </w:r>
      <w:r>
        <w:rPr>
          <w:spacing w:val="-11"/>
          <w:sz w:val="20"/>
        </w:rPr>
        <w:t> </w:t>
      </w:r>
      <w:r>
        <w:rPr>
          <w:sz w:val="20"/>
        </w:rPr>
        <w:t>e</w:t>
      </w:r>
      <w:r>
        <w:rPr>
          <w:spacing w:val="-9"/>
          <w:sz w:val="20"/>
        </w:rPr>
        <w:t> </w:t>
      </w:r>
      <w:r>
        <w:rPr>
          <w:sz w:val="20"/>
        </w:rPr>
        <w:t>contribuições</w:t>
      </w:r>
      <w:r>
        <w:rPr>
          <w:spacing w:val="-11"/>
          <w:sz w:val="20"/>
        </w:rPr>
        <w:t> </w:t>
      </w:r>
      <w:r>
        <w:rPr>
          <w:sz w:val="20"/>
        </w:rPr>
        <w:t>abrangidos</w:t>
      </w:r>
      <w:r>
        <w:rPr>
          <w:spacing w:val="-10"/>
          <w:sz w:val="20"/>
        </w:rPr>
        <w:t> </w:t>
      </w:r>
      <w:r>
        <w:rPr>
          <w:sz w:val="20"/>
        </w:rPr>
        <w:t>por</w:t>
      </w:r>
      <w:r>
        <w:rPr>
          <w:spacing w:val="-9"/>
          <w:sz w:val="20"/>
        </w:rPr>
        <w:t> </w:t>
      </w:r>
      <w:r>
        <w:rPr>
          <w:sz w:val="20"/>
        </w:rPr>
        <w:t>aquele</w:t>
      </w:r>
      <w:r>
        <w:rPr>
          <w:spacing w:val="-10"/>
          <w:sz w:val="20"/>
        </w:rPr>
        <w:t> </w:t>
      </w:r>
      <w:r>
        <w:rPr>
          <w:sz w:val="20"/>
        </w:rPr>
        <w:t>regime.</w:t>
      </w:r>
      <w:r>
        <w:rPr>
          <w:spacing w:val="1"/>
          <w:sz w:val="20"/>
        </w:rPr>
        <w:t> </w:t>
      </w:r>
      <w:r>
        <w:rPr>
          <w:sz w:val="20"/>
        </w:rPr>
        <w:t>No entanto, o pagamento ficará condicionado à apresentação de comprovação, por meio de documento</w:t>
      </w:r>
      <w:r>
        <w:rPr>
          <w:spacing w:val="1"/>
          <w:sz w:val="20"/>
        </w:rPr>
        <w:t> </w:t>
      </w:r>
      <w:r>
        <w:rPr>
          <w:sz w:val="20"/>
        </w:rPr>
        <w:t>oficial,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que</w:t>
      </w:r>
      <w:r>
        <w:rPr>
          <w:spacing w:val="-2"/>
          <w:sz w:val="20"/>
        </w:rPr>
        <w:t> </w:t>
      </w:r>
      <w:r>
        <w:rPr>
          <w:sz w:val="20"/>
        </w:rPr>
        <w:t>faz</w:t>
      </w:r>
      <w:r>
        <w:rPr>
          <w:spacing w:val="-3"/>
          <w:sz w:val="20"/>
        </w:rPr>
        <w:t> </w:t>
      </w:r>
      <w:r>
        <w:rPr>
          <w:sz w:val="20"/>
        </w:rPr>
        <w:t>jus</w:t>
      </w:r>
      <w:r>
        <w:rPr>
          <w:spacing w:val="-3"/>
          <w:sz w:val="20"/>
        </w:rPr>
        <w:t> </w:t>
      </w:r>
      <w:r>
        <w:rPr>
          <w:sz w:val="20"/>
        </w:rPr>
        <w:t>ao</w:t>
      </w:r>
      <w:r>
        <w:rPr>
          <w:spacing w:val="-1"/>
          <w:sz w:val="20"/>
        </w:rPr>
        <w:t> </w:t>
      </w:r>
      <w:r>
        <w:rPr>
          <w:sz w:val="20"/>
        </w:rPr>
        <w:t>tratamento</w:t>
      </w:r>
      <w:r>
        <w:rPr>
          <w:spacing w:val="-2"/>
          <w:sz w:val="20"/>
        </w:rPr>
        <w:t> </w:t>
      </w:r>
      <w:r>
        <w:rPr>
          <w:sz w:val="20"/>
        </w:rPr>
        <w:t>tributário</w:t>
      </w:r>
      <w:r>
        <w:rPr>
          <w:spacing w:val="-1"/>
          <w:sz w:val="20"/>
        </w:rPr>
        <w:t> </w:t>
      </w:r>
      <w:r>
        <w:rPr>
          <w:sz w:val="20"/>
        </w:rPr>
        <w:t>favorecido</w:t>
      </w:r>
      <w:r>
        <w:rPr>
          <w:spacing w:val="-1"/>
          <w:sz w:val="20"/>
        </w:rPr>
        <w:t> </w:t>
      </w:r>
      <w:r>
        <w:rPr>
          <w:sz w:val="20"/>
        </w:rPr>
        <w:t>previsto</w:t>
      </w:r>
      <w:r>
        <w:rPr>
          <w:spacing w:val="1"/>
          <w:sz w:val="20"/>
        </w:rPr>
        <w:t> </w:t>
      </w:r>
      <w:r>
        <w:rPr>
          <w:sz w:val="20"/>
        </w:rPr>
        <w:t>na</w:t>
      </w:r>
      <w:r>
        <w:rPr>
          <w:spacing w:val="-2"/>
          <w:sz w:val="20"/>
        </w:rPr>
        <w:t> </w:t>
      </w:r>
      <w:r>
        <w:rPr>
          <w:sz w:val="20"/>
        </w:rPr>
        <w:t>referida</w:t>
      </w:r>
      <w:r>
        <w:rPr>
          <w:spacing w:val="-2"/>
          <w:sz w:val="20"/>
        </w:rPr>
        <w:t> </w:t>
      </w:r>
      <w:r>
        <w:rPr>
          <w:sz w:val="20"/>
        </w:rPr>
        <w:t>Lei</w:t>
      </w:r>
      <w:r>
        <w:rPr>
          <w:spacing w:val="-1"/>
          <w:sz w:val="20"/>
        </w:rPr>
        <w:t> </w:t>
      </w:r>
      <w:r>
        <w:rPr>
          <w:sz w:val="20"/>
        </w:rPr>
        <w:t>Complementar.</w:t>
      </w:r>
    </w:p>
    <w:p>
      <w:pPr>
        <w:pStyle w:val="ListParagraph"/>
        <w:numPr>
          <w:ilvl w:val="1"/>
          <w:numId w:val="1"/>
        </w:numPr>
        <w:tabs>
          <w:tab w:pos="1114" w:val="left" w:leader="none"/>
        </w:tabs>
        <w:spacing w:line="276" w:lineRule="auto" w:before="120" w:after="0"/>
        <w:ind w:left="1113" w:right="1014" w:hanging="569"/>
        <w:jc w:val="both"/>
        <w:rPr>
          <w:sz w:val="20"/>
        </w:rPr>
      </w:pPr>
      <w:r>
        <w:rPr>
          <w:sz w:val="20"/>
        </w:rPr>
        <w:t>Nos</w:t>
      </w:r>
      <w:r>
        <w:rPr>
          <w:spacing w:val="-9"/>
          <w:sz w:val="20"/>
        </w:rPr>
        <w:t> </w:t>
      </w:r>
      <w:r>
        <w:rPr>
          <w:sz w:val="20"/>
        </w:rPr>
        <w:t>casos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z w:val="20"/>
        </w:rPr>
        <w:t>eventuais</w:t>
      </w:r>
      <w:r>
        <w:rPr>
          <w:spacing w:val="-9"/>
          <w:sz w:val="20"/>
        </w:rPr>
        <w:t> </w:t>
      </w:r>
      <w:r>
        <w:rPr>
          <w:sz w:val="20"/>
        </w:rPr>
        <w:t>atrasos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z w:val="20"/>
        </w:rPr>
        <w:t>pagamento,</w:t>
      </w:r>
      <w:r>
        <w:rPr>
          <w:spacing w:val="-7"/>
          <w:sz w:val="20"/>
        </w:rPr>
        <w:t> </w:t>
      </w:r>
      <w:r>
        <w:rPr>
          <w:sz w:val="20"/>
        </w:rPr>
        <w:t>desde</w:t>
      </w:r>
      <w:r>
        <w:rPr>
          <w:spacing w:val="-7"/>
          <w:sz w:val="20"/>
        </w:rPr>
        <w:t> </w:t>
      </w:r>
      <w:r>
        <w:rPr>
          <w:sz w:val="20"/>
        </w:rPr>
        <w:t>que</w:t>
      </w:r>
      <w:r>
        <w:rPr>
          <w:spacing w:val="-7"/>
          <w:sz w:val="20"/>
        </w:rPr>
        <w:t> </w:t>
      </w:r>
      <w:r>
        <w:rPr>
          <w:sz w:val="20"/>
        </w:rPr>
        <w:t>a</w:t>
      </w:r>
      <w:r>
        <w:rPr>
          <w:spacing w:val="-6"/>
          <w:sz w:val="20"/>
        </w:rPr>
        <w:t> </w:t>
      </w:r>
      <w:r>
        <w:rPr>
          <w:sz w:val="20"/>
        </w:rPr>
        <w:t>Contratada</w:t>
      </w:r>
      <w:r>
        <w:rPr>
          <w:spacing w:val="-7"/>
          <w:sz w:val="20"/>
        </w:rPr>
        <w:t> </w:t>
      </w:r>
      <w:r>
        <w:rPr>
          <w:sz w:val="20"/>
        </w:rPr>
        <w:t>não</w:t>
      </w:r>
      <w:r>
        <w:rPr>
          <w:spacing w:val="-7"/>
          <w:sz w:val="20"/>
        </w:rPr>
        <w:t> </w:t>
      </w:r>
      <w:r>
        <w:rPr>
          <w:sz w:val="20"/>
        </w:rPr>
        <w:t>tenha</w:t>
      </w:r>
      <w:r>
        <w:rPr>
          <w:spacing w:val="-6"/>
          <w:sz w:val="20"/>
        </w:rPr>
        <w:t> </w:t>
      </w:r>
      <w:r>
        <w:rPr>
          <w:sz w:val="20"/>
        </w:rPr>
        <w:t>concorrido,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alguma</w:t>
      </w:r>
      <w:r>
        <w:rPr>
          <w:spacing w:val="-5"/>
          <w:sz w:val="20"/>
        </w:rPr>
        <w:t> </w:t>
      </w:r>
      <w:r>
        <w:rPr>
          <w:sz w:val="20"/>
        </w:rPr>
        <w:t>forma,</w:t>
      </w:r>
      <w:r>
        <w:rPr>
          <w:spacing w:val="-47"/>
          <w:sz w:val="20"/>
        </w:rPr>
        <w:t> </w:t>
      </w:r>
      <w:r>
        <w:rPr>
          <w:sz w:val="20"/>
        </w:rPr>
        <w:t>para tanto, o valor devido deverá ser acrescido de atualização financeira, e sua apuração se fará desde a data</w:t>
      </w:r>
      <w:r>
        <w:rPr>
          <w:spacing w:val="1"/>
          <w:sz w:val="20"/>
        </w:rPr>
        <w:t> </w:t>
      </w:r>
      <w:r>
        <w:rPr>
          <w:sz w:val="20"/>
        </w:rPr>
        <w:t>de seu vencimento até a data do efetivo pagamento, em que os juros de mora serão calculados à taxa de 0,5%</w:t>
      </w:r>
      <w:r>
        <w:rPr>
          <w:spacing w:val="-47"/>
          <w:sz w:val="20"/>
        </w:rPr>
        <w:t> </w:t>
      </w:r>
      <w:r>
        <w:rPr>
          <w:sz w:val="20"/>
        </w:rPr>
        <w:t>(meio</w:t>
      </w:r>
      <w:r>
        <w:rPr>
          <w:spacing w:val="-1"/>
          <w:sz w:val="20"/>
        </w:rPr>
        <w:t> </w:t>
      </w:r>
      <w:r>
        <w:rPr>
          <w:sz w:val="20"/>
        </w:rPr>
        <w:t>por</w:t>
      </w:r>
      <w:r>
        <w:rPr>
          <w:spacing w:val="-1"/>
          <w:sz w:val="20"/>
        </w:rPr>
        <w:t> </w:t>
      </w:r>
      <w:r>
        <w:rPr>
          <w:sz w:val="20"/>
        </w:rPr>
        <w:t>cento) ao</w:t>
      </w:r>
      <w:r>
        <w:rPr>
          <w:spacing w:val="-1"/>
          <w:sz w:val="20"/>
        </w:rPr>
        <w:t> </w:t>
      </w:r>
      <w:r>
        <w:rPr>
          <w:sz w:val="20"/>
        </w:rPr>
        <w:t>mês,</w:t>
      </w:r>
      <w:r>
        <w:rPr>
          <w:spacing w:val="-1"/>
          <w:sz w:val="20"/>
        </w:rPr>
        <w:t> </w:t>
      </w:r>
      <w:r>
        <w:rPr>
          <w:sz w:val="20"/>
        </w:rPr>
        <w:t>ou</w:t>
      </w:r>
      <w:r>
        <w:rPr>
          <w:spacing w:val="-3"/>
          <w:sz w:val="20"/>
        </w:rPr>
        <w:t> </w:t>
      </w:r>
      <w:r>
        <w:rPr>
          <w:sz w:val="20"/>
        </w:rPr>
        <w:t>6%</w:t>
      </w:r>
      <w:r>
        <w:rPr>
          <w:spacing w:val="-1"/>
          <w:sz w:val="20"/>
        </w:rPr>
        <w:t> </w:t>
      </w:r>
      <w:r>
        <w:rPr>
          <w:sz w:val="20"/>
        </w:rPr>
        <w:t>(seis</w:t>
      </w:r>
      <w:r>
        <w:rPr>
          <w:spacing w:val="-3"/>
          <w:sz w:val="20"/>
        </w:rPr>
        <w:t> </w:t>
      </w:r>
      <w:r>
        <w:rPr>
          <w:sz w:val="20"/>
        </w:rPr>
        <w:t>por cento)</w:t>
      </w:r>
      <w:r>
        <w:rPr>
          <w:spacing w:val="-1"/>
          <w:sz w:val="20"/>
        </w:rPr>
        <w:t> </w:t>
      </w:r>
      <w:r>
        <w:rPr>
          <w:sz w:val="20"/>
        </w:rPr>
        <w:t>ao ano,</w:t>
      </w:r>
      <w:r>
        <w:rPr>
          <w:spacing w:val="-1"/>
          <w:sz w:val="20"/>
        </w:rPr>
        <w:t> </w:t>
      </w:r>
      <w:r>
        <w:rPr>
          <w:sz w:val="20"/>
        </w:rPr>
        <w:t>mediante</w:t>
      </w:r>
      <w:r>
        <w:rPr>
          <w:spacing w:val="-2"/>
          <w:sz w:val="20"/>
        </w:rPr>
        <w:t> </w:t>
      </w:r>
      <w:r>
        <w:rPr>
          <w:sz w:val="20"/>
        </w:rPr>
        <w:t>aplicação das</w:t>
      </w:r>
      <w:r>
        <w:rPr>
          <w:spacing w:val="-3"/>
          <w:sz w:val="20"/>
        </w:rPr>
        <w:t> </w:t>
      </w:r>
      <w:r>
        <w:rPr>
          <w:sz w:val="20"/>
        </w:rPr>
        <w:t>seguintes</w:t>
      </w:r>
      <w:r>
        <w:rPr>
          <w:spacing w:val="1"/>
          <w:sz w:val="20"/>
        </w:rPr>
        <w:t> </w:t>
      </w:r>
      <w:r>
        <w:rPr>
          <w:sz w:val="20"/>
        </w:rPr>
        <w:t>fórmulas:</w:t>
      </w:r>
    </w:p>
    <w:p>
      <w:pPr>
        <w:pStyle w:val="BodyText"/>
        <w:spacing w:before="121"/>
        <w:ind w:left="544" w:firstLine="0"/>
        <w:jc w:val="left"/>
      </w:pPr>
      <w:r>
        <w:rPr/>
        <w:t>EM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I x</w:t>
      </w:r>
      <w:r>
        <w:rPr>
          <w:spacing w:val="-1"/>
        </w:rPr>
        <w:t> </w:t>
      </w:r>
      <w:r>
        <w:rPr/>
        <w:t>N</w:t>
      </w:r>
      <w:r>
        <w:rPr>
          <w:spacing w:val="-1"/>
        </w:rPr>
        <w:t> </w:t>
      </w:r>
      <w:r>
        <w:rPr/>
        <w:t>x</w:t>
      </w:r>
      <w:r>
        <w:rPr>
          <w:spacing w:val="-2"/>
        </w:rPr>
        <w:t> </w:t>
      </w:r>
      <w:r>
        <w:rPr/>
        <w:t>VP,</w:t>
      </w:r>
      <w:r>
        <w:rPr>
          <w:spacing w:val="1"/>
        </w:rPr>
        <w:t> </w:t>
      </w:r>
      <w:r>
        <w:rPr/>
        <w:t>sendo:</w:t>
      </w:r>
    </w:p>
    <w:p>
      <w:pPr>
        <w:pStyle w:val="BodyText"/>
        <w:spacing w:before="154"/>
        <w:ind w:left="544" w:firstLine="0"/>
        <w:jc w:val="left"/>
      </w:pPr>
      <w:r>
        <w:rPr/>
        <w:t>EM</w:t>
      </w:r>
      <w:r>
        <w:rPr>
          <w:spacing w:val="-4"/>
        </w:rPr>
        <w:t> </w:t>
      </w:r>
      <w:r>
        <w:rPr/>
        <w:t>=</w:t>
      </w:r>
      <w:r>
        <w:rPr>
          <w:spacing w:val="-3"/>
        </w:rPr>
        <w:t> </w:t>
      </w:r>
      <w:r>
        <w:rPr/>
        <w:t>Encargos</w:t>
      </w:r>
      <w:r>
        <w:rPr>
          <w:spacing w:val="-2"/>
        </w:rPr>
        <w:t> </w:t>
      </w:r>
      <w:r>
        <w:rPr/>
        <w:t>moratórios;</w:t>
      </w:r>
    </w:p>
    <w:p>
      <w:pPr>
        <w:pStyle w:val="BodyText"/>
        <w:spacing w:line="400" w:lineRule="auto" w:before="154"/>
        <w:ind w:left="544" w:right="3460" w:firstLine="0"/>
        <w:jc w:val="left"/>
      </w:pPr>
      <w:r>
        <w:rPr/>
        <w:t>N = Número de dias entre a data prevista para o pagamento e a do efetivo pagamento;</w:t>
      </w:r>
      <w:r>
        <w:rPr>
          <w:spacing w:val="-47"/>
        </w:rPr>
        <w:t> </w:t>
      </w:r>
      <w:r>
        <w:rPr/>
        <w:t>VP</w:t>
      </w:r>
      <w:r>
        <w:rPr>
          <w:spacing w:val="1"/>
        </w:rPr>
        <w:t> </w:t>
      </w:r>
      <w:r>
        <w:rPr/>
        <w:t>= Valor</w:t>
      </w:r>
      <w:r>
        <w:rPr>
          <w:spacing w:val="-2"/>
        </w:rPr>
        <w:t> </w:t>
      </w:r>
      <w:r>
        <w:rPr/>
        <w:t>da parcela a</w:t>
      </w:r>
      <w:r>
        <w:rPr>
          <w:spacing w:val="-2"/>
        </w:rPr>
        <w:t> </w:t>
      </w:r>
      <w:r>
        <w:rPr/>
        <w:t>ser paga.</w:t>
      </w:r>
    </w:p>
    <w:p>
      <w:pPr>
        <w:pStyle w:val="BodyText"/>
        <w:spacing w:before="0"/>
        <w:ind w:left="544" w:firstLine="0"/>
        <w:jc w:val="left"/>
      </w:pPr>
      <w:r>
        <w:rPr/>
        <w:t>I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Índice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compensação</w:t>
      </w:r>
      <w:r>
        <w:rPr>
          <w:spacing w:val="-1"/>
        </w:rPr>
        <w:t> </w:t>
      </w:r>
      <w:r>
        <w:rPr/>
        <w:t>financeira</w:t>
      </w:r>
      <w:r>
        <w:rPr>
          <w:spacing w:val="-3"/>
        </w:rPr>
        <w:t> </w:t>
      </w:r>
      <w:r>
        <w:rPr/>
        <w:t>=</w:t>
      </w:r>
      <w:r>
        <w:rPr>
          <w:spacing w:val="-2"/>
        </w:rPr>
        <w:t> </w:t>
      </w:r>
      <w:r>
        <w:rPr/>
        <w:t>0,00016438,</w:t>
      </w:r>
      <w:r>
        <w:rPr>
          <w:spacing w:val="-1"/>
        </w:rPr>
        <w:t> </w:t>
      </w:r>
      <w:r>
        <w:rPr/>
        <w:t>assim</w:t>
      </w:r>
      <w:r>
        <w:rPr>
          <w:spacing w:val="-6"/>
        </w:rPr>
        <w:t> </w:t>
      </w:r>
      <w:r>
        <w:rPr/>
        <w:t>apurado:</w:t>
      </w:r>
    </w:p>
    <w:p>
      <w:pPr>
        <w:pStyle w:val="BodyText"/>
        <w:spacing w:before="0"/>
        <w:ind w:left="0" w:firstLine="0"/>
        <w:jc w:val="left"/>
        <w:rPr>
          <w:sz w:val="14"/>
        </w:rPr>
      </w:pPr>
    </w:p>
    <w:tbl>
      <w:tblPr>
        <w:tblW w:w="0" w:type="auto"/>
        <w:jc w:val="left"/>
        <w:tblInd w:w="3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1"/>
        <w:gridCol w:w="1298"/>
        <w:gridCol w:w="1584"/>
        <w:gridCol w:w="3655"/>
      </w:tblGrid>
      <w:tr>
        <w:trPr>
          <w:trHeight w:val="450" w:hRule="atLeast"/>
        </w:trPr>
        <w:tc>
          <w:tcPr>
            <w:tcW w:w="1701" w:type="dxa"/>
          </w:tcPr>
          <w:p>
            <w:pPr>
              <w:pStyle w:val="TableParagraph"/>
              <w:spacing w:line="221" w:lineRule="exact"/>
              <w:ind w:left="200"/>
              <w:jc w:val="left"/>
              <w:rPr>
                <w:sz w:val="20"/>
              </w:rPr>
            </w:pPr>
            <w:r>
              <w:rPr>
                <w:sz w:val="20"/>
              </w:rPr>
              <w:t>I = (TX)</w:t>
            </w:r>
          </w:p>
        </w:tc>
        <w:tc>
          <w:tcPr>
            <w:tcW w:w="1298" w:type="dxa"/>
          </w:tcPr>
          <w:p>
            <w:pPr>
              <w:pStyle w:val="TableParagraph"/>
              <w:spacing w:before="106"/>
              <w:ind w:left="819"/>
              <w:jc w:val="left"/>
              <w:rPr>
                <w:sz w:val="20"/>
              </w:rPr>
            </w:pPr>
            <w:r>
              <w:rPr>
                <w:sz w:val="20"/>
              </w:rPr>
              <w:t>I =</w:t>
            </w:r>
          </w:p>
        </w:tc>
        <w:tc>
          <w:tcPr>
            <w:tcW w:w="1584" w:type="dxa"/>
          </w:tcPr>
          <w:p>
            <w:pPr>
              <w:pStyle w:val="TableParagraph"/>
              <w:spacing w:line="221" w:lineRule="exact"/>
              <w:ind w:left="6" w:right="303"/>
              <w:rPr>
                <w:sz w:val="20"/>
              </w:rPr>
            </w:pPr>
            <w:r>
              <w:rPr>
                <w:sz w:val="20"/>
              </w:rPr>
              <w:t>( 6 / 100 )</w:t>
            </w:r>
          </w:p>
          <w:p>
            <w:pPr>
              <w:pStyle w:val="TableParagraph"/>
              <w:tabs>
                <w:tab w:pos="1278" w:val="left" w:leader="none"/>
              </w:tabs>
              <w:spacing w:line="210" w:lineRule="exact"/>
              <w:ind w:left="-11" w:right="303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3655" w:type="dxa"/>
          </w:tcPr>
          <w:p>
            <w:pPr>
              <w:pStyle w:val="TableParagraph"/>
              <w:spacing w:line="221" w:lineRule="exact"/>
              <w:ind w:left="544"/>
              <w:jc w:val="left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0,00016438</w:t>
            </w:r>
          </w:p>
          <w:p>
            <w:pPr>
              <w:pStyle w:val="TableParagraph"/>
              <w:spacing w:line="210" w:lineRule="exact"/>
              <w:ind w:left="544"/>
              <w:jc w:val="left"/>
              <w:rPr>
                <w:sz w:val="20"/>
              </w:rPr>
            </w:pPr>
            <w:r>
              <w:rPr>
                <w:sz w:val="20"/>
              </w:rPr>
              <w:t>TX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Percentual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taxa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anual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6%</w:t>
            </w:r>
          </w:p>
        </w:tc>
      </w:tr>
    </w:tbl>
    <w:p>
      <w:pPr>
        <w:pStyle w:val="BodyText"/>
        <w:spacing w:before="10"/>
        <w:ind w:left="1288" w:right="4227" w:firstLine="0"/>
        <w:jc w:val="center"/>
      </w:pPr>
      <w:r>
        <w:rPr/>
        <w:t>365</w:t>
      </w:r>
    </w:p>
    <w:p>
      <w:pPr>
        <w:pStyle w:val="BodyText"/>
        <w:spacing w:before="10"/>
        <w:ind w:left="0" w:firstLine="0"/>
        <w:jc w:val="left"/>
        <w:rPr>
          <w:sz w:val="30"/>
        </w:rPr>
      </w:pPr>
    </w:p>
    <w:p>
      <w:pPr>
        <w:pStyle w:val="Heading1"/>
        <w:numPr>
          <w:ilvl w:val="0"/>
          <w:numId w:val="1"/>
        </w:numPr>
        <w:tabs>
          <w:tab w:pos="480" w:val="left" w:leader="none"/>
        </w:tabs>
        <w:spacing w:line="240" w:lineRule="auto" w:before="1" w:after="0"/>
        <w:ind w:left="479" w:right="0" w:hanging="360"/>
        <w:jc w:val="left"/>
      </w:pPr>
      <w:r>
        <w:rPr/>
        <w:t>DO</w:t>
      </w:r>
      <w:r>
        <w:rPr>
          <w:spacing w:val="-1"/>
        </w:rPr>
        <w:t> </w:t>
      </w:r>
      <w:r>
        <w:rPr/>
        <w:t>REAJUSTE</w:t>
      </w:r>
    </w:p>
    <w:p>
      <w:pPr>
        <w:pStyle w:val="ListParagraph"/>
        <w:numPr>
          <w:ilvl w:val="1"/>
          <w:numId w:val="1"/>
        </w:numPr>
        <w:tabs>
          <w:tab w:pos="1114" w:val="left" w:leader="none"/>
        </w:tabs>
        <w:spacing w:line="240" w:lineRule="auto" w:before="118" w:after="0"/>
        <w:ind w:left="1113" w:right="0" w:hanging="433"/>
        <w:jc w:val="left"/>
        <w:rPr>
          <w:sz w:val="20"/>
        </w:rPr>
      </w:pPr>
      <w:r>
        <w:rPr>
          <w:sz w:val="20"/>
        </w:rPr>
        <w:t>Os</w:t>
      </w:r>
      <w:r>
        <w:rPr>
          <w:spacing w:val="-5"/>
          <w:sz w:val="20"/>
        </w:rPr>
        <w:t> </w:t>
      </w:r>
      <w:r>
        <w:rPr>
          <w:sz w:val="20"/>
        </w:rPr>
        <w:t>preços</w:t>
      </w:r>
      <w:r>
        <w:rPr>
          <w:spacing w:val="-4"/>
          <w:sz w:val="20"/>
        </w:rPr>
        <w:t> </w:t>
      </w:r>
      <w:r>
        <w:rPr>
          <w:sz w:val="20"/>
        </w:rPr>
        <w:t>inicialmente</w:t>
      </w:r>
      <w:r>
        <w:rPr>
          <w:spacing w:val="-3"/>
          <w:sz w:val="20"/>
        </w:rPr>
        <w:t> </w:t>
      </w:r>
      <w:r>
        <w:rPr>
          <w:sz w:val="20"/>
        </w:rPr>
        <w:t>contratados</w:t>
      </w:r>
      <w:r>
        <w:rPr>
          <w:spacing w:val="-4"/>
          <w:sz w:val="20"/>
        </w:rPr>
        <w:t> </w:t>
      </w:r>
      <w:r>
        <w:rPr>
          <w:sz w:val="20"/>
        </w:rPr>
        <w:t>são</w:t>
      </w:r>
      <w:r>
        <w:rPr>
          <w:spacing w:val="-3"/>
          <w:sz w:val="20"/>
        </w:rPr>
        <w:t> </w:t>
      </w:r>
      <w:r>
        <w:rPr>
          <w:sz w:val="20"/>
        </w:rPr>
        <w:t>fixos</w:t>
      </w:r>
      <w:r>
        <w:rPr>
          <w:spacing w:val="-4"/>
          <w:sz w:val="20"/>
        </w:rPr>
        <w:t> </w:t>
      </w:r>
      <w:r>
        <w:rPr>
          <w:sz w:val="20"/>
        </w:rPr>
        <w:t>e</w:t>
      </w:r>
      <w:r>
        <w:rPr>
          <w:spacing w:val="-3"/>
          <w:sz w:val="20"/>
        </w:rPr>
        <w:t> </w:t>
      </w:r>
      <w:r>
        <w:rPr>
          <w:sz w:val="20"/>
        </w:rPr>
        <w:t>irreajustáveis</w:t>
      </w:r>
      <w:r>
        <w:rPr>
          <w:spacing w:val="-1"/>
          <w:sz w:val="20"/>
        </w:rPr>
        <w:t> </w:t>
      </w:r>
      <w:r>
        <w:rPr>
          <w:sz w:val="20"/>
        </w:rPr>
        <w:t>no</w:t>
      </w:r>
      <w:r>
        <w:rPr>
          <w:spacing w:val="-3"/>
          <w:sz w:val="20"/>
        </w:rPr>
        <w:t> </w:t>
      </w:r>
      <w:r>
        <w:rPr>
          <w:sz w:val="20"/>
        </w:rPr>
        <w:t>prazo</w:t>
      </w:r>
      <w:r>
        <w:rPr>
          <w:spacing w:val="-2"/>
          <w:sz w:val="20"/>
        </w:rPr>
        <w:t> </w:t>
      </w:r>
      <w:r>
        <w:rPr>
          <w:sz w:val="20"/>
        </w:rPr>
        <w:t>do</w:t>
      </w:r>
      <w:r>
        <w:rPr>
          <w:spacing w:val="-2"/>
          <w:sz w:val="20"/>
        </w:rPr>
        <w:t> </w:t>
      </w:r>
      <w:r>
        <w:rPr>
          <w:sz w:val="20"/>
        </w:rPr>
        <w:t>contrato.</w:t>
      </w:r>
    </w:p>
    <w:p>
      <w:pPr>
        <w:pStyle w:val="Heading1"/>
        <w:numPr>
          <w:ilvl w:val="0"/>
          <w:numId w:val="1"/>
        </w:numPr>
        <w:tabs>
          <w:tab w:pos="480" w:val="left" w:leader="none"/>
        </w:tabs>
        <w:spacing w:line="240" w:lineRule="auto" w:before="158" w:after="0"/>
        <w:ind w:left="479" w:right="0" w:hanging="360"/>
        <w:jc w:val="left"/>
      </w:pPr>
      <w:r>
        <w:rPr/>
        <w:t>GARANTIA</w:t>
      </w:r>
      <w:r>
        <w:rPr>
          <w:spacing w:val="-2"/>
        </w:rPr>
        <w:t> </w:t>
      </w:r>
      <w:r>
        <w:rPr/>
        <w:t>DA</w:t>
      </w:r>
      <w:r>
        <w:rPr>
          <w:spacing w:val="-2"/>
        </w:rPr>
        <w:t> </w:t>
      </w:r>
      <w:r>
        <w:rPr/>
        <w:t>EXECUÇÃO</w:t>
      </w:r>
    </w:p>
    <w:p>
      <w:pPr>
        <w:pStyle w:val="ListParagraph"/>
        <w:numPr>
          <w:ilvl w:val="1"/>
          <w:numId w:val="1"/>
        </w:numPr>
        <w:tabs>
          <w:tab w:pos="1114" w:val="left" w:leader="none"/>
        </w:tabs>
        <w:spacing w:line="240" w:lineRule="auto" w:before="150" w:after="0"/>
        <w:ind w:left="1113" w:right="0" w:hanging="433"/>
        <w:jc w:val="left"/>
        <w:rPr>
          <w:sz w:val="20"/>
        </w:rPr>
      </w:pPr>
      <w:r>
        <w:rPr>
          <w:sz w:val="20"/>
        </w:rPr>
        <w:t>Não</w:t>
      </w:r>
      <w:r>
        <w:rPr>
          <w:spacing w:val="-3"/>
          <w:sz w:val="20"/>
        </w:rPr>
        <w:t> </w:t>
      </w:r>
      <w:r>
        <w:rPr>
          <w:sz w:val="20"/>
        </w:rPr>
        <w:t>haverá</w:t>
      </w:r>
      <w:r>
        <w:rPr>
          <w:spacing w:val="-3"/>
          <w:sz w:val="20"/>
        </w:rPr>
        <w:t> </w:t>
      </w:r>
      <w:r>
        <w:rPr>
          <w:sz w:val="20"/>
        </w:rPr>
        <w:t>exigência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garantia</w:t>
      </w:r>
      <w:r>
        <w:rPr>
          <w:spacing w:val="-3"/>
          <w:sz w:val="20"/>
        </w:rPr>
        <w:t> </w:t>
      </w:r>
      <w:r>
        <w:rPr>
          <w:sz w:val="20"/>
        </w:rPr>
        <w:t>contratual</w:t>
      </w:r>
      <w:r>
        <w:rPr>
          <w:spacing w:val="-4"/>
          <w:sz w:val="20"/>
        </w:rPr>
        <w:t> </w:t>
      </w:r>
      <w:r>
        <w:rPr>
          <w:sz w:val="20"/>
        </w:rPr>
        <w:t>da</w:t>
      </w:r>
      <w:r>
        <w:rPr>
          <w:spacing w:val="-3"/>
          <w:sz w:val="20"/>
        </w:rPr>
        <w:t> </w:t>
      </w:r>
      <w:r>
        <w:rPr>
          <w:sz w:val="20"/>
        </w:rPr>
        <w:t>execução,</w:t>
      </w:r>
      <w:r>
        <w:rPr>
          <w:spacing w:val="-3"/>
          <w:sz w:val="20"/>
        </w:rPr>
        <w:t> </w:t>
      </w:r>
      <w:r>
        <w:rPr>
          <w:sz w:val="20"/>
        </w:rPr>
        <w:t>pelas</w:t>
      </w:r>
      <w:r>
        <w:rPr>
          <w:spacing w:val="-4"/>
          <w:sz w:val="20"/>
        </w:rPr>
        <w:t> </w:t>
      </w:r>
      <w:r>
        <w:rPr>
          <w:sz w:val="20"/>
        </w:rPr>
        <w:t>razões</w:t>
      </w:r>
      <w:r>
        <w:rPr>
          <w:spacing w:val="-4"/>
          <w:sz w:val="20"/>
        </w:rPr>
        <w:t> </w:t>
      </w:r>
      <w:r>
        <w:rPr>
          <w:sz w:val="20"/>
        </w:rPr>
        <w:t>abaixo</w:t>
      </w:r>
      <w:r>
        <w:rPr>
          <w:spacing w:val="-3"/>
          <w:sz w:val="20"/>
        </w:rPr>
        <w:t> </w:t>
      </w:r>
      <w:r>
        <w:rPr>
          <w:sz w:val="20"/>
        </w:rPr>
        <w:t>justificadas: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333" w:footer="733" w:top="1520" w:bottom="920" w:left="960" w:right="60"/>
        </w:sectPr>
      </w:pPr>
    </w:p>
    <w:p>
      <w:pPr>
        <w:pStyle w:val="ListParagraph"/>
        <w:numPr>
          <w:ilvl w:val="2"/>
          <w:numId w:val="1"/>
        </w:numPr>
        <w:tabs>
          <w:tab w:pos="1536" w:val="left" w:leader="none"/>
        </w:tabs>
        <w:spacing w:line="276" w:lineRule="auto" w:before="80" w:after="0"/>
        <w:ind w:left="1334" w:right="1015" w:hanging="504"/>
        <w:jc w:val="both"/>
        <w:rPr>
          <w:sz w:val="20"/>
        </w:rPr>
      </w:pPr>
      <w:r>
        <w:rPr>
          <w:sz w:val="20"/>
        </w:rPr>
        <w:t>Uma vez que se tratam de bens de pronta entrega a serem executadas no prazo do contrato, entende-se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de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que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o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não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cumprimento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deste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caracteriza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falta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contratual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e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será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penalizado</w:t>
      </w:r>
      <w:r>
        <w:rPr>
          <w:spacing w:val="-11"/>
          <w:sz w:val="20"/>
        </w:rPr>
        <w:t> </w:t>
      </w:r>
      <w:r>
        <w:rPr>
          <w:sz w:val="20"/>
        </w:rPr>
        <w:t>conforme</w:t>
      </w:r>
      <w:r>
        <w:rPr>
          <w:spacing w:val="-12"/>
          <w:sz w:val="20"/>
        </w:rPr>
        <w:t> </w:t>
      </w:r>
      <w:r>
        <w:rPr>
          <w:sz w:val="20"/>
        </w:rPr>
        <w:t>legislação</w:t>
      </w:r>
      <w:r>
        <w:rPr>
          <w:spacing w:val="-11"/>
          <w:sz w:val="20"/>
        </w:rPr>
        <w:t> </w:t>
      </w:r>
      <w:r>
        <w:rPr>
          <w:sz w:val="20"/>
        </w:rPr>
        <w:t>pertinente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-1"/>
          <w:sz w:val="20"/>
        </w:rPr>
        <w:t> </w:t>
      </w:r>
      <w:r>
        <w:rPr>
          <w:sz w:val="20"/>
        </w:rPr>
        <w:t>tópicos</w:t>
      </w:r>
      <w:r>
        <w:rPr>
          <w:spacing w:val="-1"/>
          <w:sz w:val="20"/>
        </w:rPr>
        <w:t> </w:t>
      </w:r>
      <w:r>
        <w:rPr>
          <w:sz w:val="20"/>
        </w:rPr>
        <w:t>específicos</w:t>
      </w:r>
      <w:r>
        <w:rPr>
          <w:spacing w:val="-1"/>
          <w:sz w:val="20"/>
        </w:rPr>
        <w:t> </w:t>
      </w:r>
      <w:r>
        <w:rPr>
          <w:sz w:val="20"/>
        </w:rPr>
        <w:t>junto ao</w:t>
      </w:r>
      <w:r>
        <w:rPr>
          <w:spacing w:val="1"/>
          <w:sz w:val="20"/>
        </w:rPr>
        <w:t> </w:t>
      </w:r>
      <w:r>
        <w:rPr>
          <w:sz w:val="20"/>
        </w:rPr>
        <w:t>ETP,</w:t>
      </w:r>
      <w:r>
        <w:rPr>
          <w:spacing w:val="1"/>
          <w:sz w:val="20"/>
        </w:rPr>
        <w:t> </w:t>
      </w:r>
      <w:r>
        <w:rPr>
          <w:sz w:val="20"/>
        </w:rPr>
        <w:t>Edital e</w:t>
      </w:r>
      <w:r>
        <w:rPr>
          <w:spacing w:val="-1"/>
          <w:sz w:val="20"/>
        </w:rPr>
        <w:t> </w:t>
      </w:r>
      <w:r>
        <w:rPr>
          <w:sz w:val="20"/>
        </w:rPr>
        <w:t>Contrato.</w:t>
      </w:r>
    </w:p>
    <w:p>
      <w:pPr>
        <w:pStyle w:val="Heading1"/>
        <w:numPr>
          <w:ilvl w:val="0"/>
          <w:numId w:val="1"/>
        </w:numPr>
        <w:tabs>
          <w:tab w:pos="480" w:val="left" w:leader="none"/>
        </w:tabs>
        <w:spacing w:line="240" w:lineRule="auto" w:before="124" w:after="0"/>
        <w:ind w:left="479" w:right="0" w:hanging="360"/>
        <w:jc w:val="left"/>
      </w:pPr>
      <w:r>
        <w:rPr/>
        <w:t>A</w:t>
      </w:r>
      <w:r>
        <w:rPr>
          <w:spacing w:val="-2"/>
        </w:rPr>
        <w:t> </w:t>
      </w:r>
      <w:r>
        <w:rPr/>
        <w:t>GARANTIA</w:t>
      </w:r>
      <w:r>
        <w:rPr>
          <w:spacing w:val="-2"/>
        </w:rPr>
        <w:t> </w:t>
      </w:r>
      <w:r>
        <w:rPr/>
        <w:t>CONTRATUAL</w:t>
      </w:r>
      <w:r>
        <w:rPr>
          <w:spacing w:val="-3"/>
        </w:rPr>
        <w:t> </w:t>
      </w:r>
      <w:r>
        <w:rPr/>
        <w:t>DOS</w:t>
      </w:r>
      <w:r>
        <w:rPr>
          <w:spacing w:val="-2"/>
        </w:rPr>
        <w:t> </w:t>
      </w:r>
      <w:r>
        <w:rPr/>
        <w:t>BENS</w:t>
      </w:r>
    </w:p>
    <w:p>
      <w:pPr>
        <w:pStyle w:val="ListParagraph"/>
        <w:numPr>
          <w:ilvl w:val="1"/>
          <w:numId w:val="1"/>
        </w:numPr>
        <w:tabs>
          <w:tab w:pos="1114" w:val="left" w:leader="none"/>
        </w:tabs>
        <w:spacing w:line="276" w:lineRule="auto" w:before="118" w:after="0"/>
        <w:ind w:left="1113" w:right="1014" w:hanging="433"/>
        <w:jc w:val="both"/>
        <w:rPr>
          <w:sz w:val="20"/>
        </w:rPr>
      </w:pPr>
      <w:r>
        <w:rPr>
          <w:sz w:val="20"/>
        </w:rPr>
        <w:t>O prazo de garantia contratual dos bens, complementar à garantia legal, estão especificados nos Estudos</w:t>
      </w:r>
      <w:r>
        <w:rPr>
          <w:spacing w:val="1"/>
          <w:sz w:val="20"/>
        </w:rPr>
        <w:t> </w:t>
      </w:r>
      <w:r>
        <w:rPr>
          <w:sz w:val="20"/>
        </w:rPr>
        <w:t>Técnicos Preliminares (ETP) e deverão ser cumpridos para os bens exigidos em todas as suas condições, ou</w:t>
      </w:r>
      <w:r>
        <w:rPr>
          <w:spacing w:val="1"/>
          <w:sz w:val="20"/>
        </w:rPr>
        <w:t> </w:t>
      </w:r>
      <w:r>
        <w:rPr>
          <w:sz w:val="20"/>
        </w:rPr>
        <w:t>pelo prazo fornecido pelo fabricante, se superior, contado a partir do primeiro dia útil subsequente à data do</w:t>
      </w:r>
      <w:r>
        <w:rPr>
          <w:spacing w:val="1"/>
          <w:sz w:val="20"/>
        </w:rPr>
        <w:t> </w:t>
      </w:r>
      <w:r>
        <w:rPr>
          <w:sz w:val="20"/>
        </w:rPr>
        <w:t>recebimento definitivo</w:t>
      </w:r>
      <w:r>
        <w:rPr>
          <w:spacing w:val="1"/>
          <w:sz w:val="20"/>
        </w:rPr>
        <w:t> </w:t>
      </w:r>
      <w:r>
        <w:rPr>
          <w:sz w:val="20"/>
        </w:rPr>
        <w:t>do</w:t>
      </w:r>
      <w:r>
        <w:rPr>
          <w:spacing w:val="1"/>
          <w:sz w:val="20"/>
        </w:rPr>
        <w:t> </w:t>
      </w:r>
      <w:r>
        <w:rPr>
          <w:sz w:val="20"/>
        </w:rPr>
        <w:t>objeto.</w:t>
      </w:r>
    </w:p>
    <w:p>
      <w:pPr>
        <w:pStyle w:val="ListParagraph"/>
        <w:numPr>
          <w:ilvl w:val="1"/>
          <w:numId w:val="1"/>
        </w:numPr>
        <w:tabs>
          <w:tab w:pos="1114" w:val="left" w:leader="none"/>
        </w:tabs>
        <w:spacing w:line="278" w:lineRule="auto" w:before="118" w:after="0"/>
        <w:ind w:left="1113" w:right="1014" w:hanging="433"/>
        <w:jc w:val="both"/>
        <w:rPr>
          <w:sz w:val="20"/>
        </w:rPr>
      </w:pPr>
      <w:r>
        <w:rPr>
          <w:sz w:val="20"/>
        </w:rPr>
        <w:t>A garantia será prestada com vistas a manter os equipamentos fornecidos em perfeitas condições de uso, sem</w:t>
      </w:r>
      <w:r>
        <w:rPr>
          <w:spacing w:val="-47"/>
          <w:sz w:val="20"/>
        </w:rPr>
        <w:t> </w:t>
      </w:r>
      <w:r>
        <w:rPr>
          <w:sz w:val="20"/>
        </w:rPr>
        <w:t>qualquer ônus</w:t>
      </w:r>
      <w:r>
        <w:rPr>
          <w:spacing w:val="-1"/>
          <w:sz w:val="20"/>
        </w:rPr>
        <w:t> </w:t>
      </w:r>
      <w:r>
        <w:rPr>
          <w:sz w:val="20"/>
        </w:rPr>
        <w:t>ou</w:t>
      </w:r>
      <w:r>
        <w:rPr>
          <w:spacing w:val="-1"/>
          <w:sz w:val="20"/>
        </w:rPr>
        <w:t> </w:t>
      </w:r>
      <w:r>
        <w:rPr>
          <w:sz w:val="20"/>
        </w:rPr>
        <w:t>custo adicional para o</w:t>
      </w:r>
      <w:r>
        <w:rPr>
          <w:spacing w:val="1"/>
          <w:sz w:val="20"/>
        </w:rPr>
        <w:t> </w:t>
      </w:r>
      <w:r>
        <w:rPr>
          <w:sz w:val="20"/>
        </w:rPr>
        <w:t>Contratante.</w:t>
      </w:r>
    </w:p>
    <w:p>
      <w:pPr>
        <w:pStyle w:val="ListParagraph"/>
        <w:numPr>
          <w:ilvl w:val="1"/>
          <w:numId w:val="1"/>
        </w:numPr>
        <w:tabs>
          <w:tab w:pos="1114" w:val="left" w:leader="none"/>
        </w:tabs>
        <w:spacing w:line="276" w:lineRule="auto" w:before="117" w:after="0"/>
        <w:ind w:left="1114" w:right="1014" w:hanging="433"/>
        <w:jc w:val="both"/>
        <w:rPr>
          <w:sz w:val="20"/>
        </w:rPr>
      </w:pPr>
      <w:r>
        <w:rPr>
          <w:sz w:val="20"/>
        </w:rPr>
        <w:t>A garantia abrange a realização da manutenção corretiva dos bens pela própria Contratada, ou, se for o caso,</w:t>
      </w:r>
      <w:r>
        <w:rPr>
          <w:spacing w:val="1"/>
          <w:sz w:val="20"/>
        </w:rPr>
        <w:t> </w:t>
      </w:r>
      <w:r>
        <w:rPr>
          <w:sz w:val="20"/>
        </w:rPr>
        <w:t>por meio de</w:t>
      </w:r>
      <w:r>
        <w:rPr>
          <w:spacing w:val="-1"/>
          <w:sz w:val="20"/>
        </w:rPr>
        <w:t> </w:t>
      </w:r>
      <w:r>
        <w:rPr>
          <w:sz w:val="20"/>
        </w:rPr>
        <w:t>assistência</w:t>
      </w:r>
      <w:r>
        <w:rPr>
          <w:spacing w:val="-1"/>
          <w:sz w:val="20"/>
        </w:rPr>
        <w:t> </w:t>
      </w:r>
      <w:r>
        <w:rPr>
          <w:sz w:val="20"/>
        </w:rPr>
        <w:t>técnica</w:t>
      </w:r>
      <w:r>
        <w:rPr>
          <w:spacing w:val="-1"/>
          <w:sz w:val="20"/>
        </w:rPr>
        <w:t> </w:t>
      </w:r>
      <w:r>
        <w:rPr>
          <w:sz w:val="20"/>
        </w:rPr>
        <w:t>autorizada, de</w:t>
      </w:r>
      <w:r>
        <w:rPr>
          <w:spacing w:val="-1"/>
          <w:sz w:val="20"/>
        </w:rPr>
        <w:t> </w:t>
      </w:r>
      <w:r>
        <w:rPr>
          <w:sz w:val="20"/>
        </w:rPr>
        <w:t>acordo com</w:t>
      </w:r>
      <w:r>
        <w:rPr>
          <w:spacing w:val="-5"/>
          <w:sz w:val="20"/>
        </w:rPr>
        <w:t> </w:t>
      </w:r>
      <w:r>
        <w:rPr>
          <w:sz w:val="20"/>
        </w:rPr>
        <w:t>as</w:t>
      </w:r>
      <w:r>
        <w:rPr>
          <w:spacing w:val="-1"/>
          <w:sz w:val="20"/>
        </w:rPr>
        <w:t> </w:t>
      </w:r>
      <w:r>
        <w:rPr>
          <w:sz w:val="20"/>
        </w:rPr>
        <w:t>normas</w:t>
      </w:r>
      <w:r>
        <w:rPr>
          <w:spacing w:val="-2"/>
          <w:sz w:val="20"/>
        </w:rPr>
        <w:t> </w:t>
      </w:r>
      <w:r>
        <w:rPr>
          <w:sz w:val="20"/>
        </w:rPr>
        <w:t>técnicas</w:t>
      </w:r>
      <w:r>
        <w:rPr>
          <w:spacing w:val="-2"/>
          <w:sz w:val="20"/>
        </w:rPr>
        <w:t> </w:t>
      </w:r>
      <w:r>
        <w:rPr>
          <w:sz w:val="20"/>
        </w:rPr>
        <w:t>específicas.</w:t>
      </w:r>
    </w:p>
    <w:p>
      <w:pPr>
        <w:pStyle w:val="ListParagraph"/>
        <w:numPr>
          <w:ilvl w:val="1"/>
          <w:numId w:val="1"/>
        </w:numPr>
        <w:tabs>
          <w:tab w:pos="1114" w:val="left" w:leader="none"/>
        </w:tabs>
        <w:spacing w:line="276" w:lineRule="auto" w:before="119" w:after="0"/>
        <w:ind w:left="1114" w:right="1018" w:hanging="433"/>
        <w:jc w:val="both"/>
        <w:rPr>
          <w:sz w:val="20"/>
        </w:rPr>
      </w:pPr>
      <w:r>
        <w:rPr>
          <w:sz w:val="20"/>
        </w:rPr>
        <w:t>Entende-se</w:t>
      </w:r>
      <w:r>
        <w:rPr>
          <w:spacing w:val="1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manutenção</w:t>
      </w:r>
      <w:r>
        <w:rPr>
          <w:spacing w:val="1"/>
          <w:sz w:val="20"/>
        </w:rPr>
        <w:t> </w:t>
      </w:r>
      <w:r>
        <w:rPr>
          <w:sz w:val="20"/>
        </w:rPr>
        <w:t>corretiva</w:t>
      </w:r>
      <w:r>
        <w:rPr>
          <w:spacing w:val="1"/>
          <w:sz w:val="20"/>
        </w:rPr>
        <w:t> </w:t>
      </w:r>
      <w:r>
        <w:rPr>
          <w:sz w:val="20"/>
        </w:rPr>
        <w:t>aquela</w:t>
      </w:r>
      <w:r>
        <w:rPr>
          <w:spacing w:val="1"/>
          <w:sz w:val="20"/>
        </w:rPr>
        <w:t> </w:t>
      </w:r>
      <w:r>
        <w:rPr>
          <w:sz w:val="20"/>
        </w:rPr>
        <w:t>destinada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corrigir</w:t>
      </w:r>
      <w:r>
        <w:rPr>
          <w:spacing w:val="1"/>
          <w:sz w:val="20"/>
        </w:rPr>
        <w:t> </w:t>
      </w:r>
      <w:r>
        <w:rPr>
          <w:sz w:val="20"/>
        </w:rPr>
        <w:t>os</w:t>
      </w:r>
      <w:r>
        <w:rPr>
          <w:spacing w:val="1"/>
          <w:sz w:val="20"/>
        </w:rPr>
        <w:t> </w:t>
      </w:r>
      <w:r>
        <w:rPr>
          <w:sz w:val="20"/>
        </w:rPr>
        <w:t>defeitos</w:t>
      </w:r>
      <w:r>
        <w:rPr>
          <w:spacing w:val="1"/>
          <w:sz w:val="20"/>
        </w:rPr>
        <w:t> </w:t>
      </w:r>
      <w:r>
        <w:rPr>
          <w:sz w:val="20"/>
        </w:rPr>
        <w:t>apresentados</w:t>
      </w:r>
      <w:r>
        <w:rPr>
          <w:spacing w:val="1"/>
          <w:sz w:val="20"/>
        </w:rPr>
        <w:t> </w:t>
      </w:r>
      <w:r>
        <w:rPr>
          <w:sz w:val="20"/>
        </w:rPr>
        <w:t>pelos</w:t>
      </w:r>
      <w:r>
        <w:rPr>
          <w:spacing w:val="1"/>
          <w:sz w:val="20"/>
        </w:rPr>
        <w:t> </w:t>
      </w:r>
      <w:r>
        <w:rPr>
          <w:sz w:val="20"/>
        </w:rPr>
        <w:t>bens,</w:t>
      </w:r>
      <w:r>
        <w:rPr>
          <w:spacing w:val="1"/>
          <w:sz w:val="20"/>
        </w:rPr>
        <w:t> </w:t>
      </w:r>
      <w:r>
        <w:rPr>
          <w:sz w:val="20"/>
        </w:rPr>
        <w:t>compreendendo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substituição</w:t>
      </w:r>
      <w:r>
        <w:rPr>
          <w:spacing w:val="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peças, a</w:t>
      </w:r>
      <w:r>
        <w:rPr>
          <w:spacing w:val="-2"/>
          <w:sz w:val="20"/>
        </w:rPr>
        <w:t> </w:t>
      </w:r>
      <w:r>
        <w:rPr>
          <w:sz w:val="20"/>
        </w:rPr>
        <w:t>realização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ajustes, reparos</w:t>
      </w:r>
      <w:r>
        <w:rPr>
          <w:spacing w:val="-3"/>
          <w:sz w:val="20"/>
        </w:rPr>
        <w:t> </w:t>
      </w:r>
      <w:r>
        <w:rPr>
          <w:sz w:val="20"/>
        </w:rPr>
        <w:t>e</w:t>
      </w:r>
      <w:r>
        <w:rPr>
          <w:spacing w:val="-1"/>
          <w:sz w:val="20"/>
        </w:rPr>
        <w:t> </w:t>
      </w:r>
      <w:r>
        <w:rPr>
          <w:sz w:val="20"/>
        </w:rPr>
        <w:t>correções</w:t>
      </w:r>
      <w:r>
        <w:rPr>
          <w:spacing w:val="-2"/>
          <w:sz w:val="20"/>
        </w:rPr>
        <w:t> </w:t>
      </w:r>
      <w:r>
        <w:rPr>
          <w:sz w:val="20"/>
        </w:rPr>
        <w:t>necessárias.</w:t>
      </w:r>
    </w:p>
    <w:p>
      <w:pPr>
        <w:pStyle w:val="ListParagraph"/>
        <w:numPr>
          <w:ilvl w:val="1"/>
          <w:numId w:val="1"/>
        </w:numPr>
        <w:tabs>
          <w:tab w:pos="1114" w:val="left" w:leader="none"/>
        </w:tabs>
        <w:spacing w:line="276" w:lineRule="auto" w:before="121" w:after="0"/>
        <w:ind w:left="1114" w:right="1015" w:hanging="433"/>
        <w:jc w:val="both"/>
        <w:rPr>
          <w:sz w:val="20"/>
        </w:rPr>
      </w:pPr>
      <w:r>
        <w:rPr>
          <w:sz w:val="20"/>
        </w:rPr>
        <w:t>As peças que apresentarem vício ou defeito no período de vigência da garantia deverão ser substituídas por</w:t>
      </w:r>
      <w:r>
        <w:rPr>
          <w:spacing w:val="1"/>
          <w:sz w:val="20"/>
        </w:rPr>
        <w:t> </w:t>
      </w:r>
      <w:r>
        <w:rPr>
          <w:sz w:val="20"/>
        </w:rPr>
        <w:t>outras novas, de primeiro uso, e originais, que apresentem padrões de qualidade e desempenho iguais ou</w:t>
      </w:r>
      <w:r>
        <w:rPr>
          <w:spacing w:val="1"/>
          <w:sz w:val="20"/>
        </w:rPr>
        <w:t> </w:t>
      </w:r>
      <w:r>
        <w:rPr>
          <w:sz w:val="20"/>
        </w:rPr>
        <w:t>superiores</w:t>
      </w:r>
      <w:r>
        <w:rPr>
          <w:spacing w:val="-2"/>
          <w:sz w:val="20"/>
        </w:rPr>
        <w:t> </w:t>
      </w:r>
      <w:r>
        <w:rPr>
          <w:sz w:val="20"/>
        </w:rPr>
        <w:t>aos</w:t>
      </w:r>
      <w:r>
        <w:rPr>
          <w:spacing w:val="-1"/>
          <w:sz w:val="20"/>
        </w:rPr>
        <w:t> </w:t>
      </w:r>
      <w:r>
        <w:rPr>
          <w:sz w:val="20"/>
        </w:rPr>
        <w:t>das</w:t>
      </w:r>
      <w:r>
        <w:rPr>
          <w:spacing w:val="-1"/>
          <w:sz w:val="20"/>
        </w:rPr>
        <w:t> </w:t>
      </w:r>
      <w:r>
        <w:rPr>
          <w:sz w:val="20"/>
        </w:rPr>
        <w:t>peças</w:t>
      </w:r>
      <w:r>
        <w:rPr>
          <w:spacing w:val="-2"/>
          <w:sz w:val="20"/>
        </w:rPr>
        <w:t> </w:t>
      </w:r>
      <w:r>
        <w:rPr>
          <w:sz w:val="20"/>
        </w:rPr>
        <w:t>utilizadas</w:t>
      </w:r>
      <w:r>
        <w:rPr>
          <w:spacing w:val="-1"/>
          <w:sz w:val="20"/>
        </w:rPr>
        <w:t> </w:t>
      </w:r>
      <w:r>
        <w:rPr>
          <w:sz w:val="20"/>
        </w:rPr>
        <w:t>na fabricação do</w:t>
      </w:r>
      <w:r>
        <w:rPr>
          <w:spacing w:val="1"/>
          <w:sz w:val="20"/>
        </w:rPr>
        <w:t> </w:t>
      </w:r>
      <w:r>
        <w:rPr>
          <w:sz w:val="20"/>
        </w:rPr>
        <w:t>equipamento.</w:t>
      </w:r>
    </w:p>
    <w:p>
      <w:pPr>
        <w:pStyle w:val="ListParagraph"/>
        <w:numPr>
          <w:ilvl w:val="1"/>
          <w:numId w:val="1"/>
        </w:numPr>
        <w:tabs>
          <w:tab w:pos="1114" w:val="left" w:leader="none"/>
        </w:tabs>
        <w:spacing w:line="276" w:lineRule="auto" w:before="119" w:after="0"/>
        <w:ind w:left="1114" w:right="1016" w:hanging="433"/>
        <w:jc w:val="both"/>
        <w:rPr>
          <w:sz w:val="20"/>
        </w:rPr>
      </w:pPr>
      <w:r>
        <w:rPr>
          <w:sz w:val="20"/>
        </w:rPr>
        <w:t>Uma vez notificada, a Contratada realizará a reparação ou substituição dos bens que apresentarem vício ou</w:t>
      </w:r>
      <w:r>
        <w:rPr>
          <w:spacing w:val="1"/>
          <w:sz w:val="20"/>
        </w:rPr>
        <w:t> </w:t>
      </w:r>
      <w:r>
        <w:rPr>
          <w:sz w:val="20"/>
        </w:rPr>
        <w:t>defeito no prazo de até 5 (cinco) dias úteis, contados a partir da data de retirada do equipamento das</w:t>
      </w:r>
      <w:r>
        <w:rPr>
          <w:spacing w:val="1"/>
          <w:sz w:val="20"/>
        </w:rPr>
        <w:t> </w:t>
      </w:r>
      <w:r>
        <w:rPr>
          <w:sz w:val="20"/>
        </w:rPr>
        <w:t>dependências</w:t>
      </w:r>
      <w:r>
        <w:rPr>
          <w:spacing w:val="-2"/>
          <w:sz w:val="20"/>
        </w:rPr>
        <w:t> </w:t>
      </w:r>
      <w:r>
        <w:rPr>
          <w:sz w:val="20"/>
        </w:rPr>
        <w:t>da</w:t>
      </w:r>
      <w:r>
        <w:rPr>
          <w:spacing w:val="-1"/>
          <w:sz w:val="20"/>
        </w:rPr>
        <w:t> </w:t>
      </w:r>
      <w:r>
        <w:rPr>
          <w:sz w:val="20"/>
        </w:rPr>
        <w:t>Administração pela</w:t>
      </w:r>
      <w:r>
        <w:rPr>
          <w:spacing w:val="-1"/>
          <w:sz w:val="20"/>
        </w:rPr>
        <w:t> </w:t>
      </w:r>
      <w:r>
        <w:rPr>
          <w:sz w:val="20"/>
        </w:rPr>
        <w:t>Contratada</w:t>
      </w:r>
      <w:r>
        <w:rPr>
          <w:spacing w:val="-1"/>
          <w:sz w:val="20"/>
        </w:rPr>
        <w:t> </w:t>
      </w:r>
      <w:r>
        <w:rPr>
          <w:sz w:val="20"/>
        </w:rPr>
        <w:t>ou</w:t>
      </w:r>
      <w:r>
        <w:rPr>
          <w:spacing w:val="-2"/>
          <w:sz w:val="20"/>
        </w:rPr>
        <w:t> </w:t>
      </w:r>
      <w:r>
        <w:rPr>
          <w:sz w:val="20"/>
        </w:rPr>
        <w:t>pela</w:t>
      </w:r>
      <w:r>
        <w:rPr>
          <w:spacing w:val="-1"/>
          <w:sz w:val="20"/>
        </w:rPr>
        <w:t> </w:t>
      </w:r>
      <w:r>
        <w:rPr>
          <w:sz w:val="20"/>
        </w:rPr>
        <w:t>assistência</w:t>
      </w:r>
      <w:r>
        <w:rPr>
          <w:spacing w:val="-1"/>
          <w:sz w:val="20"/>
        </w:rPr>
        <w:t> </w:t>
      </w:r>
      <w:r>
        <w:rPr>
          <w:sz w:val="20"/>
        </w:rPr>
        <w:t>técnica</w:t>
      </w:r>
      <w:r>
        <w:rPr>
          <w:spacing w:val="-1"/>
          <w:sz w:val="20"/>
        </w:rPr>
        <w:t> </w:t>
      </w:r>
      <w:r>
        <w:rPr>
          <w:sz w:val="20"/>
        </w:rPr>
        <w:t>autorizada.</w:t>
      </w:r>
    </w:p>
    <w:p>
      <w:pPr>
        <w:pStyle w:val="ListParagraph"/>
        <w:numPr>
          <w:ilvl w:val="1"/>
          <w:numId w:val="1"/>
        </w:numPr>
        <w:tabs>
          <w:tab w:pos="1114" w:val="left" w:leader="none"/>
        </w:tabs>
        <w:spacing w:line="276" w:lineRule="auto" w:before="120" w:after="0"/>
        <w:ind w:left="1114" w:right="1016" w:hanging="433"/>
        <w:jc w:val="both"/>
        <w:rPr>
          <w:sz w:val="20"/>
        </w:rPr>
      </w:pPr>
      <w:r>
        <w:rPr>
          <w:sz w:val="20"/>
        </w:rPr>
        <w:t>O prazo indicado no subitem anterior, durante seu transcurso, poderá ser prorrogado uma única vez, por igual</w:t>
      </w:r>
      <w:r>
        <w:rPr>
          <w:spacing w:val="-48"/>
          <w:sz w:val="20"/>
        </w:rPr>
        <w:t> </w:t>
      </w:r>
      <w:r>
        <w:rPr>
          <w:sz w:val="20"/>
        </w:rPr>
        <w:t>período,</w:t>
      </w:r>
      <w:r>
        <w:rPr>
          <w:spacing w:val="-1"/>
          <w:sz w:val="20"/>
        </w:rPr>
        <w:t> </w:t>
      </w:r>
      <w:r>
        <w:rPr>
          <w:sz w:val="20"/>
        </w:rPr>
        <w:t>mediante</w:t>
      </w:r>
      <w:r>
        <w:rPr>
          <w:spacing w:val="-1"/>
          <w:sz w:val="20"/>
        </w:rPr>
        <w:t> </w:t>
      </w:r>
      <w:r>
        <w:rPr>
          <w:sz w:val="20"/>
        </w:rPr>
        <w:t>solicitação</w:t>
      </w:r>
      <w:r>
        <w:rPr>
          <w:spacing w:val="3"/>
          <w:sz w:val="20"/>
        </w:rPr>
        <w:t> </w:t>
      </w:r>
      <w:r>
        <w:rPr>
          <w:sz w:val="20"/>
        </w:rPr>
        <w:t>escrita</w:t>
      </w:r>
      <w:r>
        <w:rPr>
          <w:spacing w:val="-1"/>
          <w:sz w:val="20"/>
        </w:rPr>
        <w:t> </w:t>
      </w:r>
      <w:r>
        <w:rPr>
          <w:sz w:val="20"/>
        </w:rPr>
        <w:t>e</w:t>
      </w:r>
      <w:r>
        <w:rPr>
          <w:spacing w:val="-1"/>
          <w:sz w:val="20"/>
        </w:rPr>
        <w:t> </w:t>
      </w:r>
      <w:r>
        <w:rPr>
          <w:sz w:val="20"/>
        </w:rPr>
        <w:t>justificada</w:t>
      </w:r>
      <w:r>
        <w:rPr>
          <w:spacing w:val="-1"/>
          <w:sz w:val="20"/>
        </w:rPr>
        <w:t> </w:t>
      </w:r>
      <w:r>
        <w:rPr>
          <w:sz w:val="20"/>
        </w:rPr>
        <w:t>da</w:t>
      </w:r>
      <w:r>
        <w:rPr>
          <w:spacing w:val="-1"/>
          <w:sz w:val="20"/>
        </w:rPr>
        <w:t> </w:t>
      </w:r>
      <w:r>
        <w:rPr>
          <w:sz w:val="20"/>
        </w:rPr>
        <w:t>Contratada,</w:t>
      </w:r>
      <w:r>
        <w:rPr>
          <w:spacing w:val="-1"/>
          <w:sz w:val="20"/>
        </w:rPr>
        <w:t> </w:t>
      </w:r>
      <w:r>
        <w:rPr>
          <w:sz w:val="20"/>
        </w:rPr>
        <w:t>aceita</w:t>
      </w:r>
      <w:r>
        <w:rPr>
          <w:spacing w:val="-1"/>
          <w:sz w:val="20"/>
        </w:rPr>
        <w:t> </w:t>
      </w:r>
      <w:r>
        <w:rPr>
          <w:sz w:val="20"/>
        </w:rPr>
        <w:t>pelo Contratante.</w:t>
      </w:r>
    </w:p>
    <w:p>
      <w:pPr>
        <w:pStyle w:val="ListParagraph"/>
        <w:numPr>
          <w:ilvl w:val="1"/>
          <w:numId w:val="1"/>
        </w:numPr>
        <w:tabs>
          <w:tab w:pos="1114" w:val="left" w:leader="none"/>
        </w:tabs>
        <w:spacing w:line="276" w:lineRule="auto" w:before="120" w:after="0"/>
        <w:ind w:left="1114" w:right="1014" w:hanging="433"/>
        <w:jc w:val="both"/>
        <w:rPr>
          <w:sz w:val="20"/>
        </w:rPr>
      </w:pPr>
      <w:r>
        <w:rPr>
          <w:sz w:val="20"/>
        </w:rPr>
        <w:t>Na hipótese do subitem acima, a Contratada deverá disponibilizar equipamento equivalente, de especificação</w:t>
      </w:r>
      <w:r>
        <w:rPr>
          <w:spacing w:val="-47"/>
          <w:sz w:val="20"/>
        </w:rPr>
        <w:t> </w:t>
      </w:r>
      <w:r>
        <w:rPr>
          <w:sz w:val="20"/>
        </w:rPr>
        <w:t>igual</w:t>
      </w:r>
      <w:r>
        <w:rPr>
          <w:spacing w:val="-7"/>
          <w:sz w:val="20"/>
        </w:rPr>
        <w:t> </w:t>
      </w:r>
      <w:r>
        <w:rPr>
          <w:sz w:val="20"/>
        </w:rPr>
        <w:t>ou</w:t>
      </w:r>
      <w:r>
        <w:rPr>
          <w:spacing w:val="-4"/>
          <w:sz w:val="20"/>
        </w:rPr>
        <w:t> </w:t>
      </w:r>
      <w:r>
        <w:rPr>
          <w:sz w:val="20"/>
        </w:rPr>
        <w:t>superior</w:t>
      </w:r>
      <w:r>
        <w:rPr>
          <w:spacing w:val="-6"/>
          <w:sz w:val="20"/>
        </w:rPr>
        <w:t> </w:t>
      </w:r>
      <w:r>
        <w:rPr>
          <w:sz w:val="20"/>
        </w:rPr>
        <w:t>ao</w:t>
      </w:r>
      <w:r>
        <w:rPr>
          <w:spacing w:val="-4"/>
          <w:sz w:val="20"/>
        </w:rPr>
        <w:t> </w:t>
      </w:r>
      <w:r>
        <w:rPr>
          <w:sz w:val="20"/>
        </w:rPr>
        <w:t>anteriormente</w:t>
      </w:r>
      <w:r>
        <w:rPr>
          <w:spacing w:val="-4"/>
          <w:sz w:val="20"/>
        </w:rPr>
        <w:t> </w:t>
      </w:r>
      <w:r>
        <w:rPr>
          <w:sz w:val="20"/>
        </w:rPr>
        <w:t>fornecido,</w:t>
      </w:r>
      <w:r>
        <w:rPr>
          <w:spacing w:val="-5"/>
          <w:sz w:val="20"/>
        </w:rPr>
        <w:t> </w:t>
      </w:r>
      <w:r>
        <w:rPr>
          <w:sz w:val="20"/>
        </w:rPr>
        <w:t>para</w:t>
      </w:r>
      <w:r>
        <w:rPr>
          <w:spacing w:val="-5"/>
          <w:sz w:val="20"/>
        </w:rPr>
        <w:t> </w:t>
      </w:r>
      <w:r>
        <w:rPr>
          <w:sz w:val="20"/>
        </w:rPr>
        <w:t>utilização</w:t>
      </w:r>
      <w:r>
        <w:rPr>
          <w:spacing w:val="-3"/>
          <w:sz w:val="20"/>
        </w:rPr>
        <w:t> </w:t>
      </w:r>
      <w:r>
        <w:rPr>
          <w:sz w:val="20"/>
        </w:rPr>
        <w:t>em</w:t>
      </w:r>
      <w:r>
        <w:rPr>
          <w:spacing w:val="-9"/>
          <w:sz w:val="20"/>
        </w:rPr>
        <w:t> </w:t>
      </w:r>
      <w:r>
        <w:rPr>
          <w:sz w:val="20"/>
        </w:rPr>
        <w:t>caráter</w:t>
      </w:r>
      <w:r>
        <w:rPr>
          <w:spacing w:val="-6"/>
          <w:sz w:val="20"/>
        </w:rPr>
        <w:t> </w:t>
      </w:r>
      <w:r>
        <w:rPr>
          <w:sz w:val="20"/>
        </w:rPr>
        <w:t>provisório</w:t>
      </w:r>
      <w:r>
        <w:rPr>
          <w:spacing w:val="-4"/>
          <w:sz w:val="20"/>
        </w:rPr>
        <w:t> </w:t>
      </w:r>
      <w:r>
        <w:rPr>
          <w:sz w:val="20"/>
        </w:rPr>
        <w:t>pelo</w:t>
      </w:r>
      <w:r>
        <w:rPr>
          <w:spacing w:val="-4"/>
          <w:sz w:val="20"/>
        </w:rPr>
        <w:t> </w:t>
      </w:r>
      <w:r>
        <w:rPr>
          <w:sz w:val="20"/>
        </w:rPr>
        <w:t>Contratante,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modo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garantir a</w:t>
      </w:r>
      <w:r>
        <w:rPr>
          <w:spacing w:val="-1"/>
          <w:sz w:val="20"/>
        </w:rPr>
        <w:t> </w:t>
      </w:r>
      <w:r>
        <w:rPr>
          <w:sz w:val="20"/>
        </w:rPr>
        <w:t>continuidade</w:t>
      </w:r>
      <w:r>
        <w:rPr>
          <w:spacing w:val="-1"/>
          <w:sz w:val="20"/>
        </w:rPr>
        <w:t> </w:t>
      </w:r>
      <w:r>
        <w:rPr>
          <w:sz w:val="20"/>
        </w:rPr>
        <w:t>dos</w:t>
      </w:r>
      <w:r>
        <w:rPr>
          <w:spacing w:val="-1"/>
          <w:sz w:val="20"/>
        </w:rPr>
        <w:t> </w:t>
      </w:r>
      <w:r>
        <w:rPr>
          <w:sz w:val="20"/>
        </w:rPr>
        <w:t>trabalhos</w:t>
      </w:r>
      <w:r>
        <w:rPr>
          <w:spacing w:val="-2"/>
          <w:sz w:val="20"/>
        </w:rPr>
        <w:t> </w:t>
      </w:r>
      <w:r>
        <w:rPr>
          <w:sz w:val="20"/>
        </w:rPr>
        <w:t>administrativos</w:t>
      </w:r>
      <w:r>
        <w:rPr>
          <w:spacing w:val="-2"/>
          <w:sz w:val="20"/>
        </w:rPr>
        <w:t> </w:t>
      </w:r>
      <w:r>
        <w:rPr>
          <w:sz w:val="20"/>
        </w:rPr>
        <w:t>durante</w:t>
      </w:r>
      <w:r>
        <w:rPr>
          <w:spacing w:val="-1"/>
          <w:sz w:val="20"/>
        </w:rPr>
        <w:t> </w:t>
      </w:r>
      <w:r>
        <w:rPr>
          <w:sz w:val="20"/>
        </w:rPr>
        <w:t>a execução dos</w:t>
      </w:r>
      <w:r>
        <w:rPr>
          <w:spacing w:val="-2"/>
          <w:sz w:val="20"/>
        </w:rPr>
        <w:t> </w:t>
      </w:r>
      <w:r>
        <w:rPr>
          <w:sz w:val="20"/>
        </w:rPr>
        <w:t>reparos.</w:t>
      </w:r>
    </w:p>
    <w:p>
      <w:pPr>
        <w:pStyle w:val="ListParagraph"/>
        <w:numPr>
          <w:ilvl w:val="1"/>
          <w:numId w:val="1"/>
        </w:numPr>
        <w:tabs>
          <w:tab w:pos="1114" w:val="left" w:leader="none"/>
        </w:tabs>
        <w:spacing w:line="276" w:lineRule="auto" w:before="120" w:after="0"/>
        <w:ind w:left="1114" w:right="1013" w:hanging="433"/>
        <w:jc w:val="both"/>
        <w:rPr>
          <w:sz w:val="20"/>
        </w:rPr>
      </w:pPr>
      <w:r>
        <w:rPr>
          <w:sz w:val="20"/>
        </w:rPr>
        <w:t>Decorrido o prazo para reparos e substituições sem o atendimento da solicitação do Contratante ou a</w:t>
      </w:r>
      <w:r>
        <w:rPr>
          <w:spacing w:val="1"/>
          <w:sz w:val="20"/>
        </w:rPr>
        <w:t> </w:t>
      </w:r>
      <w:r>
        <w:rPr>
          <w:sz w:val="20"/>
        </w:rPr>
        <w:t>apresentação de justificativas pela Contratada, fica o Contratante autorizado a contratar empresa diversa para</w:t>
      </w:r>
      <w:r>
        <w:rPr>
          <w:spacing w:val="-47"/>
          <w:sz w:val="20"/>
        </w:rPr>
        <w:t> </w:t>
      </w:r>
      <w:r>
        <w:rPr>
          <w:spacing w:val="-1"/>
          <w:sz w:val="20"/>
        </w:rPr>
        <w:t>executar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os</w:t>
      </w:r>
      <w:r>
        <w:rPr>
          <w:spacing w:val="-13"/>
          <w:sz w:val="20"/>
        </w:rPr>
        <w:t> </w:t>
      </w:r>
      <w:r>
        <w:rPr>
          <w:spacing w:val="-1"/>
          <w:sz w:val="20"/>
        </w:rPr>
        <w:t>reparos,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ajustes</w:t>
      </w:r>
      <w:r>
        <w:rPr>
          <w:spacing w:val="-13"/>
          <w:sz w:val="20"/>
        </w:rPr>
        <w:t> </w:t>
      </w:r>
      <w:r>
        <w:rPr>
          <w:spacing w:val="-1"/>
          <w:sz w:val="20"/>
        </w:rPr>
        <w:t>ou</w:t>
      </w:r>
      <w:r>
        <w:rPr>
          <w:spacing w:val="-13"/>
          <w:sz w:val="20"/>
        </w:rPr>
        <w:t> </w:t>
      </w:r>
      <w:r>
        <w:rPr>
          <w:spacing w:val="-1"/>
          <w:sz w:val="20"/>
        </w:rPr>
        <w:t>a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substituição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do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bem</w:t>
      </w:r>
      <w:r>
        <w:rPr>
          <w:spacing w:val="-16"/>
          <w:sz w:val="20"/>
        </w:rPr>
        <w:t> </w:t>
      </w:r>
      <w:r>
        <w:rPr>
          <w:sz w:val="20"/>
        </w:rPr>
        <w:t>ou</w:t>
      </w:r>
      <w:r>
        <w:rPr>
          <w:spacing w:val="-13"/>
          <w:sz w:val="20"/>
        </w:rPr>
        <w:t> </w:t>
      </w:r>
      <w:r>
        <w:rPr>
          <w:sz w:val="20"/>
        </w:rPr>
        <w:t>de</w:t>
      </w:r>
      <w:r>
        <w:rPr>
          <w:spacing w:val="-12"/>
          <w:sz w:val="20"/>
        </w:rPr>
        <w:t> </w:t>
      </w:r>
      <w:r>
        <w:rPr>
          <w:sz w:val="20"/>
        </w:rPr>
        <w:t>seus</w:t>
      </w:r>
      <w:r>
        <w:rPr>
          <w:spacing w:val="-12"/>
          <w:sz w:val="20"/>
        </w:rPr>
        <w:t> </w:t>
      </w:r>
      <w:r>
        <w:rPr>
          <w:sz w:val="20"/>
        </w:rPr>
        <w:t>componentes,</w:t>
      </w:r>
      <w:r>
        <w:rPr>
          <w:spacing w:val="-11"/>
          <w:sz w:val="20"/>
        </w:rPr>
        <w:t> </w:t>
      </w:r>
      <w:r>
        <w:rPr>
          <w:sz w:val="20"/>
        </w:rPr>
        <w:t>bem</w:t>
      </w:r>
      <w:r>
        <w:rPr>
          <w:spacing w:val="-16"/>
          <w:sz w:val="20"/>
        </w:rPr>
        <w:t> </w:t>
      </w:r>
      <w:r>
        <w:rPr>
          <w:sz w:val="20"/>
        </w:rPr>
        <w:t>como</w:t>
      </w:r>
      <w:r>
        <w:rPr>
          <w:spacing w:val="-11"/>
          <w:sz w:val="20"/>
        </w:rPr>
        <w:t> </w:t>
      </w:r>
      <w:r>
        <w:rPr>
          <w:sz w:val="20"/>
        </w:rPr>
        <w:t>a</w:t>
      </w:r>
      <w:r>
        <w:rPr>
          <w:spacing w:val="-12"/>
          <w:sz w:val="20"/>
        </w:rPr>
        <w:t> </w:t>
      </w:r>
      <w:r>
        <w:rPr>
          <w:sz w:val="20"/>
        </w:rPr>
        <w:t>exigir</w:t>
      </w:r>
      <w:r>
        <w:rPr>
          <w:spacing w:val="-11"/>
          <w:sz w:val="20"/>
        </w:rPr>
        <w:t> </w:t>
      </w:r>
      <w:r>
        <w:rPr>
          <w:sz w:val="20"/>
        </w:rPr>
        <w:t>da</w:t>
      </w:r>
      <w:r>
        <w:rPr>
          <w:spacing w:val="-12"/>
          <w:sz w:val="20"/>
        </w:rPr>
        <w:t> </w:t>
      </w:r>
      <w:r>
        <w:rPr>
          <w:sz w:val="20"/>
        </w:rPr>
        <w:t>Contratada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-1"/>
          <w:sz w:val="20"/>
        </w:rPr>
        <w:t> </w:t>
      </w:r>
      <w:r>
        <w:rPr>
          <w:sz w:val="20"/>
        </w:rPr>
        <w:t>reembolso</w:t>
      </w:r>
      <w:r>
        <w:rPr>
          <w:spacing w:val="-1"/>
          <w:sz w:val="20"/>
        </w:rPr>
        <w:t> </w:t>
      </w:r>
      <w:r>
        <w:rPr>
          <w:sz w:val="20"/>
        </w:rPr>
        <w:t>pelos</w:t>
      </w:r>
      <w:r>
        <w:rPr>
          <w:spacing w:val="-2"/>
          <w:sz w:val="20"/>
        </w:rPr>
        <w:t> </w:t>
      </w:r>
      <w:r>
        <w:rPr>
          <w:sz w:val="20"/>
        </w:rPr>
        <w:t>custos</w:t>
      </w:r>
      <w:r>
        <w:rPr>
          <w:spacing w:val="-3"/>
          <w:sz w:val="20"/>
        </w:rPr>
        <w:t> </w:t>
      </w:r>
      <w:r>
        <w:rPr>
          <w:sz w:val="20"/>
        </w:rPr>
        <w:t>respectivos,</w:t>
      </w:r>
      <w:r>
        <w:rPr>
          <w:spacing w:val="-1"/>
          <w:sz w:val="20"/>
        </w:rPr>
        <w:t> </w:t>
      </w:r>
      <w:r>
        <w:rPr>
          <w:sz w:val="20"/>
        </w:rPr>
        <w:t>sem</w:t>
      </w:r>
      <w:r>
        <w:rPr>
          <w:spacing w:val="-2"/>
          <w:sz w:val="20"/>
        </w:rPr>
        <w:t> </w:t>
      </w:r>
      <w:r>
        <w:rPr>
          <w:sz w:val="20"/>
        </w:rPr>
        <w:t>que</w:t>
      </w:r>
      <w:r>
        <w:rPr>
          <w:spacing w:val="-2"/>
          <w:sz w:val="20"/>
        </w:rPr>
        <w:t> </w:t>
      </w:r>
      <w:r>
        <w:rPr>
          <w:sz w:val="20"/>
        </w:rPr>
        <w:t>tal fato acarrete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perda</w:t>
      </w:r>
      <w:r>
        <w:rPr>
          <w:spacing w:val="-3"/>
          <w:sz w:val="20"/>
        </w:rPr>
        <w:t> </w:t>
      </w:r>
      <w:r>
        <w:rPr>
          <w:sz w:val="20"/>
        </w:rPr>
        <w:t>da</w:t>
      </w:r>
      <w:r>
        <w:rPr>
          <w:spacing w:val="-2"/>
          <w:sz w:val="20"/>
        </w:rPr>
        <w:t> </w:t>
      </w:r>
      <w:r>
        <w:rPr>
          <w:sz w:val="20"/>
        </w:rPr>
        <w:t>garantia</w:t>
      </w:r>
      <w:r>
        <w:rPr>
          <w:spacing w:val="-1"/>
          <w:sz w:val="20"/>
        </w:rPr>
        <w:t> </w:t>
      </w:r>
      <w:r>
        <w:rPr>
          <w:sz w:val="20"/>
        </w:rPr>
        <w:t>dos</w:t>
      </w:r>
      <w:r>
        <w:rPr>
          <w:spacing w:val="-3"/>
          <w:sz w:val="20"/>
        </w:rPr>
        <w:t> </w:t>
      </w:r>
      <w:r>
        <w:rPr>
          <w:sz w:val="20"/>
        </w:rPr>
        <w:t>equipamentos.</w:t>
      </w:r>
    </w:p>
    <w:p>
      <w:pPr>
        <w:pStyle w:val="ListParagraph"/>
        <w:numPr>
          <w:ilvl w:val="1"/>
          <w:numId w:val="1"/>
        </w:numPr>
        <w:tabs>
          <w:tab w:pos="1114" w:val="left" w:leader="none"/>
        </w:tabs>
        <w:spacing w:line="276" w:lineRule="auto" w:before="121" w:after="0"/>
        <w:ind w:left="1114" w:right="1016" w:hanging="569"/>
        <w:jc w:val="both"/>
        <w:rPr>
          <w:sz w:val="20"/>
        </w:rPr>
      </w:pP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custo</w:t>
      </w:r>
      <w:r>
        <w:rPr>
          <w:spacing w:val="1"/>
          <w:sz w:val="20"/>
        </w:rPr>
        <w:t> </w:t>
      </w:r>
      <w:r>
        <w:rPr>
          <w:sz w:val="20"/>
        </w:rPr>
        <w:t>referente</w:t>
      </w:r>
      <w:r>
        <w:rPr>
          <w:spacing w:val="1"/>
          <w:sz w:val="20"/>
        </w:rPr>
        <w:t> </w:t>
      </w:r>
      <w:r>
        <w:rPr>
          <w:sz w:val="20"/>
        </w:rPr>
        <w:t>ao</w:t>
      </w:r>
      <w:r>
        <w:rPr>
          <w:spacing w:val="1"/>
          <w:sz w:val="20"/>
        </w:rPr>
        <w:t> </w:t>
      </w:r>
      <w:r>
        <w:rPr>
          <w:sz w:val="20"/>
        </w:rPr>
        <w:t>transporte</w:t>
      </w:r>
      <w:r>
        <w:rPr>
          <w:spacing w:val="1"/>
          <w:sz w:val="20"/>
        </w:rPr>
        <w:t> </w:t>
      </w:r>
      <w:r>
        <w:rPr>
          <w:sz w:val="20"/>
        </w:rPr>
        <w:t>dos</w:t>
      </w:r>
      <w:r>
        <w:rPr>
          <w:spacing w:val="1"/>
          <w:sz w:val="20"/>
        </w:rPr>
        <w:t> </w:t>
      </w:r>
      <w:r>
        <w:rPr>
          <w:sz w:val="20"/>
        </w:rPr>
        <w:t>equipamentos</w:t>
      </w:r>
      <w:r>
        <w:rPr>
          <w:spacing w:val="1"/>
          <w:sz w:val="20"/>
        </w:rPr>
        <w:t> </w:t>
      </w:r>
      <w:r>
        <w:rPr>
          <w:sz w:val="20"/>
        </w:rPr>
        <w:t>cobertos</w:t>
      </w:r>
      <w:r>
        <w:rPr>
          <w:spacing w:val="1"/>
          <w:sz w:val="20"/>
        </w:rPr>
        <w:t> </w:t>
      </w:r>
      <w:r>
        <w:rPr>
          <w:sz w:val="20"/>
        </w:rPr>
        <w:t>pela</w:t>
      </w:r>
      <w:r>
        <w:rPr>
          <w:spacing w:val="1"/>
          <w:sz w:val="20"/>
        </w:rPr>
        <w:t> </w:t>
      </w:r>
      <w:r>
        <w:rPr>
          <w:sz w:val="20"/>
        </w:rPr>
        <w:t>garantia</w:t>
      </w:r>
      <w:r>
        <w:rPr>
          <w:spacing w:val="1"/>
          <w:sz w:val="20"/>
        </w:rPr>
        <w:t> </w:t>
      </w:r>
      <w:r>
        <w:rPr>
          <w:sz w:val="20"/>
        </w:rPr>
        <w:t>será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responsabilidade</w:t>
      </w:r>
      <w:r>
        <w:rPr>
          <w:spacing w:val="1"/>
          <w:sz w:val="20"/>
        </w:rPr>
        <w:t> </w:t>
      </w:r>
      <w:r>
        <w:rPr>
          <w:sz w:val="20"/>
        </w:rPr>
        <w:t>da</w:t>
      </w:r>
      <w:r>
        <w:rPr>
          <w:spacing w:val="1"/>
          <w:sz w:val="20"/>
        </w:rPr>
        <w:t> </w:t>
      </w:r>
      <w:r>
        <w:rPr>
          <w:sz w:val="20"/>
        </w:rPr>
        <w:t>Contratada.</w:t>
      </w:r>
    </w:p>
    <w:p>
      <w:pPr>
        <w:pStyle w:val="ListParagraph"/>
        <w:numPr>
          <w:ilvl w:val="1"/>
          <w:numId w:val="1"/>
        </w:numPr>
        <w:tabs>
          <w:tab w:pos="1114" w:val="left" w:leader="none"/>
        </w:tabs>
        <w:spacing w:line="276" w:lineRule="auto" w:before="119" w:after="0"/>
        <w:ind w:left="1114" w:right="1017" w:hanging="569"/>
        <w:jc w:val="both"/>
        <w:rPr>
          <w:sz w:val="20"/>
        </w:rPr>
      </w:pPr>
      <w:r>
        <w:rPr>
          <w:sz w:val="20"/>
        </w:rPr>
        <w:t>A garantia legal ou contratual do objeto tem prazo de vigência próprio e desvinculado daquele fixado no</w:t>
      </w:r>
      <w:r>
        <w:rPr>
          <w:spacing w:val="1"/>
          <w:sz w:val="20"/>
        </w:rPr>
        <w:t> </w:t>
      </w:r>
      <w:r>
        <w:rPr>
          <w:sz w:val="20"/>
        </w:rPr>
        <w:t>contrato, permitindo eventual aplicação de penalidades em caso de descumprimento de alguma de suas</w:t>
      </w:r>
      <w:r>
        <w:rPr>
          <w:spacing w:val="1"/>
          <w:sz w:val="20"/>
        </w:rPr>
        <w:t> </w:t>
      </w:r>
      <w:r>
        <w:rPr>
          <w:sz w:val="20"/>
        </w:rPr>
        <w:t>condições,</w:t>
      </w:r>
      <w:r>
        <w:rPr>
          <w:spacing w:val="2"/>
          <w:sz w:val="20"/>
        </w:rPr>
        <w:t> </w:t>
      </w:r>
      <w:r>
        <w:rPr>
          <w:sz w:val="20"/>
        </w:rPr>
        <w:t>mesmo</w:t>
      </w:r>
      <w:r>
        <w:rPr>
          <w:spacing w:val="1"/>
          <w:sz w:val="20"/>
        </w:rPr>
        <w:t> </w:t>
      </w:r>
      <w:r>
        <w:rPr>
          <w:sz w:val="20"/>
        </w:rPr>
        <w:t>depois</w:t>
      </w:r>
      <w:r>
        <w:rPr>
          <w:spacing w:val="-2"/>
          <w:sz w:val="20"/>
        </w:rPr>
        <w:t> </w:t>
      </w:r>
      <w:r>
        <w:rPr>
          <w:sz w:val="20"/>
        </w:rPr>
        <w:t>de expirada a</w:t>
      </w:r>
      <w:r>
        <w:rPr>
          <w:spacing w:val="-1"/>
          <w:sz w:val="20"/>
        </w:rPr>
        <w:t> </w:t>
      </w:r>
      <w:r>
        <w:rPr>
          <w:sz w:val="20"/>
        </w:rPr>
        <w:t>vigência contratual.</w:t>
      </w:r>
    </w:p>
    <w:p>
      <w:pPr>
        <w:pStyle w:val="Heading1"/>
        <w:numPr>
          <w:ilvl w:val="0"/>
          <w:numId w:val="1"/>
        </w:numPr>
        <w:tabs>
          <w:tab w:pos="481" w:val="left" w:leader="none"/>
        </w:tabs>
        <w:spacing w:line="240" w:lineRule="auto" w:before="123" w:after="0"/>
        <w:ind w:left="480" w:right="0" w:hanging="361"/>
        <w:jc w:val="left"/>
      </w:pPr>
      <w:r>
        <w:rPr/>
        <w:t>DAS</w:t>
      </w:r>
      <w:r>
        <w:rPr>
          <w:spacing w:val="-3"/>
        </w:rPr>
        <w:t> </w:t>
      </w:r>
      <w:r>
        <w:rPr/>
        <w:t>SANÇÕES</w:t>
      </w:r>
      <w:r>
        <w:rPr>
          <w:spacing w:val="-2"/>
        </w:rPr>
        <w:t> </w:t>
      </w:r>
      <w:r>
        <w:rPr/>
        <w:t>ADMINISTRATIVAS</w:t>
      </w:r>
    </w:p>
    <w:p>
      <w:pPr>
        <w:pStyle w:val="ListParagraph"/>
        <w:numPr>
          <w:ilvl w:val="1"/>
          <w:numId w:val="1"/>
        </w:numPr>
        <w:tabs>
          <w:tab w:pos="1114" w:val="left" w:leader="none"/>
        </w:tabs>
        <w:spacing w:line="240" w:lineRule="auto" w:before="116" w:after="0"/>
        <w:ind w:left="1114" w:right="0" w:hanging="433"/>
        <w:jc w:val="left"/>
        <w:rPr>
          <w:sz w:val="20"/>
        </w:rPr>
      </w:pPr>
      <w:r>
        <w:rPr>
          <w:sz w:val="20"/>
        </w:rPr>
        <w:t>Comete</w:t>
      </w:r>
      <w:r>
        <w:rPr>
          <w:spacing w:val="-3"/>
          <w:sz w:val="20"/>
        </w:rPr>
        <w:t> </w:t>
      </w:r>
      <w:r>
        <w:rPr>
          <w:sz w:val="20"/>
        </w:rPr>
        <w:t>infração</w:t>
      </w:r>
      <w:r>
        <w:rPr>
          <w:spacing w:val="-1"/>
          <w:sz w:val="20"/>
        </w:rPr>
        <w:t> </w:t>
      </w:r>
      <w:r>
        <w:rPr>
          <w:sz w:val="20"/>
        </w:rPr>
        <w:t>administrativa</w:t>
      </w:r>
      <w:r>
        <w:rPr>
          <w:spacing w:val="-2"/>
          <w:sz w:val="20"/>
        </w:rPr>
        <w:t> </w:t>
      </w:r>
      <w:r>
        <w:rPr>
          <w:sz w:val="20"/>
        </w:rPr>
        <w:t>nos</w:t>
      </w:r>
      <w:r>
        <w:rPr>
          <w:spacing w:val="-3"/>
          <w:sz w:val="20"/>
        </w:rPr>
        <w:t> </w:t>
      </w:r>
      <w:r>
        <w:rPr>
          <w:sz w:val="20"/>
        </w:rPr>
        <w:t>termos</w:t>
      </w:r>
      <w:r>
        <w:rPr>
          <w:spacing w:val="-3"/>
          <w:sz w:val="20"/>
        </w:rPr>
        <w:t> </w:t>
      </w:r>
      <w:r>
        <w:rPr>
          <w:sz w:val="20"/>
        </w:rPr>
        <w:t>da</w:t>
      </w:r>
      <w:r>
        <w:rPr>
          <w:spacing w:val="-3"/>
          <w:sz w:val="20"/>
        </w:rPr>
        <w:t> </w:t>
      </w:r>
      <w:r>
        <w:rPr>
          <w:sz w:val="20"/>
        </w:rPr>
        <w:t>Lei</w:t>
      </w:r>
      <w:r>
        <w:rPr>
          <w:spacing w:val="-2"/>
          <w:sz w:val="20"/>
        </w:rPr>
        <w:t> </w:t>
      </w:r>
      <w:r>
        <w:rPr>
          <w:sz w:val="20"/>
        </w:rPr>
        <w:t>nº</w:t>
      </w:r>
      <w:r>
        <w:rPr>
          <w:spacing w:val="1"/>
          <w:sz w:val="20"/>
        </w:rPr>
        <w:t> </w:t>
      </w:r>
      <w:r>
        <w:rPr>
          <w:sz w:val="20"/>
        </w:rPr>
        <w:t>10.520,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2002,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Contratada</w:t>
      </w:r>
      <w:r>
        <w:rPr>
          <w:spacing w:val="-2"/>
          <w:sz w:val="20"/>
        </w:rPr>
        <w:t> </w:t>
      </w:r>
      <w:r>
        <w:rPr>
          <w:sz w:val="20"/>
        </w:rPr>
        <w:t>que:</w:t>
      </w:r>
    </w:p>
    <w:p>
      <w:pPr>
        <w:pStyle w:val="ListParagraph"/>
        <w:numPr>
          <w:ilvl w:val="0"/>
          <w:numId w:val="2"/>
        </w:numPr>
        <w:tabs>
          <w:tab w:pos="1404" w:val="left" w:leader="none"/>
          <w:tab w:pos="1405" w:val="left" w:leader="none"/>
        </w:tabs>
        <w:spacing w:line="276" w:lineRule="auto" w:before="156" w:after="0"/>
        <w:ind w:left="1404" w:right="1014" w:hanging="433"/>
        <w:jc w:val="left"/>
        <w:rPr>
          <w:sz w:val="20"/>
        </w:rPr>
      </w:pPr>
      <w:r>
        <w:rPr>
          <w:sz w:val="20"/>
        </w:rPr>
        <w:t>falhar</w:t>
      </w:r>
      <w:r>
        <w:rPr>
          <w:spacing w:val="5"/>
          <w:sz w:val="20"/>
        </w:rPr>
        <w:t> </w:t>
      </w:r>
      <w:r>
        <w:rPr>
          <w:sz w:val="20"/>
        </w:rPr>
        <w:t>na</w:t>
      </w:r>
      <w:r>
        <w:rPr>
          <w:spacing w:val="5"/>
          <w:sz w:val="20"/>
        </w:rPr>
        <w:t> </w:t>
      </w:r>
      <w:r>
        <w:rPr>
          <w:sz w:val="20"/>
        </w:rPr>
        <w:t>execução</w:t>
      </w:r>
      <w:r>
        <w:rPr>
          <w:spacing w:val="5"/>
          <w:sz w:val="20"/>
        </w:rPr>
        <w:t> </w:t>
      </w:r>
      <w:r>
        <w:rPr>
          <w:sz w:val="20"/>
        </w:rPr>
        <w:t>do</w:t>
      </w:r>
      <w:r>
        <w:rPr>
          <w:spacing w:val="5"/>
          <w:sz w:val="20"/>
        </w:rPr>
        <w:t> </w:t>
      </w:r>
      <w:r>
        <w:rPr>
          <w:sz w:val="20"/>
        </w:rPr>
        <w:t>contrato,</w:t>
      </w:r>
      <w:r>
        <w:rPr>
          <w:spacing w:val="5"/>
          <w:sz w:val="20"/>
        </w:rPr>
        <w:t> </w:t>
      </w:r>
      <w:r>
        <w:rPr>
          <w:sz w:val="20"/>
        </w:rPr>
        <w:t>pela</w:t>
      </w:r>
      <w:r>
        <w:rPr>
          <w:spacing w:val="5"/>
          <w:sz w:val="20"/>
        </w:rPr>
        <w:t> </w:t>
      </w:r>
      <w:r>
        <w:rPr>
          <w:sz w:val="20"/>
        </w:rPr>
        <w:t>inexecução,</w:t>
      </w:r>
      <w:r>
        <w:rPr>
          <w:spacing w:val="5"/>
          <w:sz w:val="20"/>
        </w:rPr>
        <w:t> </w:t>
      </w:r>
      <w:r>
        <w:rPr>
          <w:sz w:val="20"/>
        </w:rPr>
        <w:t>total</w:t>
      </w:r>
      <w:r>
        <w:rPr>
          <w:spacing w:val="4"/>
          <w:sz w:val="20"/>
        </w:rPr>
        <w:t> </w:t>
      </w:r>
      <w:r>
        <w:rPr>
          <w:sz w:val="20"/>
        </w:rPr>
        <w:t>ou</w:t>
      </w:r>
      <w:r>
        <w:rPr>
          <w:spacing w:val="4"/>
          <w:sz w:val="20"/>
        </w:rPr>
        <w:t> </w:t>
      </w:r>
      <w:r>
        <w:rPr>
          <w:sz w:val="20"/>
        </w:rPr>
        <w:t>parcial,</w:t>
      </w:r>
      <w:r>
        <w:rPr>
          <w:spacing w:val="5"/>
          <w:sz w:val="20"/>
        </w:rPr>
        <w:t> </w:t>
      </w:r>
      <w:r>
        <w:rPr>
          <w:sz w:val="20"/>
        </w:rPr>
        <w:t>de</w:t>
      </w:r>
      <w:r>
        <w:rPr>
          <w:spacing w:val="5"/>
          <w:sz w:val="20"/>
        </w:rPr>
        <w:t> </w:t>
      </w:r>
      <w:r>
        <w:rPr>
          <w:sz w:val="20"/>
        </w:rPr>
        <w:t>quaisquer</w:t>
      </w:r>
      <w:r>
        <w:rPr>
          <w:spacing w:val="5"/>
          <w:sz w:val="20"/>
        </w:rPr>
        <w:t> </w:t>
      </w:r>
      <w:r>
        <w:rPr>
          <w:sz w:val="20"/>
        </w:rPr>
        <w:t>das</w:t>
      </w:r>
      <w:r>
        <w:rPr>
          <w:spacing w:val="3"/>
          <w:sz w:val="20"/>
        </w:rPr>
        <w:t> </w:t>
      </w:r>
      <w:r>
        <w:rPr>
          <w:sz w:val="20"/>
        </w:rPr>
        <w:t>obrigações</w:t>
      </w:r>
      <w:r>
        <w:rPr>
          <w:spacing w:val="3"/>
          <w:sz w:val="20"/>
        </w:rPr>
        <w:t> </w:t>
      </w:r>
      <w:r>
        <w:rPr>
          <w:sz w:val="20"/>
        </w:rPr>
        <w:t>assumidas</w:t>
      </w:r>
      <w:r>
        <w:rPr>
          <w:spacing w:val="1"/>
          <w:sz w:val="20"/>
        </w:rPr>
        <w:t> </w:t>
      </w:r>
      <w:r>
        <w:rPr>
          <w:sz w:val="20"/>
        </w:rPr>
        <w:t>na</w:t>
      </w:r>
      <w:r>
        <w:rPr>
          <w:spacing w:val="-1"/>
          <w:sz w:val="20"/>
        </w:rPr>
        <w:t> </w:t>
      </w:r>
      <w:r>
        <w:rPr>
          <w:sz w:val="20"/>
        </w:rPr>
        <w:t>contratação;</w:t>
      </w:r>
    </w:p>
    <w:p>
      <w:pPr>
        <w:pStyle w:val="ListParagraph"/>
        <w:numPr>
          <w:ilvl w:val="0"/>
          <w:numId w:val="2"/>
        </w:numPr>
        <w:tabs>
          <w:tab w:pos="1404" w:val="left" w:leader="none"/>
          <w:tab w:pos="1405" w:val="left" w:leader="none"/>
        </w:tabs>
        <w:spacing w:line="240" w:lineRule="auto" w:before="119" w:after="0"/>
        <w:ind w:left="1404" w:right="0" w:hanging="433"/>
        <w:jc w:val="left"/>
        <w:rPr>
          <w:sz w:val="20"/>
        </w:rPr>
      </w:pPr>
      <w:r>
        <w:rPr>
          <w:sz w:val="20"/>
        </w:rPr>
        <w:t>ensejar</w:t>
      </w:r>
      <w:r>
        <w:rPr>
          <w:spacing w:val="-2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retardamento</w:t>
      </w:r>
      <w:r>
        <w:rPr>
          <w:spacing w:val="-2"/>
          <w:sz w:val="20"/>
        </w:rPr>
        <w:t> </w:t>
      </w:r>
      <w:r>
        <w:rPr>
          <w:sz w:val="20"/>
        </w:rPr>
        <w:t>da</w:t>
      </w:r>
      <w:r>
        <w:rPr>
          <w:spacing w:val="-3"/>
          <w:sz w:val="20"/>
        </w:rPr>
        <w:t> </w:t>
      </w:r>
      <w:r>
        <w:rPr>
          <w:sz w:val="20"/>
        </w:rPr>
        <w:t>execução</w:t>
      </w:r>
      <w:r>
        <w:rPr>
          <w:spacing w:val="-2"/>
          <w:sz w:val="20"/>
        </w:rPr>
        <w:t> </w:t>
      </w:r>
      <w:r>
        <w:rPr>
          <w:sz w:val="20"/>
        </w:rPr>
        <w:t>do</w:t>
      </w:r>
      <w:r>
        <w:rPr>
          <w:spacing w:val="-1"/>
          <w:sz w:val="20"/>
        </w:rPr>
        <w:t> </w:t>
      </w:r>
      <w:r>
        <w:rPr>
          <w:sz w:val="20"/>
        </w:rPr>
        <w:t>objeto;</w:t>
      </w:r>
    </w:p>
    <w:p>
      <w:pPr>
        <w:pStyle w:val="ListParagraph"/>
        <w:numPr>
          <w:ilvl w:val="0"/>
          <w:numId w:val="2"/>
        </w:numPr>
        <w:tabs>
          <w:tab w:pos="1404" w:val="left" w:leader="none"/>
          <w:tab w:pos="1405" w:val="left" w:leader="none"/>
        </w:tabs>
        <w:spacing w:line="240" w:lineRule="auto" w:before="154" w:after="0"/>
        <w:ind w:left="1404" w:right="0" w:hanging="433"/>
        <w:jc w:val="left"/>
        <w:rPr>
          <w:sz w:val="20"/>
        </w:rPr>
      </w:pPr>
      <w:r>
        <w:rPr>
          <w:sz w:val="20"/>
        </w:rPr>
        <w:t>fraudar</w:t>
      </w:r>
      <w:r>
        <w:rPr>
          <w:spacing w:val="-3"/>
          <w:sz w:val="20"/>
        </w:rPr>
        <w:t> </w:t>
      </w:r>
      <w:r>
        <w:rPr>
          <w:sz w:val="20"/>
        </w:rPr>
        <w:t>na</w:t>
      </w:r>
      <w:r>
        <w:rPr>
          <w:spacing w:val="-3"/>
          <w:sz w:val="20"/>
        </w:rPr>
        <w:t> </w:t>
      </w:r>
      <w:r>
        <w:rPr>
          <w:sz w:val="20"/>
        </w:rPr>
        <w:t>execução</w:t>
      </w:r>
      <w:r>
        <w:rPr>
          <w:spacing w:val="-2"/>
          <w:sz w:val="20"/>
        </w:rPr>
        <w:t> </w:t>
      </w:r>
      <w:r>
        <w:rPr>
          <w:sz w:val="20"/>
        </w:rPr>
        <w:t>do</w:t>
      </w:r>
      <w:r>
        <w:rPr>
          <w:spacing w:val="-3"/>
          <w:sz w:val="20"/>
        </w:rPr>
        <w:t> </w:t>
      </w:r>
      <w:r>
        <w:rPr>
          <w:sz w:val="20"/>
        </w:rPr>
        <w:t>contrato;</w:t>
      </w:r>
    </w:p>
    <w:p>
      <w:pPr>
        <w:pStyle w:val="ListParagraph"/>
        <w:numPr>
          <w:ilvl w:val="0"/>
          <w:numId w:val="2"/>
        </w:numPr>
        <w:tabs>
          <w:tab w:pos="1404" w:val="left" w:leader="none"/>
          <w:tab w:pos="1405" w:val="left" w:leader="none"/>
        </w:tabs>
        <w:spacing w:line="240" w:lineRule="auto" w:before="154" w:after="0"/>
        <w:ind w:left="1404" w:right="0" w:hanging="433"/>
        <w:jc w:val="left"/>
        <w:rPr>
          <w:sz w:val="20"/>
        </w:rPr>
      </w:pPr>
      <w:r>
        <w:rPr>
          <w:sz w:val="20"/>
        </w:rPr>
        <w:t>comportar-se</w:t>
      </w:r>
      <w:r>
        <w:rPr>
          <w:spacing w:val="-3"/>
          <w:sz w:val="20"/>
        </w:rPr>
        <w:t> </w:t>
      </w:r>
      <w:r>
        <w:rPr>
          <w:sz w:val="20"/>
        </w:rPr>
        <w:t>de modo</w:t>
      </w:r>
      <w:r>
        <w:rPr>
          <w:spacing w:val="-1"/>
          <w:sz w:val="20"/>
        </w:rPr>
        <w:t> </w:t>
      </w:r>
      <w:r>
        <w:rPr>
          <w:sz w:val="20"/>
        </w:rPr>
        <w:t>inidôneo;</w:t>
      </w:r>
      <w:r>
        <w:rPr>
          <w:spacing w:val="-3"/>
          <w:sz w:val="20"/>
        </w:rPr>
        <w:t> </w:t>
      </w:r>
      <w:r>
        <w:rPr>
          <w:sz w:val="20"/>
        </w:rPr>
        <w:t>ou</w:t>
      </w:r>
    </w:p>
    <w:p>
      <w:pPr>
        <w:pStyle w:val="ListParagraph"/>
        <w:numPr>
          <w:ilvl w:val="0"/>
          <w:numId w:val="2"/>
        </w:numPr>
        <w:tabs>
          <w:tab w:pos="1404" w:val="left" w:leader="none"/>
          <w:tab w:pos="1405" w:val="left" w:leader="none"/>
        </w:tabs>
        <w:spacing w:line="240" w:lineRule="auto" w:before="157" w:after="0"/>
        <w:ind w:left="1404" w:right="0" w:hanging="433"/>
        <w:jc w:val="left"/>
        <w:rPr>
          <w:sz w:val="20"/>
        </w:rPr>
      </w:pPr>
      <w:r>
        <w:rPr>
          <w:sz w:val="20"/>
        </w:rPr>
        <w:t>cometer</w:t>
      </w:r>
      <w:r>
        <w:rPr>
          <w:spacing w:val="-4"/>
          <w:sz w:val="20"/>
        </w:rPr>
        <w:t> </w:t>
      </w:r>
      <w:r>
        <w:rPr>
          <w:sz w:val="20"/>
        </w:rPr>
        <w:t>fraude</w:t>
      </w:r>
      <w:r>
        <w:rPr>
          <w:spacing w:val="-3"/>
          <w:sz w:val="20"/>
        </w:rPr>
        <w:t> </w:t>
      </w:r>
      <w:r>
        <w:rPr>
          <w:sz w:val="20"/>
        </w:rPr>
        <w:t>fiscal.</w:t>
      </w:r>
    </w:p>
    <w:p>
      <w:pPr>
        <w:pStyle w:val="ListParagraph"/>
        <w:numPr>
          <w:ilvl w:val="1"/>
          <w:numId w:val="1"/>
        </w:numPr>
        <w:tabs>
          <w:tab w:pos="1114" w:val="left" w:leader="none"/>
        </w:tabs>
        <w:spacing w:line="276" w:lineRule="auto" w:before="154" w:after="0"/>
        <w:ind w:left="1113" w:right="1016" w:hanging="432"/>
        <w:jc w:val="both"/>
        <w:rPr>
          <w:sz w:val="20"/>
        </w:rPr>
      </w:pPr>
      <w:r>
        <w:rPr>
          <w:sz w:val="20"/>
        </w:rPr>
        <w:t>Pela inexecução</w:t>
      </w:r>
      <w:r>
        <w:rPr>
          <w:sz w:val="20"/>
          <w:u w:val="single"/>
        </w:rPr>
        <w:t> total ou parcial</w:t>
      </w:r>
      <w:r>
        <w:rPr>
          <w:sz w:val="20"/>
        </w:rPr>
        <w:t> do objeto deste contrato, a Administração pode aplicar à CONTRATADA as</w:t>
      </w:r>
      <w:r>
        <w:rPr>
          <w:spacing w:val="-47"/>
          <w:sz w:val="20"/>
        </w:rPr>
        <w:t> </w:t>
      </w:r>
      <w:r>
        <w:rPr>
          <w:sz w:val="20"/>
        </w:rPr>
        <w:t>seguintes</w:t>
      </w:r>
      <w:r>
        <w:rPr>
          <w:spacing w:val="-2"/>
          <w:sz w:val="20"/>
        </w:rPr>
        <w:t> </w:t>
      </w:r>
      <w:r>
        <w:rPr>
          <w:sz w:val="20"/>
        </w:rPr>
        <w:t>sanções:</w:t>
      </w:r>
    </w:p>
    <w:p>
      <w:pPr>
        <w:spacing w:after="0" w:line="276" w:lineRule="auto"/>
        <w:jc w:val="both"/>
        <w:rPr>
          <w:sz w:val="20"/>
        </w:rPr>
        <w:sectPr>
          <w:pgSz w:w="11910" w:h="16840"/>
          <w:pgMar w:header="333" w:footer="733" w:top="1520" w:bottom="940" w:left="960" w:right="60"/>
        </w:sectPr>
      </w:pPr>
    </w:p>
    <w:p>
      <w:pPr>
        <w:pStyle w:val="ListParagraph"/>
        <w:numPr>
          <w:ilvl w:val="0"/>
          <w:numId w:val="3"/>
        </w:numPr>
        <w:tabs>
          <w:tab w:pos="2124" w:val="left" w:leader="none"/>
        </w:tabs>
        <w:spacing w:line="276" w:lineRule="auto" w:before="80" w:after="0"/>
        <w:ind w:left="2123" w:right="1015" w:hanging="478"/>
        <w:jc w:val="both"/>
        <w:rPr>
          <w:sz w:val="20"/>
        </w:rPr>
      </w:pPr>
      <w:r>
        <w:rPr>
          <w:b/>
          <w:sz w:val="20"/>
        </w:rPr>
        <w:t>Advertência por escrito</w:t>
      </w:r>
      <w:r>
        <w:rPr>
          <w:sz w:val="20"/>
        </w:rPr>
        <w:t>, quando do não cumprimento de quaisquer das obrigações contratuais</w:t>
      </w:r>
      <w:r>
        <w:rPr>
          <w:spacing w:val="1"/>
          <w:sz w:val="20"/>
        </w:rPr>
        <w:t> </w:t>
      </w:r>
      <w:r>
        <w:rPr>
          <w:sz w:val="20"/>
        </w:rPr>
        <w:t>consideradas faltas leves, assim entendidas aquelas que não acarretam prejuízos significativos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-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serviço</w:t>
      </w:r>
      <w:r>
        <w:rPr>
          <w:spacing w:val="1"/>
          <w:sz w:val="20"/>
        </w:rPr>
        <w:t> </w:t>
      </w:r>
      <w:r>
        <w:rPr>
          <w:sz w:val="20"/>
        </w:rPr>
        <w:t>contratado;</w:t>
      </w:r>
    </w:p>
    <w:p>
      <w:pPr>
        <w:pStyle w:val="Heading1"/>
        <w:numPr>
          <w:ilvl w:val="0"/>
          <w:numId w:val="3"/>
        </w:numPr>
        <w:tabs>
          <w:tab w:pos="2123" w:val="left" w:leader="none"/>
          <w:tab w:pos="2124" w:val="left" w:leader="none"/>
        </w:tabs>
        <w:spacing w:line="240" w:lineRule="auto" w:before="126" w:after="0"/>
        <w:ind w:left="2123" w:right="0" w:hanging="545"/>
        <w:jc w:val="left"/>
      </w:pPr>
      <w:r>
        <w:rPr/>
        <w:t>Multa:</w:t>
      </w:r>
    </w:p>
    <w:p>
      <w:pPr>
        <w:pStyle w:val="ListParagraph"/>
        <w:numPr>
          <w:ilvl w:val="1"/>
          <w:numId w:val="3"/>
        </w:numPr>
        <w:tabs>
          <w:tab w:pos="2605" w:val="left" w:leader="none"/>
        </w:tabs>
        <w:spacing w:line="276" w:lineRule="auto" w:before="149" w:after="0"/>
        <w:ind w:left="2604" w:right="1018" w:hanging="361"/>
        <w:jc w:val="left"/>
        <w:rPr>
          <w:sz w:val="20"/>
        </w:rPr>
      </w:pPr>
      <w:r>
        <w:rPr>
          <w:sz w:val="20"/>
        </w:rPr>
        <w:t>moratória de 0,5% (meio por cento) por dia de atraso injustificado sobre o valor da parcela</w:t>
      </w:r>
      <w:r>
        <w:rPr>
          <w:spacing w:val="-47"/>
          <w:sz w:val="20"/>
        </w:rPr>
        <w:t> </w:t>
      </w:r>
      <w:r>
        <w:rPr>
          <w:sz w:val="20"/>
        </w:rPr>
        <w:t>inadimplida, até o</w:t>
      </w:r>
      <w:r>
        <w:rPr>
          <w:spacing w:val="1"/>
          <w:sz w:val="20"/>
        </w:rPr>
        <w:t> </w:t>
      </w:r>
      <w:r>
        <w:rPr>
          <w:sz w:val="20"/>
        </w:rPr>
        <w:t>limite</w:t>
      </w:r>
      <w:r>
        <w:rPr>
          <w:spacing w:val="-1"/>
          <w:sz w:val="20"/>
        </w:rPr>
        <w:t> </w:t>
      </w:r>
      <w:r>
        <w:rPr>
          <w:sz w:val="20"/>
        </w:rPr>
        <w:t>de 20</w:t>
      </w:r>
      <w:r>
        <w:rPr>
          <w:spacing w:val="-1"/>
          <w:sz w:val="20"/>
        </w:rPr>
        <w:t> </w:t>
      </w:r>
      <w:r>
        <w:rPr>
          <w:sz w:val="20"/>
        </w:rPr>
        <w:t>(vinte) dias;</w:t>
      </w:r>
    </w:p>
    <w:p>
      <w:pPr>
        <w:pStyle w:val="ListParagraph"/>
        <w:numPr>
          <w:ilvl w:val="1"/>
          <w:numId w:val="3"/>
        </w:numPr>
        <w:tabs>
          <w:tab w:pos="2605" w:val="left" w:leader="none"/>
        </w:tabs>
        <w:spacing w:line="240" w:lineRule="auto" w:before="117" w:after="0"/>
        <w:ind w:left="2604" w:right="1672" w:hanging="361"/>
        <w:jc w:val="left"/>
        <w:rPr>
          <w:sz w:val="20"/>
        </w:rPr>
      </w:pPr>
      <w:r>
        <w:rPr>
          <w:sz w:val="20"/>
        </w:rPr>
        <w:t>compensatória de 20% (vinte por cento) sobre o valor total do contrato, no caso de</w:t>
      </w:r>
      <w:r>
        <w:rPr>
          <w:spacing w:val="-47"/>
          <w:sz w:val="20"/>
        </w:rPr>
        <w:t> </w:t>
      </w:r>
      <w:r>
        <w:rPr>
          <w:sz w:val="20"/>
        </w:rPr>
        <w:t>inexecução total do</w:t>
      </w:r>
      <w:r>
        <w:rPr>
          <w:spacing w:val="1"/>
          <w:sz w:val="20"/>
        </w:rPr>
        <w:t> </w:t>
      </w:r>
      <w:r>
        <w:rPr>
          <w:sz w:val="20"/>
        </w:rPr>
        <w:t>objeto;</w:t>
      </w:r>
    </w:p>
    <w:p>
      <w:pPr>
        <w:pStyle w:val="ListParagraph"/>
        <w:numPr>
          <w:ilvl w:val="0"/>
          <w:numId w:val="3"/>
        </w:numPr>
        <w:tabs>
          <w:tab w:pos="2104" w:val="left" w:leader="none"/>
          <w:tab w:pos="2105" w:val="left" w:leader="none"/>
        </w:tabs>
        <w:spacing w:line="240" w:lineRule="auto" w:before="1" w:after="0"/>
        <w:ind w:left="2104" w:right="1148" w:hanging="610"/>
        <w:jc w:val="left"/>
        <w:rPr>
          <w:sz w:val="20"/>
        </w:rPr>
      </w:pPr>
      <w:r>
        <w:rPr>
          <w:b/>
          <w:sz w:val="20"/>
        </w:rPr>
        <w:t>Suspensão de licitar e impedimento de contratar </w:t>
      </w:r>
      <w:r>
        <w:rPr>
          <w:sz w:val="20"/>
        </w:rPr>
        <w:t>com o órgão, entidade ou unidade</w:t>
      </w:r>
      <w:r>
        <w:rPr>
          <w:spacing w:val="1"/>
          <w:sz w:val="20"/>
        </w:rPr>
        <w:t> </w:t>
      </w:r>
      <w:r>
        <w:rPr>
          <w:sz w:val="20"/>
        </w:rPr>
        <w:t>administrativa pela qual a Administração Pública opera e atua concretamente, pelo prazo de até</w:t>
      </w:r>
      <w:r>
        <w:rPr>
          <w:spacing w:val="-47"/>
          <w:sz w:val="20"/>
        </w:rPr>
        <w:t> </w:t>
      </w:r>
      <w:r>
        <w:rPr>
          <w:sz w:val="20"/>
        </w:rPr>
        <w:t>dois</w:t>
      </w:r>
      <w:r>
        <w:rPr>
          <w:spacing w:val="-2"/>
          <w:sz w:val="20"/>
        </w:rPr>
        <w:t> </w:t>
      </w:r>
      <w:r>
        <w:rPr>
          <w:sz w:val="20"/>
        </w:rPr>
        <w:t>anos;</w:t>
      </w:r>
    </w:p>
    <w:p>
      <w:pPr>
        <w:pStyle w:val="ListParagraph"/>
        <w:numPr>
          <w:ilvl w:val="0"/>
          <w:numId w:val="3"/>
        </w:numPr>
        <w:tabs>
          <w:tab w:pos="2104" w:val="left" w:leader="none"/>
          <w:tab w:pos="2105" w:val="left" w:leader="none"/>
        </w:tabs>
        <w:spacing w:line="240" w:lineRule="auto" w:before="0" w:after="0"/>
        <w:ind w:left="2104" w:right="1497" w:hanging="622"/>
        <w:jc w:val="left"/>
        <w:rPr>
          <w:sz w:val="20"/>
        </w:rPr>
      </w:pPr>
      <w:r>
        <w:rPr>
          <w:b/>
          <w:sz w:val="20"/>
        </w:rPr>
        <w:t>Sanção de impedimento de licitar e contratar com órgãos e entidades da União</w:t>
      </w:r>
      <w:r>
        <w:rPr>
          <w:sz w:val="20"/>
        </w:rPr>
        <w:t>, com o</w:t>
      </w:r>
      <w:r>
        <w:rPr>
          <w:spacing w:val="-47"/>
          <w:sz w:val="20"/>
        </w:rPr>
        <w:t> </w:t>
      </w:r>
      <w:r>
        <w:rPr>
          <w:sz w:val="20"/>
        </w:rPr>
        <w:t>consequente</w:t>
      </w:r>
      <w:r>
        <w:rPr>
          <w:spacing w:val="-1"/>
          <w:sz w:val="20"/>
        </w:rPr>
        <w:t> </w:t>
      </w:r>
      <w:r>
        <w:rPr>
          <w:sz w:val="20"/>
        </w:rPr>
        <w:t>descredenciamento no SICAF</w:t>
      </w:r>
      <w:r>
        <w:rPr>
          <w:spacing w:val="-1"/>
          <w:sz w:val="20"/>
        </w:rPr>
        <w:t> </w:t>
      </w:r>
      <w:r>
        <w:rPr>
          <w:sz w:val="20"/>
        </w:rPr>
        <w:t>pelo prazo de</w:t>
      </w:r>
      <w:r>
        <w:rPr>
          <w:spacing w:val="-1"/>
          <w:sz w:val="20"/>
        </w:rPr>
        <w:t> </w:t>
      </w:r>
      <w:r>
        <w:rPr>
          <w:sz w:val="20"/>
        </w:rPr>
        <w:t>até</w:t>
      </w:r>
      <w:r>
        <w:rPr>
          <w:spacing w:val="-2"/>
          <w:sz w:val="20"/>
        </w:rPr>
        <w:t> </w:t>
      </w:r>
      <w:r>
        <w:rPr>
          <w:sz w:val="20"/>
        </w:rPr>
        <w:t>cinco anos.</w:t>
      </w:r>
    </w:p>
    <w:p>
      <w:pPr>
        <w:pStyle w:val="ListParagraph"/>
        <w:numPr>
          <w:ilvl w:val="0"/>
          <w:numId w:val="3"/>
        </w:numPr>
        <w:tabs>
          <w:tab w:pos="2104" w:val="left" w:leader="none"/>
          <w:tab w:pos="2105" w:val="left" w:leader="none"/>
        </w:tabs>
        <w:spacing w:line="240" w:lineRule="auto" w:before="0" w:after="0"/>
        <w:ind w:left="2104" w:right="1050" w:hanging="555"/>
        <w:jc w:val="left"/>
        <w:rPr>
          <w:sz w:val="20"/>
        </w:rPr>
      </w:pPr>
      <w:r>
        <w:rPr>
          <w:b/>
          <w:sz w:val="20"/>
        </w:rPr>
        <w:t>Declaração de inidoneidade para licitar ou contratar </w:t>
      </w:r>
      <w:r>
        <w:rPr>
          <w:sz w:val="20"/>
        </w:rPr>
        <w:t>com a Administração Pública, enquanto</w:t>
      </w:r>
      <w:r>
        <w:rPr>
          <w:spacing w:val="-47"/>
          <w:sz w:val="20"/>
        </w:rPr>
        <w:t> </w:t>
      </w:r>
      <w:r>
        <w:rPr>
          <w:sz w:val="20"/>
        </w:rPr>
        <w:t>perdurarem os motivos determinantes da punição ou até que seja promovida a reabilitação</w:t>
      </w:r>
      <w:r>
        <w:rPr>
          <w:spacing w:val="1"/>
          <w:sz w:val="20"/>
        </w:rPr>
        <w:t> </w:t>
      </w:r>
      <w:r>
        <w:rPr>
          <w:sz w:val="20"/>
        </w:rPr>
        <w:t>perante a própria autoridade que aplicou a penalidade, que será concedida sempre que a</w:t>
      </w:r>
      <w:r>
        <w:rPr>
          <w:spacing w:val="1"/>
          <w:sz w:val="20"/>
        </w:rPr>
        <w:t> </w:t>
      </w:r>
      <w:r>
        <w:rPr>
          <w:sz w:val="20"/>
        </w:rPr>
        <w:t>Contratada</w:t>
      </w:r>
      <w:r>
        <w:rPr>
          <w:spacing w:val="-1"/>
          <w:sz w:val="20"/>
        </w:rPr>
        <w:t> </w:t>
      </w:r>
      <w:r>
        <w:rPr>
          <w:sz w:val="20"/>
        </w:rPr>
        <w:t>ressarcir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Contratante pelos</w:t>
      </w:r>
      <w:r>
        <w:rPr>
          <w:spacing w:val="-2"/>
          <w:sz w:val="20"/>
        </w:rPr>
        <w:t> </w:t>
      </w:r>
      <w:r>
        <w:rPr>
          <w:sz w:val="20"/>
        </w:rPr>
        <w:t>prejuízos</w:t>
      </w:r>
      <w:r>
        <w:rPr>
          <w:spacing w:val="-1"/>
          <w:sz w:val="20"/>
        </w:rPr>
        <w:t> </w:t>
      </w:r>
      <w:r>
        <w:rPr>
          <w:sz w:val="20"/>
        </w:rPr>
        <w:t>causados;</w:t>
      </w:r>
    </w:p>
    <w:p>
      <w:pPr>
        <w:pStyle w:val="ListParagraph"/>
        <w:numPr>
          <w:ilvl w:val="1"/>
          <w:numId w:val="1"/>
        </w:numPr>
        <w:tabs>
          <w:tab w:pos="1114" w:val="left" w:leader="none"/>
        </w:tabs>
        <w:spacing w:line="278" w:lineRule="auto" w:before="122" w:after="0"/>
        <w:ind w:left="1113" w:right="1015" w:hanging="433"/>
        <w:jc w:val="left"/>
        <w:rPr>
          <w:sz w:val="20"/>
        </w:rPr>
      </w:pPr>
      <w:r>
        <w:rPr>
          <w:sz w:val="20"/>
        </w:rPr>
        <w:t>A</w:t>
      </w:r>
      <w:r>
        <w:rPr>
          <w:spacing w:val="-9"/>
          <w:sz w:val="20"/>
        </w:rPr>
        <w:t> </w:t>
      </w:r>
      <w:r>
        <w:rPr>
          <w:sz w:val="20"/>
        </w:rPr>
        <w:t>Sanção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z w:val="20"/>
        </w:rPr>
        <w:t>impedimento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licitar</w:t>
      </w:r>
      <w:r>
        <w:rPr>
          <w:spacing w:val="-6"/>
          <w:sz w:val="20"/>
        </w:rPr>
        <w:t> </w:t>
      </w:r>
      <w:r>
        <w:rPr>
          <w:sz w:val="20"/>
        </w:rPr>
        <w:t>e</w:t>
      </w:r>
      <w:r>
        <w:rPr>
          <w:spacing w:val="-5"/>
          <w:sz w:val="20"/>
        </w:rPr>
        <w:t> </w:t>
      </w:r>
      <w:r>
        <w:rPr>
          <w:sz w:val="20"/>
        </w:rPr>
        <w:t>contratar</w:t>
      </w:r>
      <w:r>
        <w:rPr>
          <w:spacing w:val="-7"/>
          <w:sz w:val="20"/>
        </w:rPr>
        <w:t> </w:t>
      </w:r>
      <w:r>
        <w:rPr>
          <w:sz w:val="20"/>
        </w:rPr>
        <w:t>prevista</w:t>
      </w:r>
      <w:r>
        <w:rPr>
          <w:spacing w:val="-6"/>
          <w:sz w:val="20"/>
        </w:rPr>
        <w:t> </w:t>
      </w:r>
      <w:r>
        <w:rPr>
          <w:sz w:val="20"/>
        </w:rPr>
        <w:t>no</w:t>
      </w:r>
      <w:r>
        <w:rPr>
          <w:spacing w:val="-4"/>
          <w:sz w:val="20"/>
        </w:rPr>
        <w:t> </w:t>
      </w:r>
      <w:r>
        <w:rPr>
          <w:sz w:val="20"/>
        </w:rPr>
        <w:t>subitem</w:t>
      </w:r>
      <w:r>
        <w:rPr>
          <w:spacing w:val="-9"/>
          <w:sz w:val="20"/>
        </w:rPr>
        <w:t> </w:t>
      </w:r>
      <w:r>
        <w:rPr>
          <w:sz w:val="20"/>
        </w:rPr>
        <w:t>“iv”</w:t>
      </w:r>
      <w:r>
        <w:rPr>
          <w:spacing w:val="-6"/>
          <w:sz w:val="20"/>
        </w:rPr>
        <w:t> </w:t>
      </w:r>
      <w:r>
        <w:rPr>
          <w:sz w:val="20"/>
        </w:rPr>
        <w:t>também</w:t>
      </w:r>
      <w:r>
        <w:rPr>
          <w:spacing w:val="-9"/>
          <w:sz w:val="20"/>
        </w:rPr>
        <w:t> </w:t>
      </w:r>
      <w:r>
        <w:rPr>
          <w:sz w:val="20"/>
        </w:rPr>
        <w:t>é</w:t>
      </w:r>
      <w:r>
        <w:rPr>
          <w:spacing w:val="-5"/>
          <w:sz w:val="20"/>
        </w:rPr>
        <w:t> </w:t>
      </w:r>
      <w:r>
        <w:rPr>
          <w:sz w:val="20"/>
        </w:rPr>
        <w:t>aplicável</w:t>
      </w:r>
      <w:r>
        <w:rPr>
          <w:spacing w:val="-4"/>
          <w:sz w:val="20"/>
        </w:rPr>
        <w:t> </w:t>
      </w:r>
      <w:r>
        <w:rPr>
          <w:sz w:val="20"/>
        </w:rPr>
        <w:t>em</w:t>
      </w:r>
      <w:r>
        <w:rPr>
          <w:spacing w:val="-9"/>
          <w:sz w:val="20"/>
        </w:rPr>
        <w:t> </w:t>
      </w:r>
      <w:r>
        <w:rPr>
          <w:sz w:val="20"/>
        </w:rPr>
        <w:t>quaisquer</w:t>
      </w:r>
      <w:r>
        <w:rPr>
          <w:spacing w:val="-5"/>
          <w:sz w:val="20"/>
        </w:rPr>
        <w:t> </w:t>
      </w:r>
      <w:r>
        <w:rPr>
          <w:sz w:val="20"/>
        </w:rPr>
        <w:t>das</w:t>
      </w:r>
      <w:r>
        <w:rPr>
          <w:spacing w:val="1"/>
          <w:sz w:val="20"/>
        </w:rPr>
        <w:t> </w:t>
      </w:r>
      <w:r>
        <w:rPr>
          <w:sz w:val="20"/>
        </w:rPr>
        <w:t>hipóteses</w:t>
      </w:r>
      <w:r>
        <w:rPr>
          <w:spacing w:val="-2"/>
          <w:sz w:val="20"/>
        </w:rPr>
        <w:t> </w:t>
      </w:r>
      <w:r>
        <w:rPr>
          <w:sz w:val="20"/>
        </w:rPr>
        <w:t>previstas</w:t>
      </w:r>
      <w:r>
        <w:rPr>
          <w:spacing w:val="-2"/>
          <w:sz w:val="20"/>
        </w:rPr>
        <w:t> </w:t>
      </w:r>
      <w:r>
        <w:rPr>
          <w:sz w:val="20"/>
        </w:rPr>
        <w:t>como</w:t>
      </w:r>
      <w:r>
        <w:rPr>
          <w:spacing w:val="1"/>
          <w:sz w:val="20"/>
        </w:rPr>
        <w:t> </w:t>
      </w:r>
      <w:r>
        <w:rPr>
          <w:sz w:val="20"/>
        </w:rPr>
        <w:t>infração administrativa</w:t>
      </w:r>
      <w:r>
        <w:rPr>
          <w:spacing w:val="2"/>
          <w:sz w:val="20"/>
        </w:rPr>
        <w:t> </w:t>
      </w:r>
      <w:r>
        <w:rPr>
          <w:sz w:val="20"/>
        </w:rPr>
        <w:t>neste Termo de</w:t>
      </w:r>
      <w:r>
        <w:rPr>
          <w:spacing w:val="-1"/>
          <w:sz w:val="20"/>
        </w:rPr>
        <w:t> </w:t>
      </w:r>
      <w:r>
        <w:rPr>
          <w:sz w:val="20"/>
        </w:rPr>
        <w:t>Referência.</w:t>
      </w:r>
    </w:p>
    <w:p>
      <w:pPr>
        <w:pStyle w:val="ListParagraph"/>
        <w:numPr>
          <w:ilvl w:val="1"/>
          <w:numId w:val="1"/>
        </w:numPr>
        <w:tabs>
          <w:tab w:pos="1114" w:val="left" w:leader="none"/>
        </w:tabs>
        <w:spacing w:line="276" w:lineRule="auto" w:before="117" w:after="0"/>
        <w:ind w:left="1113" w:right="1018" w:hanging="433"/>
        <w:jc w:val="left"/>
        <w:rPr>
          <w:sz w:val="20"/>
        </w:rPr>
      </w:pPr>
      <w:r>
        <w:rPr>
          <w:sz w:val="20"/>
        </w:rPr>
        <w:t>As</w:t>
      </w:r>
      <w:r>
        <w:rPr>
          <w:spacing w:val="6"/>
          <w:sz w:val="20"/>
        </w:rPr>
        <w:t> </w:t>
      </w:r>
      <w:r>
        <w:rPr>
          <w:sz w:val="20"/>
        </w:rPr>
        <w:t>sanções</w:t>
      </w:r>
      <w:r>
        <w:rPr>
          <w:spacing w:val="6"/>
          <w:sz w:val="20"/>
        </w:rPr>
        <w:t> </w:t>
      </w:r>
      <w:r>
        <w:rPr>
          <w:sz w:val="20"/>
        </w:rPr>
        <w:t>previstas</w:t>
      </w:r>
      <w:r>
        <w:rPr>
          <w:spacing w:val="8"/>
          <w:sz w:val="20"/>
        </w:rPr>
        <w:t> </w:t>
      </w:r>
      <w:r>
        <w:rPr>
          <w:sz w:val="20"/>
        </w:rPr>
        <w:t>nos</w:t>
      </w:r>
      <w:r>
        <w:rPr>
          <w:spacing w:val="6"/>
          <w:sz w:val="20"/>
        </w:rPr>
        <w:t> </w:t>
      </w:r>
      <w:r>
        <w:rPr>
          <w:sz w:val="20"/>
        </w:rPr>
        <w:t>subitens</w:t>
      </w:r>
      <w:r>
        <w:rPr>
          <w:spacing w:val="11"/>
          <w:sz w:val="20"/>
        </w:rPr>
        <w:t> </w:t>
      </w:r>
      <w:r>
        <w:rPr>
          <w:sz w:val="20"/>
        </w:rPr>
        <w:t>“i”,</w:t>
      </w:r>
      <w:r>
        <w:rPr>
          <w:spacing w:val="10"/>
          <w:sz w:val="20"/>
        </w:rPr>
        <w:t> </w:t>
      </w:r>
      <w:r>
        <w:rPr>
          <w:sz w:val="20"/>
        </w:rPr>
        <w:t>“iii”,</w:t>
      </w:r>
      <w:r>
        <w:rPr>
          <w:spacing w:val="10"/>
          <w:sz w:val="20"/>
        </w:rPr>
        <w:t> </w:t>
      </w:r>
      <w:r>
        <w:rPr>
          <w:sz w:val="20"/>
        </w:rPr>
        <w:t>“iv”</w:t>
      </w:r>
      <w:r>
        <w:rPr>
          <w:spacing w:val="9"/>
          <w:sz w:val="20"/>
        </w:rPr>
        <w:t> </w:t>
      </w:r>
      <w:r>
        <w:rPr>
          <w:sz w:val="20"/>
        </w:rPr>
        <w:t>e</w:t>
      </w:r>
      <w:r>
        <w:rPr>
          <w:spacing w:val="9"/>
          <w:sz w:val="20"/>
        </w:rPr>
        <w:t> </w:t>
      </w:r>
      <w:r>
        <w:rPr>
          <w:sz w:val="20"/>
        </w:rPr>
        <w:t>“v”</w:t>
      </w:r>
      <w:r>
        <w:rPr>
          <w:spacing w:val="8"/>
          <w:sz w:val="20"/>
        </w:rPr>
        <w:t> </w:t>
      </w:r>
      <w:r>
        <w:rPr>
          <w:sz w:val="20"/>
        </w:rPr>
        <w:t>poderão</w:t>
      </w:r>
      <w:r>
        <w:rPr>
          <w:spacing w:val="8"/>
          <w:sz w:val="20"/>
        </w:rPr>
        <w:t> </w:t>
      </w:r>
      <w:r>
        <w:rPr>
          <w:sz w:val="20"/>
        </w:rPr>
        <w:t>ser</w:t>
      </w:r>
      <w:r>
        <w:rPr>
          <w:spacing w:val="7"/>
          <w:sz w:val="20"/>
        </w:rPr>
        <w:t> </w:t>
      </w:r>
      <w:r>
        <w:rPr>
          <w:sz w:val="20"/>
        </w:rPr>
        <w:t>aplicadas</w:t>
      </w:r>
      <w:r>
        <w:rPr>
          <w:spacing w:val="6"/>
          <w:sz w:val="20"/>
        </w:rPr>
        <w:t> </w:t>
      </w:r>
      <w:r>
        <w:rPr>
          <w:sz w:val="20"/>
        </w:rPr>
        <w:t>à</w:t>
      </w:r>
      <w:r>
        <w:rPr>
          <w:spacing w:val="7"/>
          <w:sz w:val="20"/>
        </w:rPr>
        <w:t> </w:t>
      </w:r>
      <w:r>
        <w:rPr>
          <w:sz w:val="20"/>
        </w:rPr>
        <w:t>CONTRATADA</w:t>
      </w:r>
      <w:r>
        <w:rPr>
          <w:spacing w:val="8"/>
          <w:sz w:val="20"/>
        </w:rPr>
        <w:t> </w:t>
      </w:r>
      <w:r>
        <w:rPr>
          <w:sz w:val="20"/>
        </w:rPr>
        <w:t>juntamente</w:t>
      </w:r>
      <w:r>
        <w:rPr>
          <w:spacing w:val="-47"/>
          <w:sz w:val="20"/>
        </w:rPr>
        <w:t> </w:t>
      </w:r>
      <w:r>
        <w:rPr>
          <w:sz w:val="20"/>
        </w:rPr>
        <w:t>com</w:t>
      </w:r>
      <w:r>
        <w:rPr>
          <w:spacing w:val="-5"/>
          <w:sz w:val="20"/>
        </w:rPr>
        <w:t> </w:t>
      </w:r>
      <w:r>
        <w:rPr>
          <w:sz w:val="20"/>
        </w:rPr>
        <w:t>as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2"/>
          <w:sz w:val="20"/>
        </w:rPr>
        <w:t> </w:t>
      </w:r>
      <w:r>
        <w:rPr>
          <w:sz w:val="20"/>
        </w:rPr>
        <w:t>multa,</w:t>
      </w:r>
      <w:r>
        <w:rPr>
          <w:spacing w:val="1"/>
          <w:sz w:val="20"/>
        </w:rPr>
        <w:t> </w:t>
      </w:r>
      <w:r>
        <w:rPr>
          <w:sz w:val="20"/>
        </w:rPr>
        <w:t>descontando-a dos</w:t>
      </w:r>
      <w:r>
        <w:rPr>
          <w:spacing w:val="-2"/>
          <w:sz w:val="20"/>
        </w:rPr>
        <w:t> </w:t>
      </w:r>
      <w:r>
        <w:rPr>
          <w:sz w:val="20"/>
        </w:rPr>
        <w:t>pagamentos</w:t>
      </w:r>
      <w:r>
        <w:rPr>
          <w:spacing w:val="-1"/>
          <w:sz w:val="20"/>
        </w:rPr>
        <w:t> </w:t>
      </w:r>
      <w:r>
        <w:rPr>
          <w:sz w:val="20"/>
        </w:rPr>
        <w:t>a serem</w:t>
      </w:r>
      <w:r>
        <w:rPr>
          <w:spacing w:val="-2"/>
          <w:sz w:val="20"/>
        </w:rPr>
        <w:t> </w:t>
      </w:r>
      <w:r>
        <w:rPr>
          <w:sz w:val="20"/>
        </w:rPr>
        <w:t>efetuados.</w:t>
      </w:r>
    </w:p>
    <w:p>
      <w:pPr>
        <w:pStyle w:val="ListParagraph"/>
        <w:numPr>
          <w:ilvl w:val="1"/>
          <w:numId w:val="1"/>
        </w:numPr>
        <w:tabs>
          <w:tab w:pos="1114" w:val="left" w:leader="none"/>
        </w:tabs>
        <w:spacing w:line="276" w:lineRule="auto" w:before="119" w:after="0"/>
        <w:ind w:left="1113" w:right="1019" w:hanging="433"/>
        <w:jc w:val="left"/>
        <w:rPr>
          <w:sz w:val="20"/>
        </w:rPr>
      </w:pPr>
      <w:r>
        <w:rPr>
          <w:spacing w:val="-1"/>
          <w:sz w:val="20"/>
        </w:rPr>
        <w:t>Também</w:t>
      </w:r>
      <w:r>
        <w:rPr>
          <w:spacing w:val="-13"/>
          <w:sz w:val="20"/>
        </w:rPr>
        <w:t> </w:t>
      </w:r>
      <w:r>
        <w:rPr>
          <w:spacing w:val="-1"/>
          <w:sz w:val="20"/>
        </w:rPr>
        <w:t>ficam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sujeitas</w:t>
      </w:r>
      <w:r>
        <w:rPr>
          <w:spacing w:val="-13"/>
          <w:sz w:val="20"/>
        </w:rPr>
        <w:t> </w:t>
      </w:r>
      <w:r>
        <w:rPr>
          <w:spacing w:val="-1"/>
          <w:sz w:val="20"/>
        </w:rPr>
        <w:t>às</w:t>
      </w:r>
      <w:r>
        <w:rPr>
          <w:spacing w:val="-13"/>
          <w:sz w:val="20"/>
        </w:rPr>
        <w:t> </w:t>
      </w:r>
      <w:r>
        <w:rPr>
          <w:spacing w:val="-1"/>
          <w:sz w:val="20"/>
        </w:rPr>
        <w:t>penalidades</w:t>
      </w:r>
      <w:r>
        <w:rPr>
          <w:spacing w:val="-13"/>
          <w:sz w:val="20"/>
        </w:rPr>
        <w:t> </w:t>
      </w:r>
      <w:r>
        <w:rPr>
          <w:spacing w:val="-1"/>
          <w:sz w:val="20"/>
        </w:rPr>
        <w:t>do</w:t>
      </w:r>
      <w:r>
        <w:rPr>
          <w:spacing w:val="-11"/>
          <w:sz w:val="20"/>
        </w:rPr>
        <w:t> </w:t>
      </w:r>
      <w:r>
        <w:rPr>
          <w:sz w:val="20"/>
        </w:rPr>
        <w:t>art.</w:t>
      </w:r>
      <w:r>
        <w:rPr>
          <w:spacing w:val="-11"/>
          <w:sz w:val="20"/>
        </w:rPr>
        <w:t> </w:t>
      </w:r>
      <w:r>
        <w:rPr>
          <w:sz w:val="20"/>
        </w:rPr>
        <w:t>87,</w:t>
      </w:r>
      <w:r>
        <w:rPr>
          <w:spacing w:val="-11"/>
          <w:sz w:val="20"/>
        </w:rPr>
        <w:t> </w:t>
      </w:r>
      <w:r>
        <w:rPr>
          <w:sz w:val="20"/>
        </w:rPr>
        <w:t>III</w:t>
      </w:r>
      <w:r>
        <w:rPr>
          <w:spacing w:val="-11"/>
          <w:sz w:val="20"/>
        </w:rPr>
        <w:t> </w:t>
      </w:r>
      <w:r>
        <w:rPr>
          <w:sz w:val="20"/>
        </w:rPr>
        <w:t>e</w:t>
      </w:r>
      <w:r>
        <w:rPr>
          <w:spacing w:val="-12"/>
          <w:sz w:val="20"/>
        </w:rPr>
        <w:t> </w:t>
      </w:r>
      <w:r>
        <w:rPr>
          <w:sz w:val="20"/>
        </w:rPr>
        <w:t>IV</w:t>
      </w:r>
      <w:r>
        <w:rPr>
          <w:spacing w:val="-12"/>
          <w:sz w:val="20"/>
        </w:rPr>
        <w:t> </w:t>
      </w:r>
      <w:r>
        <w:rPr>
          <w:sz w:val="20"/>
        </w:rPr>
        <w:t>da</w:t>
      </w:r>
      <w:r>
        <w:rPr>
          <w:spacing w:val="-12"/>
          <w:sz w:val="20"/>
        </w:rPr>
        <w:t> </w:t>
      </w:r>
      <w:r>
        <w:rPr>
          <w:sz w:val="20"/>
        </w:rPr>
        <w:t>Lei</w:t>
      </w:r>
      <w:r>
        <w:rPr>
          <w:spacing w:val="-10"/>
          <w:sz w:val="20"/>
        </w:rPr>
        <w:t> </w:t>
      </w:r>
      <w:r>
        <w:rPr>
          <w:sz w:val="20"/>
        </w:rPr>
        <w:t>nº</w:t>
      </w:r>
      <w:r>
        <w:rPr>
          <w:spacing w:val="-9"/>
          <w:sz w:val="20"/>
        </w:rPr>
        <w:t> </w:t>
      </w:r>
      <w:r>
        <w:rPr>
          <w:sz w:val="20"/>
        </w:rPr>
        <w:t>8.666,</w:t>
      </w:r>
      <w:r>
        <w:rPr>
          <w:spacing w:val="-11"/>
          <w:sz w:val="20"/>
        </w:rPr>
        <w:t> </w:t>
      </w:r>
      <w:r>
        <w:rPr>
          <w:sz w:val="20"/>
        </w:rPr>
        <w:t>de</w:t>
      </w:r>
      <w:r>
        <w:rPr>
          <w:spacing w:val="-12"/>
          <w:sz w:val="20"/>
        </w:rPr>
        <w:t> </w:t>
      </w:r>
      <w:r>
        <w:rPr>
          <w:sz w:val="20"/>
        </w:rPr>
        <w:t>1993,</w:t>
      </w:r>
      <w:r>
        <w:rPr>
          <w:spacing w:val="-11"/>
          <w:sz w:val="20"/>
        </w:rPr>
        <w:t> </w:t>
      </w:r>
      <w:r>
        <w:rPr>
          <w:sz w:val="20"/>
        </w:rPr>
        <w:t>as</w:t>
      </w:r>
      <w:r>
        <w:rPr>
          <w:spacing w:val="-13"/>
          <w:sz w:val="20"/>
        </w:rPr>
        <w:t> </w:t>
      </w:r>
      <w:r>
        <w:rPr>
          <w:sz w:val="20"/>
        </w:rPr>
        <w:t>empresas</w:t>
      </w:r>
      <w:r>
        <w:rPr>
          <w:spacing w:val="-13"/>
          <w:sz w:val="20"/>
        </w:rPr>
        <w:t> </w:t>
      </w:r>
      <w:r>
        <w:rPr>
          <w:sz w:val="20"/>
        </w:rPr>
        <w:t>ou</w:t>
      </w:r>
      <w:r>
        <w:rPr>
          <w:spacing w:val="-11"/>
          <w:sz w:val="20"/>
        </w:rPr>
        <w:t> </w:t>
      </w:r>
      <w:r>
        <w:rPr>
          <w:sz w:val="20"/>
        </w:rPr>
        <w:t>profissionais</w:t>
      </w:r>
      <w:r>
        <w:rPr>
          <w:spacing w:val="-47"/>
          <w:sz w:val="20"/>
        </w:rPr>
        <w:t> </w:t>
      </w:r>
      <w:r>
        <w:rPr>
          <w:sz w:val="20"/>
        </w:rPr>
        <w:t>que:</w:t>
      </w:r>
    </w:p>
    <w:p>
      <w:pPr>
        <w:pStyle w:val="ListParagraph"/>
        <w:numPr>
          <w:ilvl w:val="2"/>
          <w:numId w:val="1"/>
        </w:numPr>
        <w:tabs>
          <w:tab w:pos="1536" w:val="left" w:leader="none"/>
        </w:tabs>
        <w:spacing w:line="276" w:lineRule="auto" w:before="121" w:after="0"/>
        <w:ind w:left="1333" w:right="1020" w:hanging="504"/>
        <w:jc w:val="left"/>
        <w:rPr>
          <w:sz w:val="20"/>
        </w:rPr>
      </w:pPr>
      <w:r>
        <w:rPr>
          <w:sz w:val="20"/>
        </w:rPr>
        <w:t>tenham</w:t>
      </w:r>
      <w:r>
        <w:rPr>
          <w:spacing w:val="8"/>
          <w:sz w:val="20"/>
        </w:rPr>
        <w:t> </w:t>
      </w:r>
      <w:r>
        <w:rPr>
          <w:sz w:val="20"/>
        </w:rPr>
        <w:t>sofrido</w:t>
      </w:r>
      <w:r>
        <w:rPr>
          <w:spacing w:val="10"/>
          <w:sz w:val="20"/>
        </w:rPr>
        <w:t> </w:t>
      </w:r>
      <w:r>
        <w:rPr>
          <w:sz w:val="20"/>
        </w:rPr>
        <w:t>condenação</w:t>
      </w:r>
      <w:r>
        <w:rPr>
          <w:spacing w:val="10"/>
          <w:sz w:val="20"/>
        </w:rPr>
        <w:t> </w:t>
      </w:r>
      <w:r>
        <w:rPr>
          <w:sz w:val="20"/>
        </w:rPr>
        <w:t>definitiva</w:t>
      </w:r>
      <w:r>
        <w:rPr>
          <w:spacing w:val="11"/>
          <w:sz w:val="20"/>
        </w:rPr>
        <w:t> </w:t>
      </w:r>
      <w:r>
        <w:rPr>
          <w:sz w:val="20"/>
        </w:rPr>
        <w:t>por</w:t>
      </w:r>
      <w:r>
        <w:rPr>
          <w:spacing w:val="8"/>
          <w:sz w:val="20"/>
        </w:rPr>
        <w:t> </w:t>
      </w:r>
      <w:r>
        <w:rPr>
          <w:sz w:val="20"/>
        </w:rPr>
        <w:t>praticar,</w:t>
      </w:r>
      <w:r>
        <w:rPr>
          <w:spacing w:val="8"/>
          <w:sz w:val="20"/>
        </w:rPr>
        <w:t> </w:t>
      </w:r>
      <w:r>
        <w:rPr>
          <w:sz w:val="20"/>
        </w:rPr>
        <w:t>por</w:t>
      </w:r>
      <w:r>
        <w:rPr>
          <w:spacing w:val="10"/>
          <w:sz w:val="20"/>
        </w:rPr>
        <w:t> </w:t>
      </w:r>
      <w:r>
        <w:rPr>
          <w:sz w:val="20"/>
        </w:rPr>
        <w:t>meio</w:t>
      </w:r>
      <w:r>
        <w:rPr>
          <w:spacing w:val="10"/>
          <w:sz w:val="20"/>
        </w:rPr>
        <w:t> </w:t>
      </w:r>
      <w:r>
        <w:rPr>
          <w:sz w:val="20"/>
        </w:rPr>
        <w:t>dolosos,</w:t>
      </w:r>
      <w:r>
        <w:rPr>
          <w:spacing w:val="10"/>
          <w:sz w:val="20"/>
        </w:rPr>
        <w:t> </w:t>
      </w:r>
      <w:r>
        <w:rPr>
          <w:sz w:val="20"/>
        </w:rPr>
        <w:t>fraude</w:t>
      </w:r>
      <w:r>
        <w:rPr>
          <w:spacing w:val="11"/>
          <w:sz w:val="20"/>
        </w:rPr>
        <w:t> </w:t>
      </w:r>
      <w:r>
        <w:rPr>
          <w:sz w:val="20"/>
        </w:rPr>
        <w:t>fiscal</w:t>
      </w:r>
      <w:r>
        <w:rPr>
          <w:spacing w:val="9"/>
          <w:sz w:val="20"/>
        </w:rPr>
        <w:t> </w:t>
      </w:r>
      <w:r>
        <w:rPr>
          <w:sz w:val="20"/>
        </w:rPr>
        <w:t>no</w:t>
      </w:r>
      <w:r>
        <w:rPr>
          <w:spacing w:val="10"/>
          <w:sz w:val="20"/>
        </w:rPr>
        <w:t> </w:t>
      </w:r>
      <w:r>
        <w:rPr>
          <w:sz w:val="20"/>
        </w:rPr>
        <w:t>recolhimento</w:t>
      </w:r>
      <w:r>
        <w:rPr>
          <w:spacing w:val="10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quaisquer tributos;</w:t>
      </w:r>
    </w:p>
    <w:p>
      <w:pPr>
        <w:pStyle w:val="ListParagraph"/>
        <w:numPr>
          <w:ilvl w:val="2"/>
          <w:numId w:val="1"/>
        </w:numPr>
        <w:tabs>
          <w:tab w:pos="1536" w:val="left" w:leader="none"/>
        </w:tabs>
        <w:spacing w:line="240" w:lineRule="auto" w:before="119" w:after="0"/>
        <w:ind w:left="1535" w:right="0" w:hanging="707"/>
        <w:jc w:val="left"/>
        <w:rPr>
          <w:sz w:val="20"/>
        </w:rPr>
      </w:pPr>
      <w:r>
        <w:rPr>
          <w:sz w:val="20"/>
        </w:rPr>
        <w:t>tenham</w:t>
      </w:r>
      <w:r>
        <w:rPr>
          <w:spacing w:val="-5"/>
          <w:sz w:val="20"/>
        </w:rPr>
        <w:t> </w:t>
      </w:r>
      <w:r>
        <w:rPr>
          <w:sz w:val="20"/>
        </w:rPr>
        <w:t>praticado</w:t>
      </w:r>
      <w:r>
        <w:rPr>
          <w:spacing w:val="-2"/>
          <w:sz w:val="20"/>
        </w:rPr>
        <w:t> </w:t>
      </w:r>
      <w:r>
        <w:rPr>
          <w:sz w:val="20"/>
        </w:rPr>
        <w:t>atos</w:t>
      </w:r>
      <w:r>
        <w:rPr>
          <w:spacing w:val="-4"/>
          <w:sz w:val="20"/>
        </w:rPr>
        <w:t> </w:t>
      </w:r>
      <w:r>
        <w:rPr>
          <w:sz w:val="20"/>
        </w:rPr>
        <w:t>ilícitos</w:t>
      </w:r>
      <w:r>
        <w:rPr>
          <w:spacing w:val="-2"/>
          <w:sz w:val="20"/>
        </w:rPr>
        <w:t> </w:t>
      </w:r>
      <w:r>
        <w:rPr>
          <w:sz w:val="20"/>
        </w:rPr>
        <w:t>visando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frustrar</w:t>
      </w:r>
      <w:r>
        <w:rPr>
          <w:spacing w:val="-3"/>
          <w:sz w:val="20"/>
        </w:rPr>
        <w:t> </w:t>
      </w:r>
      <w:r>
        <w:rPr>
          <w:sz w:val="20"/>
        </w:rPr>
        <w:t>os</w:t>
      </w:r>
      <w:r>
        <w:rPr>
          <w:spacing w:val="-4"/>
          <w:sz w:val="20"/>
        </w:rPr>
        <w:t> </w:t>
      </w:r>
      <w:r>
        <w:rPr>
          <w:sz w:val="20"/>
        </w:rPr>
        <w:t>objetivos</w:t>
      </w:r>
      <w:r>
        <w:rPr>
          <w:spacing w:val="-1"/>
          <w:sz w:val="20"/>
        </w:rPr>
        <w:t> </w:t>
      </w:r>
      <w:r>
        <w:rPr>
          <w:sz w:val="20"/>
        </w:rPr>
        <w:t>da</w:t>
      </w:r>
      <w:r>
        <w:rPr>
          <w:spacing w:val="-3"/>
          <w:sz w:val="20"/>
        </w:rPr>
        <w:t> </w:t>
      </w:r>
      <w:r>
        <w:rPr>
          <w:sz w:val="20"/>
        </w:rPr>
        <w:t>licitação;</w:t>
      </w:r>
    </w:p>
    <w:p>
      <w:pPr>
        <w:pStyle w:val="ListParagraph"/>
        <w:numPr>
          <w:ilvl w:val="2"/>
          <w:numId w:val="1"/>
        </w:numPr>
        <w:tabs>
          <w:tab w:pos="1536" w:val="left" w:leader="none"/>
        </w:tabs>
        <w:spacing w:line="276" w:lineRule="auto" w:before="155" w:after="0"/>
        <w:ind w:left="1333" w:right="1019" w:hanging="504"/>
        <w:jc w:val="both"/>
        <w:rPr>
          <w:sz w:val="20"/>
        </w:rPr>
      </w:pPr>
      <w:r>
        <w:rPr>
          <w:sz w:val="20"/>
        </w:rPr>
        <w:t>demonstrem não possuir idoneidade para contratar com a Administração em virtude de atos ilícitos</w:t>
      </w:r>
      <w:r>
        <w:rPr>
          <w:spacing w:val="1"/>
          <w:sz w:val="20"/>
        </w:rPr>
        <w:t> </w:t>
      </w:r>
      <w:r>
        <w:rPr>
          <w:sz w:val="20"/>
        </w:rPr>
        <w:t>praticados.</w:t>
      </w:r>
    </w:p>
    <w:p>
      <w:pPr>
        <w:pStyle w:val="ListParagraph"/>
        <w:numPr>
          <w:ilvl w:val="1"/>
          <w:numId w:val="1"/>
        </w:numPr>
        <w:tabs>
          <w:tab w:pos="1114" w:val="left" w:leader="none"/>
        </w:tabs>
        <w:spacing w:line="276" w:lineRule="auto" w:before="121" w:after="0"/>
        <w:ind w:left="1112" w:right="1015" w:hanging="432"/>
        <w:jc w:val="both"/>
        <w:rPr>
          <w:sz w:val="20"/>
        </w:rPr>
      </w:pPr>
      <w:r>
        <w:rPr>
          <w:sz w:val="20"/>
        </w:rPr>
        <w:t>A aplicação de qualquer das penalidades previstas realizar-se-á em processo administrativo que assegurará o</w:t>
      </w:r>
      <w:r>
        <w:rPr>
          <w:spacing w:val="1"/>
          <w:sz w:val="20"/>
        </w:rPr>
        <w:t> </w:t>
      </w:r>
      <w:r>
        <w:rPr>
          <w:sz w:val="20"/>
        </w:rPr>
        <w:t>contraditório</w:t>
      </w:r>
      <w:r>
        <w:rPr>
          <w:spacing w:val="-5"/>
          <w:sz w:val="20"/>
        </w:rPr>
        <w:t> </w:t>
      </w:r>
      <w:r>
        <w:rPr>
          <w:sz w:val="20"/>
        </w:rPr>
        <w:t>e</w:t>
      </w:r>
      <w:r>
        <w:rPr>
          <w:spacing w:val="-5"/>
          <w:sz w:val="20"/>
        </w:rPr>
        <w:t> </w:t>
      </w:r>
      <w:r>
        <w:rPr>
          <w:sz w:val="20"/>
        </w:rPr>
        <w:t>a</w:t>
      </w:r>
      <w:r>
        <w:rPr>
          <w:spacing w:val="-5"/>
          <w:sz w:val="20"/>
        </w:rPr>
        <w:t> </w:t>
      </w:r>
      <w:r>
        <w:rPr>
          <w:sz w:val="20"/>
        </w:rPr>
        <w:t>ampla</w:t>
      </w:r>
      <w:r>
        <w:rPr>
          <w:spacing w:val="-5"/>
          <w:sz w:val="20"/>
        </w:rPr>
        <w:t> </w:t>
      </w:r>
      <w:r>
        <w:rPr>
          <w:sz w:val="20"/>
        </w:rPr>
        <w:t>defesa</w:t>
      </w:r>
      <w:r>
        <w:rPr>
          <w:spacing w:val="-3"/>
          <w:sz w:val="20"/>
        </w:rPr>
        <w:t> </w:t>
      </w:r>
      <w:r>
        <w:rPr>
          <w:sz w:val="20"/>
        </w:rPr>
        <w:t>à</w:t>
      </w:r>
      <w:r>
        <w:rPr>
          <w:spacing w:val="-5"/>
          <w:sz w:val="20"/>
        </w:rPr>
        <w:t> </w:t>
      </w:r>
      <w:r>
        <w:rPr>
          <w:sz w:val="20"/>
        </w:rPr>
        <w:t>Contratada,</w:t>
      </w:r>
      <w:r>
        <w:rPr>
          <w:spacing w:val="-5"/>
          <w:sz w:val="20"/>
        </w:rPr>
        <w:t> </w:t>
      </w:r>
      <w:r>
        <w:rPr>
          <w:sz w:val="20"/>
        </w:rPr>
        <w:t>observando-se</w:t>
      </w:r>
      <w:r>
        <w:rPr>
          <w:spacing w:val="-5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procedimento</w:t>
      </w:r>
      <w:r>
        <w:rPr>
          <w:spacing w:val="-4"/>
          <w:sz w:val="20"/>
        </w:rPr>
        <w:t> </w:t>
      </w:r>
      <w:r>
        <w:rPr>
          <w:sz w:val="20"/>
        </w:rPr>
        <w:t>previsto</w:t>
      </w:r>
      <w:r>
        <w:rPr>
          <w:spacing w:val="-3"/>
          <w:sz w:val="20"/>
        </w:rPr>
        <w:t> </w:t>
      </w:r>
      <w:r>
        <w:rPr>
          <w:sz w:val="20"/>
        </w:rPr>
        <w:t>na</w:t>
      </w:r>
      <w:r>
        <w:rPr>
          <w:spacing w:val="-3"/>
          <w:sz w:val="20"/>
        </w:rPr>
        <w:t> </w:t>
      </w:r>
      <w:r>
        <w:rPr>
          <w:sz w:val="20"/>
        </w:rPr>
        <w:t>Lei</w:t>
      </w:r>
      <w:r>
        <w:rPr>
          <w:spacing w:val="-3"/>
          <w:sz w:val="20"/>
        </w:rPr>
        <w:t> </w:t>
      </w:r>
      <w:r>
        <w:rPr>
          <w:sz w:val="20"/>
        </w:rPr>
        <w:t>nº</w:t>
      </w:r>
      <w:r>
        <w:rPr>
          <w:spacing w:val="-2"/>
          <w:sz w:val="20"/>
        </w:rPr>
        <w:t> </w:t>
      </w:r>
      <w:r>
        <w:rPr>
          <w:sz w:val="20"/>
        </w:rPr>
        <w:t>8.666,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1993,</w:t>
      </w:r>
      <w:r>
        <w:rPr>
          <w:spacing w:val="-48"/>
          <w:sz w:val="20"/>
        </w:rPr>
        <w:t> </w:t>
      </w:r>
      <w:r>
        <w:rPr>
          <w:sz w:val="20"/>
        </w:rPr>
        <w:t>e</w:t>
      </w:r>
      <w:r>
        <w:rPr>
          <w:spacing w:val="-1"/>
          <w:sz w:val="20"/>
        </w:rPr>
        <w:t> </w:t>
      </w:r>
      <w:r>
        <w:rPr>
          <w:sz w:val="20"/>
        </w:rPr>
        <w:t>subsidiariamente a Lei</w:t>
      </w:r>
      <w:r>
        <w:rPr>
          <w:spacing w:val="2"/>
          <w:sz w:val="20"/>
        </w:rPr>
        <w:t> </w:t>
      </w:r>
      <w:r>
        <w:rPr>
          <w:sz w:val="20"/>
        </w:rPr>
        <w:t>nº</w:t>
      </w:r>
      <w:r>
        <w:rPr>
          <w:spacing w:val="3"/>
          <w:sz w:val="20"/>
        </w:rPr>
        <w:t> </w:t>
      </w:r>
      <w:r>
        <w:rPr>
          <w:sz w:val="20"/>
        </w:rPr>
        <w:t>9.784,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1999.</w:t>
      </w:r>
    </w:p>
    <w:p>
      <w:pPr>
        <w:pStyle w:val="ListParagraph"/>
        <w:numPr>
          <w:ilvl w:val="1"/>
          <w:numId w:val="1"/>
        </w:numPr>
        <w:tabs>
          <w:tab w:pos="1113" w:val="left" w:leader="none"/>
        </w:tabs>
        <w:spacing w:line="276" w:lineRule="auto" w:before="118" w:after="0"/>
        <w:ind w:left="1112" w:right="1015" w:hanging="433"/>
        <w:jc w:val="both"/>
        <w:rPr>
          <w:sz w:val="20"/>
        </w:rPr>
      </w:pPr>
      <w:r>
        <w:rPr>
          <w:sz w:val="20"/>
        </w:rPr>
        <w:t>As multas devidas e/ou prejuízos causados à Contratante serão deduzidos dos valores a serem pagos, ou</w:t>
      </w:r>
      <w:r>
        <w:rPr>
          <w:spacing w:val="1"/>
          <w:sz w:val="20"/>
        </w:rPr>
        <w:t> </w:t>
      </w:r>
      <w:r>
        <w:rPr>
          <w:sz w:val="20"/>
        </w:rPr>
        <w:t>recolhidos em favor do CAU/PR, ou deduzidos da garantia, ou ainda, quando for o caso, serão inscritos na</w:t>
      </w:r>
      <w:r>
        <w:rPr>
          <w:spacing w:val="1"/>
          <w:sz w:val="20"/>
        </w:rPr>
        <w:t> </w:t>
      </w:r>
      <w:r>
        <w:rPr>
          <w:sz w:val="20"/>
        </w:rPr>
        <w:t>Dívida</w:t>
      </w:r>
      <w:r>
        <w:rPr>
          <w:spacing w:val="2"/>
          <w:sz w:val="20"/>
        </w:rPr>
        <w:t> </w:t>
      </w:r>
      <w:r>
        <w:rPr>
          <w:sz w:val="20"/>
        </w:rPr>
        <w:t>Ativa da União e cobrados</w:t>
      </w:r>
      <w:r>
        <w:rPr>
          <w:spacing w:val="-1"/>
          <w:sz w:val="20"/>
        </w:rPr>
        <w:t> </w:t>
      </w:r>
      <w:r>
        <w:rPr>
          <w:sz w:val="20"/>
        </w:rPr>
        <w:t>judicialmente.</w:t>
      </w:r>
    </w:p>
    <w:p>
      <w:pPr>
        <w:pStyle w:val="ListParagraph"/>
        <w:numPr>
          <w:ilvl w:val="2"/>
          <w:numId w:val="1"/>
        </w:numPr>
        <w:tabs>
          <w:tab w:pos="1536" w:val="left" w:leader="none"/>
        </w:tabs>
        <w:spacing w:line="276" w:lineRule="auto" w:before="121" w:after="0"/>
        <w:ind w:left="1333" w:right="1019" w:hanging="504"/>
        <w:jc w:val="both"/>
        <w:rPr>
          <w:sz w:val="20"/>
        </w:rPr>
      </w:pPr>
      <w:r>
        <w:rPr>
          <w:sz w:val="20"/>
        </w:rPr>
        <w:t>Caso a Contratante determine, a multa deverá ser recolhida no prazo máximo de 10 (dez) dias, a contar</w:t>
      </w:r>
      <w:r>
        <w:rPr>
          <w:spacing w:val="1"/>
          <w:sz w:val="20"/>
        </w:rPr>
        <w:t> </w:t>
      </w:r>
      <w:r>
        <w:rPr>
          <w:sz w:val="20"/>
        </w:rPr>
        <w:t>da</w:t>
      </w:r>
      <w:r>
        <w:rPr>
          <w:spacing w:val="-1"/>
          <w:sz w:val="20"/>
        </w:rPr>
        <w:t> </w:t>
      </w:r>
      <w:r>
        <w:rPr>
          <w:sz w:val="20"/>
        </w:rPr>
        <w:t>data</w:t>
      </w:r>
      <w:r>
        <w:rPr>
          <w:spacing w:val="-1"/>
          <w:sz w:val="20"/>
        </w:rPr>
        <w:t> </w:t>
      </w:r>
      <w:r>
        <w:rPr>
          <w:sz w:val="20"/>
        </w:rPr>
        <w:t>do</w:t>
      </w:r>
      <w:r>
        <w:rPr>
          <w:spacing w:val="1"/>
          <w:sz w:val="20"/>
        </w:rPr>
        <w:t> </w:t>
      </w:r>
      <w:r>
        <w:rPr>
          <w:sz w:val="20"/>
        </w:rPr>
        <w:t>recebimento da</w:t>
      </w:r>
      <w:r>
        <w:rPr>
          <w:spacing w:val="-1"/>
          <w:sz w:val="20"/>
        </w:rPr>
        <w:t> </w:t>
      </w:r>
      <w:r>
        <w:rPr>
          <w:sz w:val="20"/>
        </w:rPr>
        <w:t>comunicação enviada pela</w:t>
      </w:r>
      <w:r>
        <w:rPr>
          <w:spacing w:val="-1"/>
          <w:sz w:val="20"/>
        </w:rPr>
        <w:t> </w:t>
      </w:r>
      <w:r>
        <w:rPr>
          <w:sz w:val="20"/>
        </w:rPr>
        <w:t>autoridade</w:t>
      </w:r>
      <w:r>
        <w:rPr>
          <w:spacing w:val="-1"/>
          <w:sz w:val="20"/>
        </w:rPr>
        <w:t> </w:t>
      </w:r>
      <w:r>
        <w:rPr>
          <w:sz w:val="20"/>
        </w:rPr>
        <w:t>competente.</w:t>
      </w:r>
    </w:p>
    <w:p>
      <w:pPr>
        <w:pStyle w:val="ListParagraph"/>
        <w:numPr>
          <w:ilvl w:val="1"/>
          <w:numId w:val="1"/>
        </w:numPr>
        <w:tabs>
          <w:tab w:pos="1113" w:val="left" w:leader="none"/>
        </w:tabs>
        <w:spacing w:line="276" w:lineRule="auto" w:before="119" w:after="0"/>
        <w:ind w:left="1112" w:right="1018" w:hanging="433"/>
        <w:jc w:val="both"/>
        <w:rPr>
          <w:sz w:val="20"/>
        </w:rPr>
      </w:pPr>
      <w:r>
        <w:rPr>
          <w:spacing w:val="-1"/>
          <w:sz w:val="20"/>
        </w:rPr>
        <w:t>Caso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o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valor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da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multa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não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seja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suficiente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para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cobrir</w:t>
      </w:r>
      <w:r>
        <w:rPr>
          <w:spacing w:val="-14"/>
          <w:sz w:val="20"/>
        </w:rPr>
        <w:t> </w:t>
      </w:r>
      <w:r>
        <w:rPr>
          <w:spacing w:val="-1"/>
          <w:sz w:val="20"/>
        </w:rPr>
        <w:t>os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prejuízos</w:t>
      </w:r>
      <w:r>
        <w:rPr>
          <w:spacing w:val="-13"/>
          <w:sz w:val="20"/>
        </w:rPr>
        <w:t> </w:t>
      </w:r>
      <w:r>
        <w:rPr>
          <w:spacing w:val="-1"/>
          <w:sz w:val="20"/>
        </w:rPr>
        <w:t>causados</w:t>
      </w:r>
      <w:r>
        <w:rPr>
          <w:spacing w:val="-13"/>
          <w:sz w:val="20"/>
        </w:rPr>
        <w:t> </w:t>
      </w:r>
      <w:r>
        <w:rPr>
          <w:sz w:val="20"/>
        </w:rPr>
        <w:t>pela</w:t>
      </w:r>
      <w:r>
        <w:rPr>
          <w:spacing w:val="-11"/>
          <w:sz w:val="20"/>
        </w:rPr>
        <w:t> </w:t>
      </w:r>
      <w:r>
        <w:rPr>
          <w:sz w:val="20"/>
        </w:rPr>
        <w:t>conduta</w:t>
      </w:r>
      <w:r>
        <w:rPr>
          <w:spacing w:val="-12"/>
          <w:sz w:val="20"/>
        </w:rPr>
        <w:t> </w:t>
      </w:r>
      <w:r>
        <w:rPr>
          <w:sz w:val="20"/>
        </w:rPr>
        <w:t>do</w:t>
      </w:r>
      <w:r>
        <w:rPr>
          <w:spacing w:val="-11"/>
          <w:sz w:val="20"/>
        </w:rPr>
        <w:t> </w:t>
      </w:r>
      <w:r>
        <w:rPr>
          <w:sz w:val="20"/>
        </w:rPr>
        <w:t>licitante,</w:t>
      </w:r>
      <w:r>
        <w:rPr>
          <w:spacing w:val="-11"/>
          <w:sz w:val="20"/>
        </w:rPr>
        <w:t> </w:t>
      </w:r>
      <w:r>
        <w:rPr>
          <w:sz w:val="20"/>
        </w:rPr>
        <w:t>o</w:t>
      </w:r>
      <w:r>
        <w:rPr>
          <w:spacing w:val="-10"/>
          <w:sz w:val="20"/>
        </w:rPr>
        <w:t> </w:t>
      </w:r>
      <w:r>
        <w:rPr>
          <w:sz w:val="20"/>
        </w:rPr>
        <w:t>CAU/PR</w:t>
      </w:r>
      <w:r>
        <w:rPr>
          <w:spacing w:val="1"/>
          <w:sz w:val="20"/>
        </w:rPr>
        <w:t> </w:t>
      </w:r>
      <w:r>
        <w:rPr>
          <w:sz w:val="20"/>
        </w:rPr>
        <w:t>poderá</w:t>
      </w:r>
      <w:r>
        <w:rPr>
          <w:spacing w:val="-2"/>
          <w:sz w:val="20"/>
        </w:rPr>
        <w:t> </w:t>
      </w:r>
      <w:r>
        <w:rPr>
          <w:sz w:val="20"/>
        </w:rPr>
        <w:t>cobrar o valor remanescente</w:t>
      </w:r>
      <w:r>
        <w:rPr>
          <w:spacing w:val="-1"/>
          <w:sz w:val="20"/>
        </w:rPr>
        <w:t> </w:t>
      </w:r>
      <w:r>
        <w:rPr>
          <w:sz w:val="20"/>
        </w:rPr>
        <w:t>judicialmente,</w:t>
      </w:r>
      <w:r>
        <w:rPr>
          <w:spacing w:val="-1"/>
          <w:sz w:val="20"/>
        </w:rPr>
        <w:t> </w:t>
      </w:r>
      <w:r>
        <w:rPr>
          <w:sz w:val="20"/>
        </w:rPr>
        <w:t>conforme</w:t>
      </w:r>
      <w:r>
        <w:rPr>
          <w:spacing w:val="2"/>
          <w:sz w:val="20"/>
        </w:rPr>
        <w:t> </w:t>
      </w:r>
      <w:r>
        <w:rPr>
          <w:sz w:val="20"/>
        </w:rPr>
        <w:t>artigo 419 do Código</w:t>
      </w:r>
      <w:r>
        <w:rPr>
          <w:spacing w:val="-1"/>
          <w:sz w:val="20"/>
        </w:rPr>
        <w:t> </w:t>
      </w:r>
      <w:r>
        <w:rPr>
          <w:sz w:val="20"/>
        </w:rPr>
        <w:t>Civil.</w:t>
      </w:r>
    </w:p>
    <w:p>
      <w:pPr>
        <w:pStyle w:val="ListParagraph"/>
        <w:numPr>
          <w:ilvl w:val="1"/>
          <w:numId w:val="1"/>
        </w:numPr>
        <w:tabs>
          <w:tab w:pos="1113" w:val="left" w:leader="none"/>
        </w:tabs>
        <w:spacing w:line="276" w:lineRule="auto" w:before="122" w:after="0"/>
        <w:ind w:left="1112" w:right="1016" w:hanging="433"/>
        <w:jc w:val="both"/>
        <w:rPr>
          <w:sz w:val="20"/>
        </w:rPr>
      </w:pPr>
      <w:r>
        <w:rPr>
          <w:spacing w:val="-1"/>
          <w:sz w:val="20"/>
        </w:rPr>
        <w:t>A</w:t>
      </w:r>
      <w:r>
        <w:rPr>
          <w:spacing w:val="-14"/>
          <w:sz w:val="20"/>
        </w:rPr>
        <w:t> </w:t>
      </w:r>
      <w:r>
        <w:rPr>
          <w:spacing w:val="-1"/>
          <w:sz w:val="20"/>
        </w:rPr>
        <w:t>autoridade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competente,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na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aplicação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das</w:t>
      </w:r>
      <w:r>
        <w:rPr>
          <w:spacing w:val="-13"/>
          <w:sz w:val="20"/>
        </w:rPr>
        <w:t> </w:t>
      </w:r>
      <w:r>
        <w:rPr>
          <w:spacing w:val="-1"/>
          <w:sz w:val="20"/>
        </w:rPr>
        <w:t>sanções,</w:t>
      </w:r>
      <w:r>
        <w:rPr>
          <w:spacing w:val="-9"/>
          <w:sz w:val="20"/>
        </w:rPr>
        <w:t> </w:t>
      </w:r>
      <w:r>
        <w:rPr>
          <w:sz w:val="20"/>
        </w:rPr>
        <w:t>levará</w:t>
      </w:r>
      <w:r>
        <w:rPr>
          <w:spacing w:val="-12"/>
          <w:sz w:val="20"/>
        </w:rPr>
        <w:t> </w:t>
      </w:r>
      <w:r>
        <w:rPr>
          <w:sz w:val="20"/>
        </w:rPr>
        <w:t>em</w:t>
      </w:r>
      <w:r>
        <w:rPr>
          <w:spacing w:val="-13"/>
          <w:sz w:val="20"/>
        </w:rPr>
        <w:t> </w:t>
      </w:r>
      <w:r>
        <w:rPr>
          <w:sz w:val="20"/>
        </w:rPr>
        <w:t>consideração</w:t>
      </w:r>
      <w:r>
        <w:rPr>
          <w:spacing w:val="-11"/>
          <w:sz w:val="20"/>
        </w:rPr>
        <w:t> </w:t>
      </w:r>
      <w:r>
        <w:rPr>
          <w:sz w:val="20"/>
        </w:rPr>
        <w:t>a</w:t>
      </w:r>
      <w:r>
        <w:rPr>
          <w:spacing w:val="-12"/>
          <w:sz w:val="20"/>
        </w:rPr>
        <w:t> </w:t>
      </w:r>
      <w:r>
        <w:rPr>
          <w:sz w:val="20"/>
        </w:rPr>
        <w:t>gravidade</w:t>
      </w:r>
      <w:r>
        <w:rPr>
          <w:spacing w:val="-12"/>
          <w:sz w:val="20"/>
        </w:rPr>
        <w:t> </w:t>
      </w:r>
      <w:r>
        <w:rPr>
          <w:sz w:val="20"/>
        </w:rPr>
        <w:t>da</w:t>
      </w:r>
      <w:r>
        <w:rPr>
          <w:spacing w:val="-11"/>
          <w:sz w:val="20"/>
        </w:rPr>
        <w:t> </w:t>
      </w:r>
      <w:r>
        <w:rPr>
          <w:sz w:val="20"/>
        </w:rPr>
        <w:t>conduta</w:t>
      </w:r>
      <w:r>
        <w:rPr>
          <w:spacing w:val="-12"/>
          <w:sz w:val="20"/>
        </w:rPr>
        <w:t> </w:t>
      </w:r>
      <w:r>
        <w:rPr>
          <w:sz w:val="20"/>
        </w:rPr>
        <w:t>do</w:t>
      </w:r>
      <w:r>
        <w:rPr>
          <w:spacing w:val="-11"/>
          <w:sz w:val="20"/>
        </w:rPr>
        <w:t> </w:t>
      </w:r>
      <w:r>
        <w:rPr>
          <w:sz w:val="20"/>
        </w:rPr>
        <w:t>infrator,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caráter</w:t>
      </w:r>
      <w:r>
        <w:rPr>
          <w:spacing w:val="1"/>
          <w:sz w:val="20"/>
        </w:rPr>
        <w:t> </w:t>
      </w:r>
      <w:r>
        <w:rPr>
          <w:sz w:val="20"/>
        </w:rPr>
        <w:t>educativo</w:t>
      </w:r>
      <w:r>
        <w:rPr>
          <w:spacing w:val="1"/>
          <w:sz w:val="20"/>
        </w:rPr>
        <w:t> </w:t>
      </w:r>
      <w:r>
        <w:rPr>
          <w:sz w:val="20"/>
        </w:rPr>
        <w:t>da</w:t>
      </w:r>
      <w:r>
        <w:rPr>
          <w:spacing w:val="1"/>
          <w:sz w:val="20"/>
        </w:rPr>
        <w:t> </w:t>
      </w:r>
      <w:r>
        <w:rPr>
          <w:sz w:val="20"/>
        </w:rPr>
        <w:t>pena,</w:t>
      </w:r>
      <w:r>
        <w:rPr>
          <w:spacing w:val="1"/>
          <w:sz w:val="20"/>
        </w:rPr>
        <w:t> </w:t>
      </w:r>
      <w:r>
        <w:rPr>
          <w:sz w:val="20"/>
        </w:rPr>
        <w:t>bem</w:t>
      </w:r>
      <w:r>
        <w:rPr>
          <w:spacing w:val="1"/>
          <w:sz w:val="20"/>
        </w:rPr>
        <w:t> </w:t>
      </w:r>
      <w:r>
        <w:rPr>
          <w:sz w:val="20"/>
        </w:rPr>
        <w:t>como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dano</w:t>
      </w:r>
      <w:r>
        <w:rPr>
          <w:spacing w:val="1"/>
          <w:sz w:val="20"/>
        </w:rPr>
        <w:t> </w:t>
      </w:r>
      <w:r>
        <w:rPr>
          <w:sz w:val="20"/>
        </w:rPr>
        <w:t>causado</w:t>
      </w:r>
      <w:r>
        <w:rPr>
          <w:spacing w:val="1"/>
          <w:sz w:val="20"/>
        </w:rPr>
        <w:t> </w:t>
      </w:r>
      <w:r>
        <w:rPr>
          <w:sz w:val="20"/>
        </w:rPr>
        <w:t>à</w:t>
      </w:r>
      <w:r>
        <w:rPr>
          <w:spacing w:val="1"/>
          <w:sz w:val="20"/>
        </w:rPr>
        <w:t> </w:t>
      </w:r>
      <w:r>
        <w:rPr>
          <w:sz w:val="20"/>
        </w:rPr>
        <w:t>Administração,</w:t>
      </w:r>
      <w:r>
        <w:rPr>
          <w:spacing w:val="1"/>
          <w:sz w:val="20"/>
        </w:rPr>
        <w:t> </w:t>
      </w:r>
      <w:r>
        <w:rPr>
          <w:sz w:val="20"/>
        </w:rPr>
        <w:t>observado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princípio</w:t>
      </w:r>
      <w:r>
        <w:rPr>
          <w:spacing w:val="1"/>
          <w:sz w:val="20"/>
        </w:rPr>
        <w:t> </w:t>
      </w:r>
      <w:r>
        <w:rPr>
          <w:sz w:val="20"/>
        </w:rPr>
        <w:t>da</w:t>
      </w:r>
      <w:r>
        <w:rPr>
          <w:spacing w:val="1"/>
          <w:sz w:val="20"/>
        </w:rPr>
        <w:t> </w:t>
      </w:r>
      <w:r>
        <w:rPr>
          <w:sz w:val="20"/>
        </w:rPr>
        <w:t>proporcionalidade.</w:t>
      </w:r>
    </w:p>
    <w:p>
      <w:pPr>
        <w:pStyle w:val="ListParagraph"/>
        <w:numPr>
          <w:ilvl w:val="1"/>
          <w:numId w:val="1"/>
        </w:numPr>
        <w:tabs>
          <w:tab w:pos="1113" w:val="left" w:leader="none"/>
        </w:tabs>
        <w:spacing w:line="276" w:lineRule="auto" w:before="118" w:after="0"/>
        <w:ind w:left="1112" w:right="1015" w:hanging="569"/>
        <w:jc w:val="both"/>
        <w:rPr>
          <w:sz w:val="20"/>
        </w:rPr>
      </w:pPr>
      <w:r>
        <w:rPr>
          <w:sz w:val="20"/>
        </w:rPr>
        <w:t>Se, durante o processo de aplicação de penalidade, se houver indícios de prática de infração administrativa</w:t>
      </w:r>
      <w:r>
        <w:rPr>
          <w:spacing w:val="1"/>
          <w:sz w:val="20"/>
        </w:rPr>
        <w:t> </w:t>
      </w:r>
      <w:r>
        <w:rPr>
          <w:sz w:val="20"/>
        </w:rPr>
        <w:t>tipificada pela Lei nº 12.846, de 1º de agosto de 2013, como ato lesivo à administração pública nacional ou</w:t>
      </w:r>
      <w:r>
        <w:rPr>
          <w:spacing w:val="1"/>
          <w:sz w:val="20"/>
        </w:rPr>
        <w:t> </w:t>
      </w:r>
      <w:r>
        <w:rPr>
          <w:sz w:val="20"/>
        </w:rPr>
        <w:t>estrangeira,</w:t>
      </w:r>
      <w:r>
        <w:rPr>
          <w:spacing w:val="-9"/>
          <w:sz w:val="20"/>
        </w:rPr>
        <w:t> </w:t>
      </w:r>
      <w:r>
        <w:rPr>
          <w:sz w:val="20"/>
        </w:rPr>
        <w:t>cópias</w:t>
      </w:r>
      <w:r>
        <w:rPr>
          <w:spacing w:val="-10"/>
          <w:sz w:val="20"/>
        </w:rPr>
        <w:t> </w:t>
      </w:r>
      <w:r>
        <w:rPr>
          <w:sz w:val="20"/>
        </w:rPr>
        <w:t>do</w:t>
      </w:r>
      <w:r>
        <w:rPr>
          <w:spacing w:val="-10"/>
          <w:sz w:val="20"/>
        </w:rPr>
        <w:t> </w:t>
      </w:r>
      <w:r>
        <w:rPr>
          <w:sz w:val="20"/>
        </w:rPr>
        <w:t>processo</w:t>
      </w:r>
      <w:r>
        <w:rPr>
          <w:spacing w:val="-8"/>
          <w:sz w:val="20"/>
        </w:rPr>
        <w:t> </w:t>
      </w:r>
      <w:r>
        <w:rPr>
          <w:sz w:val="20"/>
        </w:rPr>
        <w:t>administrativo</w:t>
      </w:r>
      <w:r>
        <w:rPr>
          <w:spacing w:val="-8"/>
          <w:sz w:val="20"/>
        </w:rPr>
        <w:t> </w:t>
      </w:r>
      <w:r>
        <w:rPr>
          <w:sz w:val="20"/>
        </w:rPr>
        <w:t>necessárias</w:t>
      </w:r>
      <w:r>
        <w:rPr>
          <w:spacing w:val="-10"/>
          <w:sz w:val="20"/>
        </w:rPr>
        <w:t> </w:t>
      </w:r>
      <w:r>
        <w:rPr>
          <w:sz w:val="20"/>
        </w:rPr>
        <w:t>à</w:t>
      </w:r>
      <w:r>
        <w:rPr>
          <w:spacing w:val="-11"/>
          <w:sz w:val="20"/>
        </w:rPr>
        <w:t> </w:t>
      </w:r>
      <w:r>
        <w:rPr>
          <w:sz w:val="20"/>
        </w:rPr>
        <w:t>apuração</w:t>
      </w:r>
      <w:r>
        <w:rPr>
          <w:spacing w:val="-8"/>
          <w:sz w:val="20"/>
        </w:rPr>
        <w:t> </w:t>
      </w:r>
      <w:r>
        <w:rPr>
          <w:sz w:val="20"/>
        </w:rPr>
        <w:t>da</w:t>
      </w:r>
      <w:r>
        <w:rPr>
          <w:spacing w:val="-11"/>
          <w:sz w:val="20"/>
        </w:rPr>
        <w:t> </w:t>
      </w:r>
      <w:r>
        <w:rPr>
          <w:sz w:val="20"/>
        </w:rPr>
        <w:t>responsabilidade</w:t>
      </w:r>
      <w:r>
        <w:rPr>
          <w:spacing w:val="-11"/>
          <w:sz w:val="20"/>
        </w:rPr>
        <w:t> </w:t>
      </w:r>
      <w:r>
        <w:rPr>
          <w:sz w:val="20"/>
        </w:rPr>
        <w:t>da</w:t>
      </w:r>
      <w:r>
        <w:rPr>
          <w:spacing w:val="-8"/>
          <w:sz w:val="20"/>
        </w:rPr>
        <w:t> </w:t>
      </w:r>
      <w:r>
        <w:rPr>
          <w:sz w:val="20"/>
        </w:rPr>
        <w:t>empresa</w:t>
      </w:r>
      <w:r>
        <w:rPr>
          <w:spacing w:val="-8"/>
          <w:sz w:val="20"/>
        </w:rPr>
        <w:t> </w:t>
      </w:r>
      <w:r>
        <w:rPr>
          <w:sz w:val="20"/>
        </w:rPr>
        <w:t>deverão</w:t>
      </w:r>
      <w:r>
        <w:rPr>
          <w:spacing w:val="1"/>
          <w:sz w:val="20"/>
        </w:rPr>
        <w:t> </w:t>
      </w:r>
      <w:r>
        <w:rPr>
          <w:sz w:val="20"/>
        </w:rPr>
        <w:t>ser remetidas à autoridade competente, com despacho fundamentado, para ciência e decisão sobre a eventual</w:t>
      </w:r>
      <w:r>
        <w:rPr>
          <w:spacing w:val="1"/>
          <w:sz w:val="20"/>
        </w:rPr>
        <w:t> </w:t>
      </w:r>
      <w:r>
        <w:rPr>
          <w:sz w:val="20"/>
        </w:rPr>
        <w:t>instauração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investigação preliminar</w:t>
      </w:r>
      <w:r>
        <w:rPr>
          <w:spacing w:val="-1"/>
          <w:sz w:val="20"/>
        </w:rPr>
        <w:t> </w:t>
      </w:r>
      <w:r>
        <w:rPr>
          <w:sz w:val="20"/>
        </w:rPr>
        <w:t>ou</w:t>
      </w:r>
      <w:r>
        <w:rPr>
          <w:spacing w:val="-3"/>
          <w:sz w:val="20"/>
        </w:rPr>
        <w:t> </w:t>
      </w:r>
      <w:r>
        <w:rPr>
          <w:sz w:val="20"/>
        </w:rPr>
        <w:t>Processo Administrativo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Responsabilização</w:t>
      </w:r>
      <w:r>
        <w:rPr>
          <w:spacing w:val="1"/>
          <w:sz w:val="20"/>
        </w:rPr>
        <w:t> </w:t>
      </w:r>
      <w:r>
        <w:rPr>
          <w:sz w:val="20"/>
        </w:rPr>
        <w:t>-</w:t>
      </w:r>
      <w:r>
        <w:rPr>
          <w:spacing w:val="-1"/>
          <w:sz w:val="20"/>
        </w:rPr>
        <w:t> </w:t>
      </w:r>
      <w:r>
        <w:rPr>
          <w:sz w:val="20"/>
        </w:rPr>
        <w:t>PAR.</w:t>
      </w:r>
    </w:p>
    <w:p>
      <w:pPr>
        <w:spacing w:after="0" w:line="276" w:lineRule="auto"/>
        <w:jc w:val="both"/>
        <w:rPr>
          <w:sz w:val="20"/>
        </w:rPr>
        <w:sectPr>
          <w:pgSz w:w="11910" w:h="16840"/>
          <w:pgMar w:header="333" w:footer="733" w:top="1520" w:bottom="940" w:left="960" w:right="60"/>
        </w:sectPr>
      </w:pPr>
    </w:p>
    <w:p>
      <w:pPr>
        <w:pStyle w:val="ListParagraph"/>
        <w:numPr>
          <w:ilvl w:val="1"/>
          <w:numId w:val="1"/>
        </w:numPr>
        <w:tabs>
          <w:tab w:pos="1114" w:val="left" w:leader="none"/>
        </w:tabs>
        <w:spacing w:line="276" w:lineRule="auto" w:before="80" w:after="0"/>
        <w:ind w:left="1113" w:right="1017" w:hanging="569"/>
        <w:jc w:val="both"/>
        <w:rPr>
          <w:sz w:val="20"/>
        </w:rPr>
      </w:pP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apuração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julgamento</w:t>
      </w:r>
      <w:r>
        <w:rPr>
          <w:spacing w:val="1"/>
          <w:sz w:val="20"/>
        </w:rPr>
        <w:t> </w:t>
      </w:r>
      <w:r>
        <w:rPr>
          <w:sz w:val="20"/>
        </w:rPr>
        <w:t>das</w:t>
      </w:r>
      <w:r>
        <w:rPr>
          <w:spacing w:val="1"/>
          <w:sz w:val="20"/>
        </w:rPr>
        <w:t> </w:t>
      </w:r>
      <w:r>
        <w:rPr>
          <w:sz w:val="20"/>
        </w:rPr>
        <w:t>demais</w:t>
      </w:r>
      <w:r>
        <w:rPr>
          <w:spacing w:val="1"/>
          <w:sz w:val="20"/>
        </w:rPr>
        <w:t> </w:t>
      </w:r>
      <w:r>
        <w:rPr>
          <w:sz w:val="20"/>
        </w:rPr>
        <w:t>infrações</w:t>
      </w:r>
      <w:r>
        <w:rPr>
          <w:spacing w:val="1"/>
          <w:sz w:val="20"/>
        </w:rPr>
        <w:t> </w:t>
      </w:r>
      <w:r>
        <w:rPr>
          <w:sz w:val="20"/>
        </w:rPr>
        <w:t>administrativas</w:t>
      </w:r>
      <w:r>
        <w:rPr>
          <w:spacing w:val="1"/>
          <w:sz w:val="20"/>
        </w:rPr>
        <w:t> </w:t>
      </w:r>
      <w:r>
        <w:rPr>
          <w:sz w:val="20"/>
        </w:rPr>
        <w:t>não</w:t>
      </w:r>
      <w:r>
        <w:rPr>
          <w:spacing w:val="1"/>
          <w:sz w:val="20"/>
        </w:rPr>
        <w:t> </w:t>
      </w:r>
      <w:r>
        <w:rPr>
          <w:sz w:val="20"/>
        </w:rPr>
        <w:t>consideradas</w:t>
      </w:r>
      <w:r>
        <w:rPr>
          <w:spacing w:val="1"/>
          <w:sz w:val="20"/>
        </w:rPr>
        <w:t> </w:t>
      </w:r>
      <w:r>
        <w:rPr>
          <w:sz w:val="20"/>
        </w:rPr>
        <w:t>como</w:t>
      </w:r>
      <w:r>
        <w:rPr>
          <w:spacing w:val="1"/>
          <w:sz w:val="20"/>
        </w:rPr>
        <w:t> </w:t>
      </w:r>
      <w:r>
        <w:rPr>
          <w:sz w:val="20"/>
        </w:rPr>
        <w:t>ato</w:t>
      </w:r>
      <w:r>
        <w:rPr>
          <w:spacing w:val="1"/>
          <w:sz w:val="20"/>
        </w:rPr>
        <w:t> </w:t>
      </w:r>
      <w:r>
        <w:rPr>
          <w:sz w:val="20"/>
        </w:rPr>
        <w:t>lesivo</w:t>
      </w:r>
      <w:r>
        <w:rPr>
          <w:spacing w:val="1"/>
          <w:sz w:val="20"/>
        </w:rPr>
        <w:t> </w:t>
      </w:r>
      <w:r>
        <w:rPr>
          <w:sz w:val="20"/>
        </w:rPr>
        <w:t>à</w:t>
      </w:r>
      <w:r>
        <w:rPr>
          <w:spacing w:val="-47"/>
          <w:sz w:val="20"/>
        </w:rPr>
        <w:t> </w:t>
      </w:r>
      <w:r>
        <w:rPr>
          <w:sz w:val="20"/>
        </w:rPr>
        <w:t>Administração</w:t>
      </w:r>
      <w:r>
        <w:rPr>
          <w:spacing w:val="-4"/>
          <w:sz w:val="20"/>
        </w:rPr>
        <w:t> </w:t>
      </w:r>
      <w:r>
        <w:rPr>
          <w:sz w:val="20"/>
        </w:rPr>
        <w:t>Pública</w:t>
      </w:r>
      <w:r>
        <w:rPr>
          <w:spacing w:val="-5"/>
          <w:sz w:val="20"/>
        </w:rPr>
        <w:t> </w:t>
      </w:r>
      <w:r>
        <w:rPr>
          <w:sz w:val="20"/>
        </w:rPr>
        <w:t>nacional</w:t>
      </w:r>
      <w:r>
        <w:rPr>
          <w:spacing w:val="-6"/>
          <w:sz w:val="20"/>
        </w:rPr>
        <w:t> </w:t>
      </w:r>
      <w:r>
        <w:rPr>
          <w:sz w:val="20"/>
        </w:rPr>
        <w:t>ou</w:t>
      </w:r>
      <w:r>
        <w:rPr>
          <w:spacing w:val="-6"/>
          <w:sz w:val="20"/>
        </w:rPr>
        <w:t> </w:t>
      </w:r>
      <w:r>
        <w:rPr>
          <w:sz w:val="20"/>
        </w:rPr>
        <w:t>estrangeira</w:t>
      </w:r>
      <w:r>
        <w:rPr>
          <w:spacing w:val="-5"/>
          <w:sz w:val="20"/>
        </w:rPr>
        <w:t> </w:t>
      </w:r>
      <w:r>
        <w:rPr>
          <w:sz w:val="20"/>
        </w:rPr>
        <w:t>nos</w:t>
      </w:r>
      <w:r>
        <w:rPr>
          <w:spacing w:val="-6"/>
          <w:sz w:val="20"/>
        </w:rPr>
        <w:t> </w:t>
      </w:r>
      <w:r>
        <w:rPr>
          <w:sz w:val="20"/>
        </w:rPr>
        <w:t>termos</w:t>
      </w:r>
      <w:r>
        <w:rPr>
          <w:spacing w:val="-5"/>
          <w:sz w:val="20"/>
        </w:rPr>
        <w:t> </w:t>
      </w:r>
      <w:r>
        <w:rPr>
          <w:sz w:val="20"/>
        </w:rPr>
        <w:t>da</w:t>
      </w:r>
      <w:r>
        <w:rPr>
          <w:spacing w:val="-5"/>
          <w:sz w:val="20"/>
        </w:rPr>
        <w:t> </w:t>
      </w:r>
      <w:r>
        <w:rPr>
          <w:sz w:val="20"/>
        </w:rPr>
        <w:t>Lei</w:t>
      </w:r>
      <w:r>
        <w:rPr>
          <w:spacing w:val="-6"/>
          <w:sz w:val="20"/>
        </w:rPr>
        <w:t> </w:t>
      </w:r>
      <w:r>
        <w:rPr>
          <w:sz w:val="20"/>
        </w:rPr>
        <w:t>nº</w:t>
      </w:r>
      <w:r>
        <w:rPr>
          <w:spacing w:val="-2"/>
          <w:sz w:val="20"/>
        </w:rPr>
        <w:t> </w:t>
      </w:r>
      <w:r>
        <w:rPr>
          <w:sz w:val="20"/>
        </w:rPr>
        <w:t>12.846,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1º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agosto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2013,</w:t>
      </w:r>
      <w:r>
        <w:rPr>
          <w:spacing w:val="-4"/>
          <w:sz w:val="20"/>
        </w:rPr>
        <w:t> </w:t>
      </w:r>
      <w:r>
        <w:rPr>
          <w:sz w:val="20"/>
        </w:rPr>
        <w:t>seguirão</w:t>
      </w:r>
      <w:r>
        <w:rPr>
          <w:spacing w:val="-48"/>
          <w:sz w:val="20"/>
        </w:rPr>
        <w:t> </w:t>
      </w:r>
      <w:r>
        <w:rPr>
          <w:sz w:val="20"/>
        </w:rPr>
        <w:t>seu</w:t>
      </w:r>
      <w:r>
        <w:rPr>
          <w:spacing w:val="-2"/>
          <w:sz w:val="20"/>
        </w:rPr>
        <w:t> </w:t>
      </w:r>
      <w:r>
        <w:rPr>
          <w:sz w:val="20"/>
        </w:rPr>
        <w:t>rito</w:t>
      </w:r>
      <w:r>
        <w:rPr>
          <w:spacing w:val="1"/>
          <w:sz w:val="20"/>
        </w:rPr>
        <w:t> </w:t>
      </w:r>
      <w:r>
        <w:rPr>
          <w:sz w:val="20"/>
        </w:rPr>
        <w:t>normal na</w:t>
      </w:r>
      <w:r>
        <w:rPr>
          <w:spacing w:val="3"/>
          <w:sz w:val="20"/>
        </w:rPr>
        <w:t> </w:t>
      </w:r>
      <w:r>
        <w:rPr>
          <w:sz w:val="20"/>
        </w:rPr>
        <w:t>unidade</w:t>
      </w:r>
      <w:r>
        <w:rPr>
          <w:spacing w:val="-1"/>
          <w:sz w:val="20"/>
        </w:rPr>
        <w:t> </w:t>
      </w:r>
      <w:r>
        <w:rPr>
          <w:sz w:val="20"/>
        </w:rPr>
        <w:t>administrativa.</w:t>
      </w:r>
    </w:p>
    <w:p>
      <w:pPr>
        <w:pStyle w:val="ListParagraph"/>
        <w:numPr>
          <w:ilvl w:val="1"/>
          <w:numId w:val="1"/>
        </w:numPr>
        <w:tabs>
          <w:tab w:pos="1114" w:val="left" w:leader="none"/>
        </w:tabs>
        <w:spacing w:line="276" w:lineRule="auto" w:before="121" w:after="0"/>
        <w:ind w:left="1113" w:right="1014" w:hanging="569"/>
        <w:jc w:val="both"/>
        <w:rPr>
          <w:sz w:val="20"/>
        </w:rPr>
      </w:pPr>
      <w:r>
        <w:rPr>
          <w:sz w:val="20"/>
        </w:rPr>
        <w:t>O processamento do PAR não interfere no seguimento regular dos processos administrativos específicos para</w:t>
      </w:r>
      <w:r>
        <w:rPr>
          <w:spacing w:val="-47"/>
          <w:sz w:val="20"/>
        </w:rPr>
        <w:t> </w:t>
      </w:r>
      <w:r>
        <w:rPr>
          <w:sz w:val="20"/>
        </w:rPr>
        <w:t>apuração da ocorrência de danos e prejuízos à Administração Pública Federal resultantes de ato lesivo</w:t>
      </w:r>
      <w:r>
        <w:rPr>
          <w:spacing w:val="1"/>
          <w:sz w:val="20"/>
        </w:rPr>
        <w:t> </w:t>
      </w:r>
      <w:r>
        <w:rPr>
          <w:sz w:val="20"/>
        </w:rPr>
        <w:t>cometido por</w:t>
      </w:r>
      <w:r>
        <w:rPr>
          <w:spacing w:val="1"/>
          <w:sz w:val="20"/>
        </w:rPr>
        <w:t> </w:t>
      </w:r>
      <w:r>
        <w:rPr>
          <w:sz w:val="20"/>
        </w:rPr>
        <w:t>pessoa</w:t>
      </w:r>
      <w:r>
        <w:rPr>
          <w:spacing w:val="-2"/>
          <w:sz w:val="20"/>
        </w:rPr>
        <w:t> </w:t>
      </w:r>
      <w:r>
        <w:rPr>
          <w:sz w:val="20"/>
        </w:rPr>
        <w:t>jurídica,</w:t>
      </w:r>
      <w:r>
        <w:rPr>
          <w:spacing w:val="-3"/>
          <w:sz w:val="20"/>
        </w:rPr>
        <w:t> </w:t>
      </w:r>
      <w:r>
        <w:rPr>
          <w:sz w:val="20"/>
        </w:rPr>
        <w:t>com</w:t>
      </w:r>
      <w:r>
        <w:rPr>
          <w:spacing w:val="-4"/>
          <w:sz w:val="20"/>
        </w:rPr>
        <w:t> </w:t>
      </w:r>
      <w:r>
        <w:rPr>
          <w:sz w:val="20"/>
        </w:rPr>
        <w:t>ou</w:t>
      </w:r>
      <w:r>
        <w:rPr>
          <w:spacing w:val="-1"/>
          <w:sz w:val="20"/>
        </w:rPr>
        <w:t> </w:t>
      </w:r>
      <w:r>
        <w:rPr>
          <w:sz w:val="20"/>
        </w:rPr>
        <w:t>sem</w:t>
      </w:r>
      <w:r>
        <w:rPr>
          <w:spacing w:val="-2"/>
          <w:sz w:val="20"/>
        </w:rPr>
        <w:t> </w:t>
      </w:r>
      <w:r>
        <w:rPr>
          <w:sz w:val="20"/>
        </w:rPr>
        <w:t>a participação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agente público.</w:t>
      </w:r>
    </w:p>
    <w:p>
      <w:pPr>
        <w:pStyle w:val="ListParagraph"/>
        <w:numPr>
          <w:ilvl w:val="1"/>
          <w:numId w:val="1"/>
        </w:numPr>
        <w:tabs>
          <w:tab w:pos="1114" w:val="left" w:leader="none"/>
        </w:tabs>
        <w:spacing w:line="240" w:lineRule="auto" w:before="119" w:after="0"/>
        <w:ind w:left="1113" w:right="0" w:hanging="570"/>
        <w:jc w:val="both"/>
        <w:rPr>
          <w:sz w:val="20"/>
        </w:rPr>
      </w:pPr>
      <w:r>
        <w:rPr>
          <w:sz w:val="20"/>
        </w:rPr>
        <w:t>As</w:t>
      </w:r>
      <w:r>
        <w:rPr>
          <w:spacing w:val="-5"/>
          <w:sz w:val="20"/>
        </w:rPr>
        <w:t> </w:t>
      </w:r>
      <w:r>
        <w:rPr>
          <w:sz w:val="20"/>
        </w:rPr>
        <w:t>penalidades</w:t>
      </w:r>
      <w:r>
        <w:rPr>
          <w:spacing w:val="-5"/>
          <w:sz w:val="20"/>
        </w:rPr>
        <w:t> </w:t>
      </w:r>
      <w:r>
        <w:rPr>
          <w:sz w:val="20"/>
        </w:rPr>
        <w:t>serão</w:t>
      </w:r>
      <w:r>
        <w:rPr>
          <w:spacing w:val="-4"/>
          <w:sz w:val="20"/>
        </w:rPr>
        <w:t> </w:t>
      </w:r>
      <w:r>
        <w:rPr>
          <w:sz w:val="20"/>
        </w:rPr>
        <w:t>obrigatoriamente</w:t>
      </w:r>
      <w:r>
        <w:rPr>
          <w:spacing w:val="-4"/>
          <w:sz w:val="20"/>
        </w:rPr>
        <w:t> </w:t>
      </w:r>
      <w:r>
        <w:rPr>
          <w:sz w:val="20"/>
        </w:rPr>
        <w:t>registradas</w:t>
      </w:r>
      <w:r>
        <w:rPr>
          <w:spacing w:val="-5"/>
          <w:sz w:val="20"/>
        </w:rPr>
        <w:t> </w:t>
      </w:r>
      <w:r>
        <w:rPr>
          <w:sz w:val="20"/>
        </w:rPr>
        <w:t>no</w:t>
      </w:r>
      <w:r>
        <w:rPr>
          <w:spacing w:val="-3"/>
          <w:sz w:val="20"/>
        </w:rPr>
        <w:t> </w:t>
      </w:r>
      <w:r>
        <w:rPr>
          <w:sz w:val="20"/>
        </w:rPr>
        <w:t>SICAF.</w:t>
      </w:r>
    </w:p>
    <w:p>
      <w:pPr>
        <w:pStyle w:val="Heading1"/>
        <w:numPr>
          <w:ilvl w:val="0"/>
          <w:numId w:val="1"/>
        </w:numPr>
        <w:tabs>
          <w:tab w:pos="480" w:val="left" w:leader="none"/>
        </w:tabs>
        <w:spacing w:line="240" w:lineRule="auto" w:before="159" w:after="0"/>
        <w:ind w:left="479" w:right="0" w:hanging="360"/>
        <w:jc w:val="left"/>
      </w:pPr>
      <w:r>
        <w:rPr/>
        <w:t>CRITÉRIOS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SELEÇÃO</w:t>
      </w:r>
      <w:r>
        <w:rPr>
          <w:spacing w:val="-2"/>
        </w:rPr>
        <w:t> </w:t>
      </w:r>
      <w:r>
        <w:rPr/>
        <w:t>DO</w:t>
      </w:r>
      <w:r>
        <w:rPr>
          <w:spacing w:val="-1"/>
        </w:rPr>
        <w:t> </w:t>
      </w:r>
      <w:r>
        <w:rPr/>
        <w:t>FORNECEDOR.</w:t>
      </w:r>
    </w:p>
    <w:p>
      <w:pPr>
        <w:pStyle w:val="ListParagraph"/>
        <w:numPr>
          <w:ilvl w:val="1"/>
          <w:numId w:val="1"/>
        </w:numPr>
        <w:tabs>
          <w:tab w:pos="1114" w:val="left" w:leader="none"/>
        </w:tabs>
        <w:spacing w:line="278" w:lineRule="auto" w:before="115" w:after="0"/>
        <w:ind w:left="1113" w:right="1014" w:hanging="433"/>
        <w:jc w:val="both"/>
        <w:rPr>
          <w:sz w:val="20"/>
        </w:rPr>
      </w:pPr>
      <w:r>
        <w:rPr>
          <w:sz w:val="20"/>
        </w:rPr>
        <w:t>As exigências de habilitação jurídica e de regularidade fiscal e trabalhista são as usuais para a generalidade</w:t>
      </w:r>
      <w:r>
        <w:rPr>
          <w:spacing w:val="1"/>
          <w:sz w:val="20"/>
        </w:rPr>
        <w:t> </w:t>
      </w:r>
      <w:r>
        <w:rPr>
          <w:sz w:val="20"/>
        </w:rPr>
        <w:t>dos</w:t>
      </w:r>
      <w:r>
        <w:rPr>
          <w:spacing w:val="-2"/>
          <w:sz w:val="20"/>
        </w:rPr>
        <w:t> </w:t>
      </w:r>
      <w:r>
        <w:rPr>
          <w:sz w:val="20"/>
        </w:rPr>
        <w:t>objetos,</w:t>
      </w:r>
      <w:r>
        <w:rPr>
          <w:spacing w:val="1"/>
          <w:sz w:val="20"/>
        </w:rPr>
        <w:t> </w:t>
      </w:r>
      <w:r>
        <w:rPr>
          <w:sz w:val="20"/>
        </w:rPr>
        <w:t>conforme disciplinado</w:t>
      </w:r>
      <w:r>
        <w:rPr>
          <w:spacing w:val="1"/>
          <w:sz w:val="20"/>
        </w:rPr>
        <w:t> </w:t>
      </w:r>
      <w:r>
        <w:rPr>
          <w:sz w:val="20"/>
        </w:rPr>
        <w:t>no</w:t>
      </w:r>
      <w:r>
        <w:rPr>
          <w:spacing w:val="1"/>
          <w:sz w:val="20"/>
        </w:rPr>
        <w:t> </w:t>
      </w:r>
      <w:r>
        <w:rPr>
          <w:sz w:val="20"/>
        </w:rPr>
        <w:t>edital.</w:t>
      </w:r>
    </w:p>
    <w:p>
      <w:pPr>
        <w:pStyle w:val="ListParagraph"/>
        <w:numPr>
          <w:ilvl w:val="1"/>
          <w:numId w:val="1"/>
        </w:numPr>
        <w:tabs>
          <w:tab w:pos="1114" w:val="left" w:leader="none"/>
        </w:tabs>
        <w:spacing w:line="240" w:lineRule="auto" w:before="117" w:after="0"/>
        <w:ind w:left="1113" w:right="0" w:hanging="433"/>
        <w:jc w:val="both"/>
        <w:rPr>
          <w:sz w:val="20"/>
        </w:rPr>
      </w:pPr>
      <w:r>
        <w:rPr>
          <w:sz w:val="20"/>
        </w:rPr>
        <w:t>Os</w:t>
      </w:r>
      <w:r>
        <w:rPr>
          <w:spacing w:val="-10"/>
          <w:sz w:val="20"/>
        </w:rPr>
        <w:t> </w:t>
      </w:r>
      <w:r>
        <w:rPr>
          <w:sz w:val="20"/>
        </w:rPr>
        <w:t>critérios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qualificação</w:t>
      </w:r>
      <w:r>
        <w:rPr>
          <w:spacing w:val="-7"/>
          <w:sz w:val="20"/>
        </w:rPr>
        <w:t> </w:t>
      </w:r>
      <w:r>
        <w:rPr>
          <w:sz w:val="20"/>
        </w:rPr>
        <w:t>econômico-financeira</w:t>
      </w:r>
      <w:r>
        <w:rPr>
          <w:spacing w:val="-8"/>
          <w:sz w:val="20"/>
        </w:rPr>
        <w:t> </w:t>
      </w:r>
      <w:r>
        <w:rPr>
          <w:sz w:val="20"/>
        </w:rPr>
        <w:t>a</w:t>
      </w:r>
      <w:r>
        <w:rPr>
          <w:spacing w:val="-7"/>
          <w:sz w:val="20"/>
        </w:rPr>
        <w:t> </w:t>
      </w:r>
      <w:r>
        <w:rPr>
          <w:sz w:val="20"/>
        </w:rPr>
        <w:t>serem</w:t>
      </w:r>
      <w:r>
        <w:rPr>
          <w:spacing w:val="-9"/>
          <w:sz w:val="20"/>
        </w:rPr>
        <w:t> </w:t>
      </w:r>
      <w:r>
        <w:rPr>
          <w:sz w:val="20"/>
        </w:rPr>
        <w:t>atendidos</w:t>
      </w:r>
      <w:r>
        <w:rPr>
          <w:spacing w:val="-10"/>
          <w:sz w:val="20"/>
        </w:rPr>
        <w:t> </w:t>
      </w:r>
      <w:r>
        <w:rPr>
          <w:sz w:val="20"/>
        </w:rPr>
        <w:t>pelo</w:t>
      </w:r>
      <w:r>
        <w:rPr>
          <w:spacing w:val="-7"/>
          <w:sz w:val="20"/>
        </w:rPr>
        <w:t> </w:t>
      </w:r>
      <w:r>
        <w:rPr>
          <w:sz w:val="20"/>
        </w:rPr>
        <w:t>fornecedor</w:t>
      </w:r>
      <w:r>
        <w:rPr>
          <w:spacing w:val="-8"/>
          <w:sz w:val="20"/>
        </w:rPr>
        <w:t> </w:t>
      </w:r>
      <w:r>
        <w:rPr>
          <w:sz w:val="20"/>
        </w:rPr>
        <w:t>estão</w:t>
      </w:r>
      <w:r>
        <w:rPr>
          <w:spacing w:val="-7"/>
          <w:sz w:val="20"/>
        </w:rPr>
        <w:t> </w:t>
      </w:r>
      <w:r>
        <w:rPr>
          <w:sz w:val="20"/>
        </w:rPr>
        <w:t>previstos</w:t>
      </w:r>
      <w:r>
        <w:rPr>
          <w:spacing w:val="-7"/>
          <w:sz w:val="20"/>
        </w:rPr>
        <w:t> </w:t>
      </w:r>
      <w:r>
        <w:rPr>
          <w:sz w:val="20"/>
        </w:rPr>
        <w:t>no</w:t>
      </w:r>
      <w:r>
        <w:rPr>
          <w:spacing w:val="-7"/>
          <w:sz w:val="20"/>
        </w:rPr>
        <w:t> </w:t>
      </w:r>
      <w:r>
        <w:rPr>
          <w:sz w:val="20"/>
        </w:rPr>
        <w:t>edital.</w:t>
      </w:r>
    </w:p>
    <w:p>
      <w:pPr>
        <w:pStyle w:val="ListParagraph"/>
        <w:numPr>
          <w:ilvl w:val="1"/>
          <w:numId w:val="1"/>
        </w:numPr>
        <w:tabs>
          <w:tab w:pos="1114" w:val="left" w:leader="none"/>
        </w:tabs>
        <w:spacing w:line="240" w:lineRule="auto" w:before="154" w:after="0"/>
        <w:ind w:left="1113" w:right="0" w:hanging="433"/>
        <w:jc w:val="both"/>
        <w:rPr>
          <w:sz w:val="20"/>
        </w:rPr>
      </w:pPr>
      <w:r>
        <w:rPr>
          <w:sz w:val="20"/>
        </w:rPr>
        <w:t>Os</w:t>
      </w:r>
      <w:r>
        <w:rPr>
          <w:spacing w:val="-4"/>
          <w:sz w:val="20"/>
        </w:rPr>
        <w:t> </w:t>
      </w:r>
      <w:r>
        <w:rPr>
          <w:sz w:val="20"/>
        </w:rPr>
        <w:t>critérios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qualificação</w:t>
      </w:r>
      <w:r>
        <w:rPr>
          <w:spacing w:val="-2"/>
          <w:sz w:val="20"/>
        </w:rPr>
        <w:t> </w:t>
      </w:r>
      <w:r>
        <w:rPr>
          <w:sz w:val="20"/>
        </w:rPr>
        <w:t>técnica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serem</w:t>
      </w:r>
      <w:r>
        <w:rPr>
          <w:spacing w:val="-6"/>
          <w:sz w:val="20"/>
        </w:rPr>
        <w:t> </w:t>
      </w:r>
      <w:r>
        <w:rPr>
          <w:sz w:val="20"/>
        </w:rPr>
        <w:t>atendidos</w:t>
      </w:r>
      <w:r>
        <w:rPr>
          <w:spacing w:val="-3"/>
          <w:sz w:val="20"/>
        </w:rPr>
        <w:t> </w:t>
      </w:r>
      <w:r>
        <w:rPr>
          <w:sz w:val="20"/>
        </w:rPr>
        <w:t>pelo</w:t>
      </w:r>
      <w:r>
        <w:rPr>
          <w:spacing w:val="-2"/>
          <w:sz w:val="20"/>
        </w:rPr>
        <w:t> </w:t>
      </w:r>
      <w:r>
        <w:rPr>
          <w:sz w:val="20"/>
        </w:rPr>
        <w:t>fornecedor</w:t>
      </w:r>
      <w:r>
        <w:rPr>
          <w:spacing w:val="-2"/>
          <w:sz w:val="20"/>
        </w:rPr>
        <w:t> </w:t>
      </w:r>
      <w:r>
        <w:rPr>
          <w:sz w:val="20"/>
        </w:rPr>
        <w:t>serão:</w:t>
      </w:r>
    </w:p>
    <w:p>
      <w:pPr>
        <w:pStyle w:val="ListParagraph"/>
        <w:numPr>
          <w:ilvl w:val="1"/>
          <w:numId w:val="1"/>
        </w:numPr>
        <w:tabs>
          <w:tab w:pos="1114" w:val="left" w:leader="none"/>
        </w:tabs>
        <w:spacing w:line="276" w:lineRule="auto" w:before="154" w:after="0"/>
        <w:ind w:left="1113" w:right="1015" w:hanging="433"/>
        <w:jc w:val="both"/>
        <w:rPr>
          <w:sz w:val="20"/>
        </w:rPr>
      </w:pPr>
      <w:r>
        <w:rPr>
          <w:sz w:val="20"/>
        </w:rPr>
        <w:t>Comprovação de aptidão para o fornecimento de bens em características, quantidades e prazos compatíveis</w:t>
      </w:r>
      <w:r>
        <w:rPr>
          <w:spacing w:val="1"/>
          <w:sz w:val="20"/>
        </w:rPr>
        <w:t> </w:t>
      </w:r>
      <w:r>
        <w:rPr>
          <w:sz w:val="20"/>
        </w:rPr>
        <w:t>com o objeto desta licitação, ou com o item pertinente, por meio da apresentação de atestados fornecidos por</w:t>
      </w:r>
      <w:r>
        <w:rPr>
          <w:spacing w:val="1"/>
          <w:sz w:val="20"/>
        </w:rPr>
        <w:t> </w:t>
      </w:r>
      <w:r>
        <w:rPr>
          <w:sz w:val="20"/>
        </w:rPr>
        <w:t>pessoas</w:t>
      </w:r>
      <w:r>
        <w:rPr>
          <w:spacing w:val="-2"/>
          <w:sz w:val="20"/>
        </w:rPr>
        <w:t> </w:t>
      </w:r>
      <w:r>
        <w:rPr>
          <w:sz w:val="20"/>
        </w:rPr>
        <w:t>jurídicas</w:t>
      </w:r>
      <w:r>
        <w:rPr>
          <w:spacing w:val="-1"/>
          <w:sz w:val="20"/>
        </w:rPr>
        <w:t> </w:t>
      </w:r>
      <w:r>
        <w:rPr>
          <w:sz w:val="20"/>
        </w:rPr>
        <w:t>de direito</w:t>
      </w:r>
      <w:r>
        <w:rPr>
          <w:spacing w:val="1"/>
          <w:sz w:val="20"/>
        </w:rPr>
        <w:t> </w:t>
      </w:r>
      <w:r>
        <w:rPr>
          <w:sz w:val="20"/>
        </w:rPr>
        <w:t>público</w:t>
      </w:r>
      <w:r>
        <w:rPr>
          <w:spacing w:val="1"/>
          <w:sz w:val="20"/>
        </w:rPr>
        <w:t> </w:t>
      </w:r>
      <w:r>
        <w:rPr>
          <w:sz w:val="20"/>
        </w:rPr>
        <w:t>ou</w:t>
      </w:r>
      <w:r>
        <w:rPr>
          <w:spacing w:val="-1"/>
          <w:sz w:val="20"/>
        </w:rPr>
        <w:t> </w:t>
      </w:r>
      <w:r>
        <w:rPr>
          <w:sz w:val="20"/>
        </w:rPr>
        <w:t>privado.</w:t>
      </w:r>
    </w:p>
    <w:p>
      <w:pPr>
        <w:pStyle w:val="ListParagraph"/>
        <w:numPr>
          <w:ilvl w:val="1"/>
          <w:numId w:val="1"/>
        </w:numPr>
        <w:tabs>
          <w:tab w:pos="1114" w:val="left" w:leader="none"/>
        </w:tabs>
        <w:spacing w:line="240" w:lineRule="auto" w:before="121" w:after="0"/>
        <w:ind w:left="1113" w:right="0" w:hanging="433"/>
        <w:jc w:val="both"/>
        <w:rPr>
          <w:sz w:val="20"/>
        </w:rPr>
      </w:pPr>
      <w:r>
        <w:rPr>
          <w:sz w:val="20"/>
        </w:rPr>
        <w:t>Os</w:t>
      </w:r>
      <w:r>
        <w:rPr>
          <w:spacing w:val="-3"/>
          <w:sz w:val="20"/>
        </w:rPr>
        <w:t> </w:t>
      </w:r>
      <w:r>
        <w:rPr>
          <w:sz w:val="20"/>
        </w:rPr>
        <w:t>critérios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aceitabilidade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preços</w:t>
      </w:r>
      <w:r>
        <w:rPr>
          <w:spacing w:val="-2"/>
          <w:sz w:val="20"/>
        </w:rPr>
        <w:t> </w:t>
      </w:r>
      <w:r>
        <w:rPr>
          <w:sz w:val="20"/>
        </w:rPr>
        <w:t>serão:</w:t>
      </w:r>
    </w:p>
    <w:p>
      <w:pPr>
        <w:pStyle w:val="ListParagraph"/>
        <w:numPr>
          <w:ilvl w:val="2"/>
          <w:numId w:val="1"/>
        </w:numPr>
        <w:tabs>
          <w:tab w:pos="1537" w:val="left" w:leader="none"/>
        </w:tabs>
        <w:spacing w:line="240" w:lineRule="auto" w:before="154" w:after="0"/>
        <w:ind w:left="1536" w:right="0" w:hanging="707"/>
        <w:jc w:val="left"/>
        <w:rPr>
          <w:sz w:val="20"/>
        </w:rPr>
      </w:pPr>
      <w:r>
        <w:rPr>
          <w:sz w:val="20"/>
        </w:rPr>
        <w:t>Valor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custo</w:t>
      </w:r>
      <w:r>
        <w:rPr>
          <w:spacing w:val="-1"/>
          <w:sz w:val="20"/>
        </w:rPr>
        <w:t> </w:t>
      </w:r>
      <w:r>
        <w:rPr>
          <w:sz w:val="20"/>
        </w:rPr>
        <w:t>estimado,</w:t>
      </w:r>
      <w:r>
        <w:rPr>
          <w:spacing w:val="-2"/>
          <w:sz w:val="20"/>
        </w:rPr>
        <w:t> </w:t>
      </w:r>
      <w:r>
        <w:rPr>
          <w:sz w:val="20"/>
        </w:rPr>
        <w:t>disponibilizado</w:t>
      </w:r>
      <w:r>
        <w:rPr>
          <w:spacing w:val="-2"/>
          <w:sz w:val="20"/>
        </w:rPr>
        <w:t> </w:t>
      </w:r>
      <w:r>
        <w:rPr>
          <w:sz w:val="20"/>
        </w:rPr>
        <w:t>após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fase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lance.</w:t>
      </w:r>
    </w:p>
    <w:p>
      <w:pPr>
        <w:pStyle w:val="ListParagraph"/>
        <w:numPr>
          <w:ilvl w:val="2"/>
          <w:numId w:val="1"/>
        </w:numPr>
        <w:tabs>
          <w:tab w:pos="1537" w:val="left" w:leader="none"/>
        </w:tabs>
        <w:spacing w:line="240" w:lineRule="auto" w:before="154" w:after="0"/>
        <w:ind w:left="1536" w:right="0" w:hanging="707"/>
        <w:jc w:val="left"/>
        <w:rPr>
          <w:sz w:val="20"/>
        </w:rPr>
      </w:pPr>
      <w:r>
        <w:rPr>
          <w:sz w:val="20"/>
        </w:rPr>
        <w:t>O</w:t>
      </w:r>
      <w:r>
        <w:rPr>
          <w:spacing w:val="-3"/>
          <w:sz w:val="20"/>
        </w:rPr>
        <w:t> </w:t>
      </w:r>
      <w:r>
        <w:rPr>
          <w:sz w:val="20"/>
        </w:rPr>
        <w:t>critério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julgamento</w:t>
      </w:r>
      <w:r>
        <w:rPr>
          <w:spacing w:val="-2"/>
          <w:sz w:val="20"/>
        </w:rPr>
        <w:t> </w:t>
      </w:r>
      <w:r>
        <w:rPr>
          <w:sz w:val="20"/>
        </w:rPr>
        <w:t>da</w:t>
      </w:r>
      <w:r>
        <w:rPr>
          <w:spacing w:val="-2"/>
          <w:sz w:val="20"/>
        </w:rPr>
        <w:t> </w:t>
      </w:r>
      <w:r>
        <w:rPr>
          <w:sz w:val="20"/>
        </w:rPr>
        <w:t>proposta</w:t>
      </w:r>
      <w:r>
        <w:rPr>
          <w:spacing w:val="-3"/>
          <w:sz w:val="20"/>
        </w:rPr>
        <w:t> </w:t>
      </w:r>
      <w:r>
        <w:rPr>
          <w:sz w:val="20"/>
        </w:rPr>
        <w:t>é</w:t>
      </w:r>
      <w:r>
        <w:rPr>
          <w:spacing w:val="-2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menor</w:t>
      </w:r>
      <w:r>
        <w:rPr>
          <w:spacing w:val="-1"/>
          <w:sz w:val="20"/>
        </w:rPr>
        <w:t> </w:t>
      </w:r>
      <w:r>
        <w:rPr>
          <w:sz w:val="20"/>
        </w:rPr>
        <w:t>preço</w:t>
      </w:r>
      <w:r>
        <w:rPr>
          <w:spacing w:val="-2"/>
          <w:sz w:val="20"/>
        </w:rPr>
        <w:t> </w:t>
      </w:r>
      <w:r>
        <w:rPr>
          <w:sz w:val="20"/>
        </w:rPr>
        <w:t>global.</w:t>
      </w:r>
    </w:p>
    <w:p>
      <w:pPr>
        <w:pStyle w:val="ListParagraph"/>
        <w:numPr>
          <w:ilvl w:val="2"/>
          <w:numId w:val="1"/>
        </w:numPr>
        <w:tabs>
          <w:tab w:pos="1537" w:val="left" w:leader="none"/>
        </w:tabs>
        <w:spacing w:line="240" w:lineRule="auto" w:before="154" w:after="0"/>
        <w:ind w:left="1536" w:right="0" w:hanging="707"/>
        <w:jc w:val="left"/>
        <w:rPr>
          <w:sz w:val="20"/>
        </w:rPr>
      </w:pPr>
      <w:r>
        <w:rPr>
          <w:sz w:val="20"/>
        </w:rPr>
        <w:t>As</w:t>
      </w:r>
      <w:r>
        <w:rPr>
          <w:spacing w:val="-4"/>
          <w:sz w:val="20"/>
        </w:rPr>
        <w:t> </w:t>
      </w:r>
      <w:r>
        <w:rPr>
          <w:sz w:val="20"/>
        </w:rPr>
        <w:t>regras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desempate</w:t>
      </w:r>
      <w:r>
        <w:rPr>
          <w:spacing w:val="-3"/>
          <w:sz w:val="20"/>
        </w:rPr>
        <w:t> </w:t>
      </w:r>
      <w:r>
        <w:rPr>
          <w:sz w:val="20"/>
        </w:rPr>
        <w:t>entre</w:t>
      </w:r>
      <w:r>
        <w:rPr>
          <w:spacing w:val="-2"/>
          <w:sz w:val="20"/>
        </w:rPr>
        <w:t> </w:t>
      </w:r>
      <w:r>
        <w:rPr>
          <w:sz w:val="20"/>
        </w:rPr>
        <w:t>propostas</w:t>
      </w:r>
      <w:r>
        <w:rPr>
          <w:spacing w:val="-4"/>
          <w:sz w:val="20"/>
        </w:rPr>
        <w:t> </w:t>
      </w:r>
      <w:r>
        <w:rPr>
          <w:sz w:val="20"/>
        </w:rPr>
        <w:t>são</w:t>
      </w:r>
      <w:r>
        <w:rPr>
          <w:spacing w:val="-2"/>
          <w:sz w:val="20"/>
        </w:rPr>
        <w:t> </w:t>
      </w:r>
      <w:r>
        <w:rPr>
          <w:sz w:val="20"/>
        </w:rPr>
        <w:t>as</w:t>
      </w:r>
      <w:r>
        <w:rPr>
          <w:spacing w:val="-4"/>
          <w:sz w:val="20"/>
        </w:rPr>
        <w:t> </w:t>
      </w:r>
      <w:r>
        <w:rPr>
          <w:sz w:val="20"/>
        </w:rPr>
        <w:t>discriminadas</w:t>
      </w:r>
      <w:r>
        <w:rPr>
          <w:spacing w:val="-3"/>
          <w:sz w:val="20"/>
        </w:rPr>
        <w:t> </w:t>
      </w:r>
      <w:r>
        <w:rPr>
          <w:sz w:val="20"/>
        </w:rPr>
        <w:t>no</w:t>
      </w:r>
      <w:r>
        <w:rPr>
          <w:spacing w:val="-2"/>
          <w:sz w:val="20"/>
        </w:rPr>
        <w:t> </w:t>
      </w:r>
      <w:r>
        <w:rPr>
          <w:sz w:val="20"/>
        </w:rPr>
        <w:t>edital.</w:t>
      </w:r>
    </w:p>
    <w:p>
      <w:pPr>
        <w:pStyle w:val="Heading1"/>
        <w:numPr>
          <w:ilvl w:val="0"/>
          <w:numId w:val="1"/>
        </w:numPr>
        <w:tabs>
          <w:tab w:pos="481" w:val="left" w:leader="none"/>
        </w:tabs>
        <w:spacing w:line="240" w:lineRule="auto" w:before="162" w:after="0"/>
        <w:ind w:left="480" w:right="0" w:hanging="361"/>
        <w:jc w:val="left"/>
      </w:pPr>
      <w:r>
        <w:rPr/>
        <w:t>ESTIMATIVA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PREÇOS</w:t>
      </w:r>
      <w:r>
        <w:rPr>
          <w:spacing w:val="-1"/>
        </w:rPr>
        <w:t> </w:t>
      </w:r>
      <w:r>
        <w:rPr/>
        <w:t>E</w:t>
      </w:r>
      <w:r>
        <w:rPr>
          <w:spacing w:val="-3"/>
        </w:rPr>
        <w:t> </w:t>
      </w:r>
      <w:r>
        <w:rPr/>
        <w:t>PREÇOS</w:t>
      </w:r>
      <w:r>
        <w:rPr>
          <w:spacing w:val="-1"/>
        </w:rPr>
        <w:t> </w:t>
      </w:r>
      <w:r>
        <w:rPr/>
        <w:t>REFERENCIAS</w:t>
      </w:r>
    </w:p>
    <w:p>
      <w:pPr>
        <w:pStyle w:val="ListParagraph"/>
        <w:numPr>
          <w:ilvl w:val="1"/>
          <w:numId w:val="1"/>
        </w:numPr>
        <w:tabs>
          <w:tab w:pos="1165" w:val="left" w:leader="none"/>
        </w:tabs>
        <w:spacing w:line="276" w:lineRule="auto" w:before="149" w:after="0"/>
        <w:ind w:left="1114" w:right="1017" w:hanging="433"/>
        <w:jc w:val="both"/>
        <w:rPr>
          <w:sz w:val="20"/>
        </w:rPr>
      </w:pPr>
      <w:r>
        <w:rPr>
          <w:sz w:val="20"/>
        </w:rPr>
        <w:t>O custo estimado da contratação será tornado público apenas e imediatamente após o encerramento do envio</w:t>
      </w:r>
      <w:r>
        <w:rPr>
          <w:spacing w:val="-47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lances.</w:t>
      </w:r>
    </w:p>
    <w:p>
      <w:pPr>
        <w:pStyle w:val="Heading1"/>
        <w:numPr>
          <w:ilvl w:val="0"/>
          <w:numId w:val="1"/>
        </w:numPr>
        <w:tabs>
          <w:tab w:pos="481" w:val="left" w:leader="none"/>
        </w:tabs>
        <w:spacing w:line="240" w:lineRule="auto" w:before="121" w:after="0"/>
        <w:ind w:left="480" w:right="0" w:hanging="361"/>
        <w:jc w:val="left"/>
      </w:pPr>
      <w:r>
        <w:rPr/>
        <w:t>DOS</w:t>
      </w:r>
      <w:r>
        <w:rPr>
          <w:spacing w:val="-3"/>
        </w:rPr>
        <w:t> </w:t>
      </w:r>
      <w:r>
        <w:rPr/>
        <w:t>RECURSOS</w:t>
      </w:r>
      <w:r>
        <w:rPr>
          <w:spacing w:val="-3"/>
        </w:rPr>
        <w:t> </w:t>
      </w:r>
      <w:r>
        <w:rPr/>
        <w:t>ORÇAMENTÁRIOS.</w:t>
      </w:r>
    </w:p>
    <w:p>
      <w:pPr>
        <w:pStyle w:val="ListParagraph"/>
        <w:numPr>
          <w:ilvl w:val="1"/>
          <w:numId w:val="1"/>
        </w:numPr>
        <w:tabs>
          <w:tab w:pos="1114" w:val="left" w:leader="none"/>
        </w:tabs>
        <w:spacing w:line="276" w:lineRule="auto" w:before="118" w:after="0"/>
        <w:ind w:left="1114" w:right="1015" w:hanging="433"/>
        <w:jc w:val="both"/>
        <w:rPr>
          <w:sz w:val="20"/>
        </w:rPr>
      </w:pPr>
      <w:r>
        <w:rPr>
          <w:sz w:val="20"/>
        </w:rPr>
        <w:t>As despesas decorrentes da presente contratação correrão à conta de recursos específicos consignados no</w:t>
      </w:r>
      <w:r>
        <w:rPr>
          <w:spacing w:val="1"/>
          <w:sz w:val="20"/>
        </w:rPr>
        <w:t> </w:t>
      </w:r>
      <w:r>
        <w:rPr>
          <w:sz w:val="20"/>
        </w:rPr>
        <w:t>Orçamento</w:t>
      </w:r>
      <w:r>
        <w:rPr>
          <w:spacing w:val="-4"/>
          <w:sz w:val="20"/>
        </w:rPr>
        <w:t> </w:t>
      </w:r>
      <w:r>
        <w:rPr>
          <w:sz w:val="20"/>
        </w:rPr>
        <w:t>do</w:t>
      </w:r>
      <w:r>
        <w:rPr>
          <w:spacing w:val="-5"/>
          <w:sz w:val="20"/>
        </w:rPr>
        <w:t> </w:t>
      </w:r>
      <w:r>
        <w:rPr>
          <w:sz w:val="20"/>
        </w:rPr>
        <w:t>Conselho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Arquitetura</w:t>
      </w:r>
      <w:r>
        <w:rPr>
          <w:spacing w:val="-4"/>
          <w:sz w:val="20"/>
        </w:rPr>
        <w:t> </w:t>
      </w:r>
      <w:r>
        <w:rPr>
          <w:sz w:val="20"/>
        </w:rPr>
        <w:t>e</w:t>
      </w:r>
      <w:r>
        <w:rPr>
          <w:spacing w:val="-5"/>
          <w:sz w:val="20"/>
        </w:rPr>
        <w:t> </w:t>
      </w:r>
      <w:r>
        <w:rPr>
          <w:sz w:val="20"/>
        </w:rPr>
        <w:t>Urbanismo</w:t>
      </w:r>
      <w:r>
        <w:rPr>
          <w:spacing w:val="-3"/>
          <w:sz w:val="20"/>
        </w:rPr>
        <w:t> </w:t>
      </w:r>
      <w:r>
        <w:rPr>
          <w:sz w:val="20"/>
        </w:rPr>
        <w:t>do</w:t>
      </w:r>
      <w:r>
        <w:rPr>
          <w:spacing w:val="-4"/>
          <w:sz w:val="20"/>
        </w:rPr>
        <w:t> </w:t>
      </w:r>
      <w:r>
        <w:rPr>
          <w:sz w:val="20"/>
        </w:rPr>
        <w:t>Paraná</w:t>
      </w:r>
      <w:r>
        <w:rPr>
          <w:spacing w:val="-4"/>
          <w:sz w:val="20"/>
        </w:rPr>
        <w:t> </w:t>
      </w:r>
      <w:r>
        <w:rPr>
          <w:sz w:val="20"/>
        </w:rPr>
        <w:t>(CAU/PR)</w:t>
      </w:r>
      <w:r>
        <w:rPr>
          <w:spacing w:val="-4"/>
          <w:sz w:val="20"/>
        </w:rPr>
        <w:t> </w:t>
      </w:r>
      <w:r>
        <w:rPr>
          <w:sz w:val="20"/>
        </w:rPr>
        <w:t>deste</w:t>
      </w:r>
      <w:r>
        <w:rPr>
          <w:spacing w:val="-4"/>
          <w:sz w:val="20"/>
        </w:rPr>
        <w:t> </w:t>
      </w:r>
      <w:r>
        <w:rPr>
          <w:sz w:val="20"/>
        </w:rPr>
        <w:t>exercício,</w:t>
      </w:r>
      <w:r>
        <w:rPr>
          <w:spacing w:val="-6"/>
          <w:sz w:val="20"/>
        </w:rPr>
        <w:t> </w:t>
      </w:r>
      <w:r>
        <w:rPr>
          <w:sz w:val="20"/>
        </w:rPr>
        <w:t>na</w:t>
      </w:r>
      <w:r>
        <w:rPr>
          <w:spacing w:val="-5"/>
          <w:sz w:val="20"/>
        </w:rPr>
        <w:t> </w:t>
      </w:r>
      <w:r>
        <w:rPr>
          <w:sz w:val="20"/>
        </w:rPr>
        <w:t>dotação</w:t>
      </w:r>
      <w:r>
        <w:rPr>
          <w:spacing w:val="-5"/>
          <w:sz w:val="20"/>
        </w:rPr>
        <w:t> </w:t>
      </w:r>
      <w:r>
        <w:rPr>
          <w:sz w:val="20"/>
        </w:rPr>
        <w:t>abaixo</w:t>
      </w:r>
      <w:r>
        <w:rPr>
          <w:spacing w:val="1"/>
          <w:sz w:val="20"/>
        </w:rPr>
        <w:t> </w:t>
      </w:r>
      <w:r>
        <w:rPr>
          <w:sz w:val="20"/>
        </w:rPr>
        <w:t>discriminada:</w:t>
      </w:r>
    </w:p>
    <w:p>
      <w:pPr>
        <w:pStyle w:val="ListParagraph"/>
        <w:numPr>
          <w:ilvl w:val="1"/>
          <w:numId w:val="1"/>
        </w:numPr>
        <w:tabs>
          <w:tab w:pos="1114" w:val="left" w:leader="none"/>
        </w:tabs>
        <w:spacing w:line="276" w:lineRule="auto" w:before="121" w:after="0"/>
        <w:ind w:left="1113" w:right="1015" w:hanging="432"/>
        <w:jc w:val="both"/>
        <w:rPr>
          <w:sz w:val="20"/>
        </w:rPr>
      </w:pPr>
      <w:r>
        <w:rPr>
          <w:sz w:val="20"/>
        </w:rPr>
        <w:t>Dotação Orçamentária 6.2.2.1.1.02.01.03.006 - Equipamentos de Processamento de Dados, Centro de Custo</w:t>
      </w:r>
      <w:r>
        <w:rPr>
          <w:spacing w:val="1"/>
          <w:sz w:val="20"/>
        </w:rPr>
        <w:t> </w:t>
      </w:r>
      <w:r>
        <w:rPr>
          <w:sz w:val="20"/>
        </w:rPr>
        <w:t>4.02.03.02.02</w:t>
      </w:r>
      <w:r>
        <w:rPr>
          <w:spacing w:val="1"/>
          <w:sz w:val="20"/>
        </w:rPr>
        <w:t> </w:t>
      </w:r>
      <w:r>
        <w:rPr>
          <w:sz w:val="20"/>
        </w:rPr>
        <w:t>-</w:t>
      </w:r>
      <w:r>
        <w:rPr>
          <w:spacing w:val="1"/>
          <w:sz w:val="20"/>
        </w:rPr>
        <w:t> </w:t>
      </w:r>
      <w:r>
        <w:rPr>
          <w:sz w:val="20"/>
        </w:rPr>
        <w:t>PROJETOS</w:t>
      </w:r>
      <w:r>
        <w:rPr>
          <w:spacing w:val="1"/>
          <w:sz w:val="20"/>
        </w:rPr>
        <w:t> </w:t>
      </w:r>
      <w:r>
        <w:rPr>
          <w:sz w:val="20"/>
        </w:rPr>
        <w:t>GERÊNCIA</w:t>
      </w:r>
      <w:r>
        <w:rPr>
          <w:spacing w:val="1"/>
          <w:sz w:val="20"/>
        </w:rPr>
        <w:t> </w:t>
      </w:r>
      <w:r>
        <w:rPr>
          <w:sz w:val="20"/>
        </w:rPr>
        <w:t>ADMINISTRATIVA</w:t>
      </w:r>
      <w:r>
        <w:rPr>
          <w:spacing w:val="1"/>
          <w:sz w:val="20"/>
        </w:rPr>
        <w:t> </w:t>
      </w:r>
      <w:r>
        <w:rPr>
          <w:sz w:val="20"/>
        </w:rPr>
        <w:t>-</w:t>
      </w:r>
      <w:r>
        <w:rPr>
          <w:spacing w:val="1"/>
          <w:sz w:val="20"/>
        </w:rPr>
        <w:t> </w:t>
      </w:r>
      <w:r>
        <w:rPr>
          <w:sz w:val="20"/>
        </w:rPr>
        <w:t>PDTI</w:t>
      </w:r>
      <w:r>
        <w:rPr>
          <w:spacing w:val="1"/>
          <w:sz w:val="20"/>
        </w:rPr>
        <w:t> </w:t>
      </w:r>
      <w:r>
        <w:rPr>
          <w:sz w:val="20"/>
        </w:rPr>
        <w:t>-</w:t>
      </w:r>
      <w:r>
        <w:rPr>
          <w:spacing w:val="1"/>
          <w:sz w:val="20"/>
        </w:rPr>
        <w:t> </w:t>
      </w:r>
      <w:r>
        <w:rPr>
          <w:sz w:val="20"/>
        </w:rPr>
        <w:t>PLANO</w:t>
      </w:r>
      <w:r>
        <w:rPr>
          <w:spacing w:val="1"/>
          <w:sz w:val="20"/>
        </w:rPr>
        <w:t> </w:t>
      </w:r>
      <w:r>
        <w:rPr>
          <w:sz w:val="20"/>
        </w:rPr>
        <w:t>DIRETOR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TECNOLOGIA</w:t>
      </w:r>
      <w:r>
        <w:rPr>
          <w:spacing w:val="-3"/>
          <w:sz w:val="20"/>
        </w:rPr>
        <w:t> </w:t>
      </w:r>
      <w:r>
        <w:rPr>
          <w:sz w:val="20"/>
        </w:rPr>
        <w:t>DA</w:t>
      </w:r>
      <w:r>
        <w:rPr>
          <w:spacing w:val="-2"/>
          <w:sz w:val="20"/>
        </w:rPr>
        <w:t> </w:t>
      </w:r>
      <w:r>
        <w:rPr>
          <w:sz w:val="20"/>
        </w:rPr>
        <w:t>INFORMAÇÃO.</w:t>
      </w:r>
    </w:p>
    <w:p>
      <w:pPr>
        <w:pStyle w:val="ListParagraph"/>
        <w:numPr>
          <w:ilvl w:val="1"/>
          <w:numId w:val="1"/>
        </w:numPr>
        <w:tabs>
          <w:tab w:pos="1114" w:val="left" w:leader="none"/>
        </w:tabs>
        <w:spacing w:line="276" w:lineRule="auto" w:before="119" w:after="0"/>
        <w:ind w:left="1113" w:right="1017" w:hanging="432"/>
        <w:jc w:val="both"/>
        <w:rPr>
          <w:sz w:val="20"/>
        </w:rPr>
      </w:pPr>
      <w:r>
        <w:rPr>
          <w:sz w:val="20"/>
        </w:rPr>
        <w:t>Dotação Orçamentária 6.2.2.1.1.02.01.03.010.001 - Equipamentos de áudio, vídeo e fotográfico, Centro de</w:t>
      </w:r>
      <w:r>
        <w:rPr>
          <w:spacing w:val="1"/>
          <w:sz w:val="20"/>
        </w:rPr>
        <w:t> </w:t>
      </w:r>
      <w:r>
        <w:rPr>
          <w:sz w:val="20"/>
        </w:rPr>
        <w:t>Custo 4.01.04.01.01</w:t>
      </w:r>
      <w:r>
        <w:rPr>
          <w:spacing w:val="1"/>
          <w:sz w:val="20"/>
        </w:rPr>
        <w:t> </w:t>
      </w:r>
      <w:r>
        <w:rPr>
          <w:sz w:val="20"/>
        </w:rPr>
        <w:t>-</w:t>
      </w:r>
      <w:r>
        <w:rPr>
          <w:spacing w:val="-3"/>
          <w:sz w:val="20"/>
        </w:rPr>
        <w:t> </w:t>
      </w:r>
      <w:r>
        <w:rPr>
          <w:sz w:val="20"/>
        </w:rPr>
        <w:t>ATIVIDADES</w:t>
      </w:r>
      <w:r>
        <w:rPr>
          <w:spacing w:val="2"/>
          <w:sz w:val="20"/>
        </w:rPr>
        <w:t> </w:t>
      </w:r>
      <w:r>
        <w:rPr>
          <w:sz w:val="20"/>
        </w:rPr>
        <w:t>ASSESSORIA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COMUNICAÇÃO</w:t>
      </w:r>
    </w:p>
    <w:p>
      <w:pPr>
        <w:pStyle w:val="BodyText"/>
        <w:spacing w:before="2"/>
        <w:ind w:left="0" w:firstLine="0"/>
        <w:jc w:val="left"/>
        <w:rPr>
          <w:sz w:val="30"/>
        </w:rPr>
      </w:pPr>
    </w:p>
    <w:p>
      <w:pPr>
        <w:pStyle w:val="BodyText"/>
        <w:spacing w:before="0"/>
        <w:ind w:left="7118" w:firstLine="0"/>
        <w:jc w:val="left"/>
      </w:pPr>
      <w:r>
        <w:rPr/>
        <w:pict>
          <v:group style="position:absolute;margin-left:250.537598pt;margin-top:13.156214pt;width:96.5pt;height:21.8pt;mso-position-horizontal-relative:page;mso-position-vertical-relative:paragraph;z-index:-15728640;mso-wrap-distance-left:0;mso-wrap-distance-right:0" coordorigin="5011,263" coordsize="1930,436">
            <v:shape style="position:absolute;left:5010;top:263;width:1930;height:436" type="#_x0000_t75" stroked="false">
              <v:imagedata r:id="rId9" o:title=""/>
            </v:shape>
            <v:shape style="position:absolute;left:5010;top:263;width:1930;height:436" type="#_x0000_t202" filled="false" stroked="false">
              <v:textbox inset="0,0,0,0">
                <w:txbxContent>
                  <w:p>
                    <w:pPr>
                      <w:spacing w:line="112" w:lineRule="exact" w:before="32"/>
                      <w:ind w:left="64" w:right="62" w:firstLine="0"/>
                      <w:jc w:val="center"/>
                      <w:rPr>
                        <w:rFonts w:ascii="Microsoft Sans Serif"/>
                        <w:sz w:val="10"/>
                      </w:rPr>
                    </w:pPr>
                    <w:r>
                      <w:rPr>
                        <w:rFonts w:ascii="Microsoft Sans Serif"/>
                        <w:color w:val="1A1A1A"/>
                        <w:sz w:val="10"/>
                      </w:rPr>
                      <w:t>Assinado</w:t>
                    </w:r>
                    <w:r>
                      <w:rPr>
                        <w:rFonts w:ascii="Microsoft Sans Serif"/>
                        <w:color w:val="1A1A1A"/>
                        <w:spacing w:val="1"/>
                        <w:sz w:val="10"/>
                      </w:rPr>
                      <w:t> </w:t>
                    </w:r>
                    <w:r>
                      <w:rPr>
                        <w:rFonts w:ascii="Microsoft Sans Serif"/>
                        <w:color w:val="1A1A1A"/>
                        <w:sz w:val="10"/>
                      </w:rPr>
                      <w:t>digitalmente</w:t>
                    </w:r>
                    <w:r>
                      <w:rPr>
                        <w:rFonts w:ascii="Microsoft Sans Serif"/>
                        <w:color w:val="1A1A1A"/>
                        <w:spacing w:val="1"/>
                        <w:sz w:val="10"/>
                      </w:rPr>
                      <w:t> </w:t>
                    </w:r>
                    <w:r>
                      <w:rPr>
                        <w:rFonts w:ascii="Microsoft Sans Serif"/>
                        <w:color w:val="1A1A1A"/>
                        <w:sz w:val="10"/>
                      </w:rPr>
                      <w:t>por:</w:t>
                    </w:r>
                  </w:p>
                  <w:p>
                    <w:pPr>
                      <w:spacing w:line="155" w:lineRule="exact" w:before="0"/>
                      <w:ind w:left="64" w:right="62" w:firstLine="0"/>
                      <w:jc w:val="center"/>
                      <w:rPr>
                        <w:rFonts w:ascii="Trebuchet MS"/>
                        <w:b/>
                        <w:sz w:val="14"/>
                      </w:rPr>
                    </w:pPr>
                    <w:r>
                      <w:rPr>
                        <w:rFonts w:ascii="Trebuchet MS"/>
                        <w:b/>
                        <w:w w:val="80"/>
                        <w:sz w:val="14"/>
                      </w:rPr>
                      <w:t>Alessandro</w:t>
                    </w:r>
                    <w:r>
                      <w:rPr>
                        <w:rFonts w:ascii="Trebuchet MS"/>
                        <w:b/>
                        <w:spacing w:val="5"/>
                        <w:w w:val="80"/>
                        <w:sz w:val="14"/>
                      </w:rPr>
                      <w:t> </w:t>
                    </w:r>
                    <w:r>
                      <w:rPr>
                        <w:rFonts w:ascii="Trebuchet MS"/>
                        <w:b/>
                        <w:w w:val="80"/>
                        <w:sz w:val="14"/>
                      </w:rPr>
                      <w:t>Boncompagni</w:t>
                    </w:r>
                    <w:r>
                      <w:rPr>
                        <w:rFonts w:ascii="Trebuchet MS"/>
                        <w:b/>
                        <w:spacing w:val="5"/>
                        <w:w w:val="80"/>
                        <w:sz w:val="14"/>
                      </w:rPr>
                      <w:t> </w:t>
                    </w:r>
                    <w:r>
                      <w:rPr>
                        <w:rFonts w:ascii="Trebuchet MS"/>
                        <w:b/>
                        <w:w w:val="80"/>
                        <w:sz w:val="14"/>
                      </w:rPr>
                      <w:t>Jr.</w:t>
                    </w:r>
                  </w:p>
                  <w:p>
                    <w:pPr>
                      <w:spacing w:line="118" w:lineRule="exact" w:before="0"/>
                      <w:ind w:left="64" w:right="62" w:firstLine="0"/>
                      <w:jc w:val="center"/>
                      <w:rPr>
                        <w:rFonts w:ascii="Microsoft Sans Serif" w:hAnsi="Microsoft Sans Serif"/>
                        <w:sz w:val="11"/>
                      </w:rPr>
                    </w:pPr>
                    <w:r>
                      <w:rPr>
                        <w:rFonts w:ascii="Microsoft Sans Serif" w:hAnsi="Microsoft Sans Serif"/>
                        <w:color w:val="1A1A1A"/>
                        <w:w w:val="85"/>
                        <w:sz w:val="11"/>
                      </w:rPr>
                      <w:t>Supervisor</w:t>
                    </w:r>
                    <w:r>
                      <w:rPr>
                        <w:rFonts w:ascii="Microsoft Sans Serif" w:hAnsi="Microsoft Sans Serif"/>
                        <w:color w:val="1A1A1A"/>
                        <w:spacing w:val="8"/>
                        <w:w w:val="85"/>
                        <w:sz w:val="11"/>
                      </w:rPr>
                      <w:t> </w:t>
                    </w:r>
                    <w:r>
                      <w:rPr>
                        <w:rFonts w:ascii="Microsoft Sans Serif" w:hAnsi="Microsoft Sans Serif"/>
                        <w:color w:val="1A1A1A"/>
                        <w:w w:val="85"/>
                        <w:sz w:val="11"/>
                      </w:rPr>
                      <w:t>de</w:t>
                    </w:r>
                    <w:r>
                      <w:rPr>
                        <w:rFonts w:ascii="Microsoft Sans Serif" w:hAnsi="Microsoft Sans Serif"/>
                        <w:color w:val="1A1A1A"/>
                        <w:spacing w:val="8"/>
                        <w:w w:val="85"/>
                        <w:sz w:val="11"/>
                      </w:rPr>
                      <w:t> </w:t>
                    </w:r>
                    <w:r>
                      <w:rPr>
                        <w:rFonts w:ascii="Microsoft Sans Serif" w:hAnsi="Microsoft Sans Serif"/>
                        <w:color w:val="1A1A1A"/>
                        <w:w w:val="85"/>
                        <w:sz w:val="11"/>
                      </w:rPr>
                      <w:t>Plenária</w:t>
                    </w:r>
                    <w:r>
                      <w:rPr>
                        <w:rFonts w:ascii="Microsoft Sans Serif" w:hAnsi="Microsoft Sans Serif"/>
                        <w:color w:val="1A1A1A"/>
                        <w:spacing w:val="8"/>
                        <w:w w:val="85"/>
                        <w:sz w:val="11"/>
                      </w:rPr>
                      <w:t> </w:t>
                    </w:r>
                    <w:r>
                      <w:rPr>
                        <w:rFonts w:ascii="Microsoft Sans Serif" w:hAnsi="Microsoft Sans Serif"/>
                        <w:color w:val="1A1A1A"/>
                        <w:w w:val="85"/>
                        <w:sz w:val="11"/>
                      </w:rPr>
                      <w:t>e</w:t>
                    </w:r>
                    <w:r>
                      <w:rPr>
                        <w:rFonts w:ascii="Microsoft Sans Serif" w:hAnsi="Microsoft Sans Serif"/>
                        <w:color w:val="1A1A1A"/>
                        <w:spacing w:val="8"/>
                        <w:w w:val="85"/>
                        <w:sz w:val="11"/>
                      </w:rPr>
                      <w:t> </w:t>
                    </w:r>
                    <w:r>
                      <w:rPr>
                        <w:rFonts w:ascii="Microsoft Sans Serif" w:hAnsi="Microsoft Sans Serif"/>
                        <w:color w:val="1A1A1A"/>
                        <w:w w:val="85"/>
                        <w:sz w:val="11"/>
                      </w:rPr>
                      <w:t>Órg.</w:t>
                    </w:r>
                    <w:r>
                      <w:rPr>
                        <w:rFonts w:ascii="Microsoft Sans Serif" w:hAnsi="Microsoft Sans Serif"/>
                        <w:color w:val="1A1A1A"/>
                        <w:spacing w:val="8"/>
                        <w:w w:val="85"/>
                        <w:sz w:val="11"/>
                      </w:rPr>
                      <w:t> </w:t>
                    </w:r>
                    <w:r>
                      <w:rPr>
                        <w:rFonts w:ascii="Microsoft Sans Serif" w:hAnsi="Microsoft Sans Serif"/>
                        <w:color w:val="1A1A1A"/>
                        <w:w w:val="85"/>
                        <w:sz w:val="11"/>
                      </w:rPr>
                      <w:t>Colegiados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t>Curitiba,10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novembro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2022.</w:t>
      </w:r>
    </w:p>
    <w:p>
      <w:pPr>
        <w:pStyle w:val="Heading1"/>
        <w:spacing w:line="196" w:lineRule="exact" w:before="0"/>
        <w:ind w:left="3329" w:right="4225" w:firstLine="0"/>
        <w:jc w:val="center"/>
      </w:pPr>
      <w:r>
        <w:rPr/>
        <w:t>Alessandro</w:t>
      </w:r>
      <w:r>
        <w:rPr>
          <w:spacing w:val="-3"/>
        </w:rPr>
        <w:t> </w:t>
      </w:r>
      <w:r>
        <w:rPr/>
        <w:t>Boncompagni</w:t>
      </w:r>
      <w:r>
        <w:rPr>
          <w:spacing w:val="-3"/>
        </w:rPr>
        <w:t> </w:t>
      </w:r>
      <w:r>
        <w:rPr/>
        <w:t>Junior</w:t>
      </w:r>
    </w:p>
    <w:p>
      <w:pPr>
        <w:pStyle w:val="BodyText"/>
        <w:spacing w:line="228" w:lineRule="exact" w:before="0"/>
        <w:ind w:left="3329" w:right="4227" w:firstLine="0"/>
        <w:jc w:val="center"/>
      </w:pPr>
      <w:r>
        <w:rPr/>
        <w:t>Supervisor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Plenária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Org.</w:t>
      </w:r>
      <w:r>
        <w:rPr>
          <w:spacing w:val="-5"/>
        </w:rPr>
        <w:t> </w:t>
      </w:r>
      <w:r>
        <w:rPr/>
        <w:t>Colegiados</w:t>
      </w:r>
    </w:p>
    <w:p>
      <w:pPr>
        <w:pStyle w:val="BodyText"/>
        <w:spacing w:before="8"/>
        <w:ind w:left="0" w:firstLine="0"/>
        <w:jc w:val="left"/>
        <w:rPr>
          <w:sz w:val="19"/>
        </w:rPr>
      </w:pPr>
    </w:p>
    <w:p>
      <w:pPr>
        <w:spacing w:before="0" w:after="67"/>
        <w:ind w:left="120" w:right="1014" w:firstLine="0"/>
        <w:jc w:val="both"/>
        <w:rPr>
          <w:sz w:val="24"/>
        </w:rPr>
      </w:pPr>
      <w:r>
        <w:rPr>
          <w:sz w:val="24"/>
        </w:rPr>
        <w:t>Aprovo o Termo de Referência Ref. Proc. ADM Nº 2021/COM/05.0068-00 e autorizo a continuidade</w:t>
      </w:r>
      <w:r>
        <w:rPr>
          <w:spacing w:val="-57"/>
          <w:sz w:val="24"/>
        </w:rPr>
        <w:t> </w:t>
      </w:r>
      <w:r>
        <w:rPr>
          <w:sz w:val="24"/>
        </w:rPr>
        <w:t>do processo para contratação, nos termos do Inciso II, art. 14º do Lei nº 10.024/2019, nas condições e</w:t>
      </w:r>
      <w:r>
        <w:rPr>
          <w:spacing w:val="-57"/>
          <w:sz w:val="24"/>
        </w:rPr>
        <w:t> </w:t>
      </w:r>
      <w:r>
        <w:rPr>
          <w:sz w:val="24"/>
        </w:rPr>
        <w:t>quantidades</w:t>
      </w:r>
      <w:r>
        <w:rPr>
          <w:spacing w:val="-1"/>
          <w:sz w:val="24"/>
        </w:rPr>
        <w:t> </w:t>
      </w:r>
      <w:r>
        <w:rPr>
          <w:sz w:val="24"/>
        </w:rPr>
        <w:t>definidas,</w:t>
      </w:r>
      <w:r>
        <w:rPr>
          <w:spacing w:val="-1"/>
          <w:sz w:val="24"/>
        </w:rPr>
        <w:t> </w:t>
      </w:r>
      <w:r>
        <w:rPr>
          <w:sz w:val="24"/>
        </w:rPr>
        <w:t>por</w:t>
      </w:r>
      <w:r>
        <w:rPr>
          <w:spacing w:val="-2"/>
          <w:sz w:val="24"/>
        </w:rPr>
        <w:t> </w:t>
      </w:r>
      <w:r>
        <w:rPr>
          <w:sz w:val="24"/>
        </w:rPr>
        <w:t>se</w:t>
      </w:r>
      <w:r>
        <w:rPr>
          <w:spacing w:val="-1"/>
          <w:sz w:val="24"/>
        </w:rPr>
        <w:t> </w:t>
      </w:r>
      <w:r>
        <w:rPr>
          <w:sz w:val="24"/>
        </w:rPr>
        <w:t>mostrarem</w:t>
      </w:r>
      <w:r>
        <w:rPr>
          <w:spacing w:val="2"/>
          <w:sz w:val="24"/>
        </w:rPr>
        <w:t> </w:t>
      </w:r>
      <w:r>
        <w:rPr>
          <w:sz w:val="24"/>
        </w:rPr>
        <w:t>adequadas</w:t>
      </w:r>
      <w:r>
        <w:rPr>
          <w:spacing w:val="-1"/>
          <w:sz w:val="24"/>
        </w:rPr>
        <w:t> </w:t>
      </w:r>
      <w:r>
        <w:rPr>
          <w:sz w:val="24"/>
        </w:rPr>
        <w:t>ao interesse</w:t>
      </w:r>
      <w:r>
        <w:rPr>
          <w:spacing w:val="-2"/>
          <w:sz w:val="24"/>
        </w:rPr>
        <w:t> </w:t>
      </w:r>
      <w:r>
        <w:rPr>
          <w:sz w:val="24"/>
        </w:rPr>
        <w:t>da</w:t>
      </w:r>
      <w:r>
        <w:rPr>
          <w:spacing w:val="-1"/>
          <w:sz w:val="24"/>
        </w:rPr>
        <w:t> </w:t>
      </w:r>
      <w:r>
        <w:rPr>
          <w:sz w:val="24"/>
        </w:rPr>
        <w:t>Administração.</w:t>
      </w:r>
    </w:p>
    <w:p>
      <w:pPr>
        <w:pStyle w:val="BodyText"/>
        <w:spacing w:before="0"/>
        <w:ind w:left="3517" w:firstLine="0"/>
        <w:jc w:val="left"/>
      </w:pPr>
      <w:r>
        <w:rPr/>
        <w:drawing>
          <wp:inline distT="0" distB="0" distL="0" distR="0">
            <wp:extent cx="1817570" cy="416718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7570" cy="416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jc w:val="left"/>
        <w:sectPr>
          <w:headerReference w:type="default" r:id="rId7"/>
          <w:footerReference w:type="default" r:id="rId8"/>
          <w:pgSz w:w="11910" w:h="16840"/>
          <w:pgMar w:header="333" w:footer="441" w:top="1520" w:bottom="640" w:left="960" w:right="60"/>
        </w:sectPr>
      </w:pPr>
    </w:p>
    <w:p>
      <w:pPr>
        <w:spacing w:line="104" w:lineRule="exact" w:before="108"/>
        <w:ind w:left="3196" w:right="0" w:firstLine="0"/>
        <w:jc w:val="left"/>
        <w:rPr>
          <w:b/>
          <w:sz w:val="24"/>
        </w:rPr>
      </w:pPr>
      <w:r>
        <w:rPr>
          <w:b/>
          <w:sz w:val="24"/>
        </w:rPr>
        <w:t>Milton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Carlos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Zanelatto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Gonçalves</w:t>
      </w:r>
    </w:p>
    <w:p>
      <w:pPr>
        <w:spacing w:line="261" w:lineRule="auto" w:before="36"/>
        <w:ind w:left="2602" w:right="-2" w:firstLine="0"/>
        <w:jc w:val="left"/>
        <w:rPr>
          <w:rFonts w:ascii="Trebuchet MS"/>
          <w:sz w:val="7"/>
        </w:rPr>
      </w:pPr>
      <w:r>
        <w:rPr/>
        <w:br w:type="column"/>
      </w:r>
      <w:r>
        <w:rPr>
          <w:rFonts w:ascii="Trebuchet MS"/>
          <w:sz w:val="7"/>
        </w:rPr>
        <w:t>MARCOS VINICIUS</w:t>
      </w:r>
      <w:r>
        <w:rPr>
          <w:rFonts w:ascii="Trebuchet MS"/>
          <w:spacing w:val="-19"/>
          <w:sz w:val="7"/>
        </w:rPr>
        <w:t> </w:t>
      </w:r>
      <w:r>
        <w:rPr>
          <w:rFonts w:ascii="Trebuchet MS"/>
          <w:sz w:val="7"/>
        </w:rPr>
        <w:t>RISSATTO</w:t>
      </w:r>
    </w:p>
    <w:p>
      <w:pPr>
        <w:pStyle w:val="BodyText"/>
        <w:spacing w:before="0"/>
        <w:ind w:left="0" w:firstLine="0"/>
        <w:jc w:val="left"/>
        <w:rPr>
          <w:rFonts w:ascii="Trebuchet MS"/>
          <w:sz w:val="4"/>
        </w:rPr>
      </w:pPr>
      <w:r>
        <w:rPr/>
        <w:br w:type="column"/>
      </w:r>
      <w:r>
        <w:rPr>
          <w:rFonts w:ascii="Trebuchet MS"/>
          <w:sz w:val="4"/>
        </w:rPr>
      </w:r>
    </w:p>
    <w:p>
      <w:pPr>
        <w:spacing w:before="27"/>
        <w:ind w:left="90" w:right="115" w:firstLine="0"/>
        <w:jc w:val="left"/>
        <w:rPr>
          <w:rFonts w:ascii="Trebuchet MS"/>
          <w:sz w:val="4"/>
        </w:rPr>
      </w:pPr>
      <w:r>
        <w:rPr>
          <w:rFonts w:ascii="Trebuchet MS"/>
          <w:spacing w:val="-1"/>
          <w:w w:val="95"/>
          <w:sz w:val="4"/>
        </w:rPr>
        <w:t>Assinado de </w:t>
      </w:r>
      <w:r>
        <w:rPr>
          <w:rFonts w:ascii="Trebuchet MS"/>
          <w:w w:val="95"/>
          <w:sz w:val="4"/>
        </w:rPr>
        <w:t>forma digital por MARCOS</w:t>
      </w:r>
      <w:r>
        <w:rPr>
          <w:rFonts w:ascii="Trebuchet MS"/>
          <w:spacing w:val="-9"/>
          <w:w w:val="95"/>
          <w:sz w:val="4"/>
        </w:rPr>
        <w:t> </w:t>
      </w:r>
      <w:r>
        <w:rPr>
          <w:rFonts w:ascii="Trebuchet MS"/>
          <w:w w:val="90"/>
          <w:sz w:val="4"/>
        </w:rPr>
        <w:t>VINICIUS RISSATTO</w:t>
      </w:r>
      <w:r>
        <w:rPr>
          <w:rFonts w:ascii="Trebuchet MS"/>
          <w:spacing w:val="1"/>
          <w:w w:val="90"/>
          <w:sz w:val="4"/>
        </w:rPr>
        <w:t> </w:t>
      </w:r>
      <w:r>
        <w:rPr>
          <w:rFonts w:ascii="Trebuchet MS"/>
          <w:sz w:val="4"/>
        </w:rPr>
        <w:t>RAMOS:06469304940</w:t>
      </w:r>
    </w:p>
    <w:p>
      <w:pPr>
        <w:spacing w:after="0"/>
        <w:jc w:val="left"/>
        <w:rPr>
          <w:rFonts w:ascii="Trebuchet MS"/>
          <w:sz w:val="4"/>
        </w:rPr>
        <w:sectPr>
          <w:type w:val="continuous"/>
          <w:pgSz w:w="11910" w:h="16840"/>
          <w:pgMar w:top="1520" w:bottom="920" w:left="960" w:right="60"/>
          <w:cols w:num="3" w:equalWidth="0">
            <w:col w:w="6788" w:space="40"/>
            <w:col w:w="3161" w:space="39"/>
            <w:col w:w="862"/>
          </w:cols>
        </w:sectPr>
      </w:pPr>
    </w:p>
    <w:p>
      <w:pPr>
        <w:spacing w:before="4"/>
        <w:ind w:left="0" w:right="203" w:firstLine="0"/>
        <w:jc w:val="right"/>
        <w:rPr>
          <w:rFonts w:ascii="Trebuchet MS"/>
          <w:sz w:val="4"/>
        </w:rPr>
      </w:pPr>
      <w:r>
        <w:rPr/>
        <w:pict>
          <v:shape style="position:absolute;margin-left:521.619995pt;margin-top:11.383513pt;width:33.2pt;height:4.7pt;mso-position-horizontal-relative:page;mso-position-vertical-relative:paragraph;z-index:15730176" type="#_x0000_t202" filled="false" stroked="false">
            <v:textbox inset="0,0,0,0">
              <w:txbxContent>
                <w:p>
                  <w:pPr>
                    <w:spacing w:line="92" w:lineRule="exact" w:before="0"/>
                    <w:ind w:left="0" w:right="0" w:firstLine="0"/>
                    <w:jc w:val="left"/>
                    <w:rPr>
                      <w:rFonts w:ascii="Trebuchet MS"/>
                      <w:sz w:val="8"/>
                    </w:rPr>
                  </w:pPr>
                  <w:r>
                    <w:rPr>
                      <w:rFonts w:ascii="Trebuchet MS"/>
                      <w:w w:val="90"/>
                      <w:sz w:val="8"/>
                    </w:rPr>
                    <w:t>REGUELIN:04142189</w:t>
                  </w:r>
                </w:p>
              </w:txbxContent>
            </v:textbox>
            <w10:wrap type="none"/>
          </v:shape>
        </w:pict>
      </w:r>
      <w:r>
        <w:rPr>
          <w:rFonts w:ascii="Trebuchet MS"/>
          <w:w w:val="95"/>
          <w:position w:val="-2"/>
          <w:sz w:val="7"/>
        </w:rPr>
        <w:t>RAMOS:06469304940</w:t>
      </w:r>
      <w:r>
        <w:rPr>
          <w:rFonts w:ascii="Trebuchet MS"/>
          <w:spacing w:val="18"/>
          <w:w w:val="95"/>
          <w:position w:val="-2"/>
          <w:sz w:val="7"/>
        </w:rPr>
        <w:t> </w:t>
      </w:r>
      <w:r>
        <w:rPr>
          <w:rFonts w:ascii="Trebuchet MS"/>
          <w:w w:val="95"/>
          <w:sz w:val="4"/>
        </w:rPr>
        <w:t>Dados: 2022.11.30 09:01:25</w:t>
      </w:r>
      <w:r>
        <w:rPr>
          <w:rFonts w:ascii="Trebuchet MS"/>
          <w:spacing w:val="1"/>
          <w:w w:val="95"/>
          <w:sz w:val="4"/>
        </w:rPr>
        <w:t> </w:t>
      </w:r>
      <w:r>
        <w:rPr>
          <w:rFonts w:ascii="Trebuchet MS"/>
          <w:w w:val="95"/>
          <w:sz w:val="4"/>
        </w:rPr>
        <w:t>-03'00'</w:t>
      </w:r>
    </w:p>
    <w:p>
      <w:pPr>
        <w:spacing w:after="0"/>
        <w:jc w:val="right"/>
        <w:rPr>
          <w:rFonts w:ascii="Trebuchet MS"/>
          <w:sz w:val="4"/>
        </w:rPr>
        <w:sectPr>
          <w:type w:val="continuous"/>
          <w:pgSz w:w="11910" w:h="16840"/>
          <w:pgMar w:top="1520" w:bottom="920" w:left="960" w:right="60"/>
        </w:sectPr>
      </w:pPr>
    </w:p>
    <w:p>
      <w:pPr>
        <w:pStyle w:val="BodyText"/>
        <w:spacing w:line="150" w:lineRule="exact" w:before="85"/>
        <w:ind w:left="0" w:firstLine="0"/>
        <w:jc w:val="right"/>
      </w:pPr>
      <w:r>
        <w:rPr/>
        <w:t>Presidente</w:t>
      </w:r>
      <w:r>
        <w:rPr>
          <w:spacing w:val="-4"/>
        </w:rPr>
        <w:t> </w:t>
      </w:r>
      <w:r>
        <w:rPr/>
        <w:t>do</w:t>
      </w:r>
      <w:r>
        <w:rPr>
          <w:spacing w:val="-2"/>
        </w:rPr>
        <w:t> </w:t>
      </w:r>
      <w:r>
        <w:rPr/>
        <w:t>CAU/PR</w:t>
      </w:r>
    </w:p>
    <w:p>
      <w:pPr>
        <w:spacing w:before="46"/>
        <w:ind w:left="0" w:right="0" w:firstLine="0"/>
        <w:jc w:val="right"/>
        <w:rPr>
          <w:rFonts w:ascii="Trebuchet MS"/>
          <w:sz w:val="8"/>
        </w:rPr>
      </w:pPr>
      <w:r>
        <w:rPr/>
        <w:br w:type="column"/>
      </w:r>
      <w:r>
        <w:rPr>
          <w:rFonts w:ascii="Trebuchet MS"/>
          <w:sz w:val="8"/>
        </w:rPr>
        <w:t>LEANDRO</w:t>
      </w:r>
    </w:p>
    <w:p>
      <w:pPr>
        <w:pStyle w:val="BodyText"/>
        <w:spacing w:before="6"/>
        <w:ind w:left="0" w:firstLine="0"/>
        <w:jc w:val="left"/>
        <w:rPr>
          <w:rFonts w:ascii="Trebuchet MS"/>
          <w:sz w:val="5"/>
        </w:rPr>
      </w:pPr>
      <w:r>
        <w:rPr/>
        <w:br w:type="column"/>
      </w:r>
      <w:r>
        <w:rPr>
          <w:rFonts w:ascii="Trebuchet MS"/>
          <w:sz w:val="5"/>
        </w:rPr>
      </w:r>
    </w:p>
    <w:p>
      <w:pPr>
        <w:spacing w:line="252" w:lineRule="auto" w:before="0"/>
        <w:ind w:left="341" w:right="0" w:firstLine="0"/>
        <w:jc w:val="left"/>
        <w:rPr>
          <w:rFonts w:ascii="Trebuchet MS"/>
          <w:sz w:val="5"/>
        </w:rPr>
      </w:pPr>
      <w:r>
        <w:rPr/>
        <w:drawing>
          <wp:anchor distT="0" distB="0" distL="0" distR="0" allowOverlap="1" layoutInCell="1" locked="0" behindDoc="1" simplePos="0" relativeHeight="487318016">
            <wp:simplePos x="0" y="0"/>
            <wp:positionH relativeFrom="page">
              <wp:posOffset>6942306</wp:posOffset>
            </wp:positionH>
            <wp:positionV relativeFrom="paragraph">
              <wp:posOffset>-204679</wp:posOffset>
            </wp:positionV>
            <wp:extent cx="169003" cy="169692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003" cy="169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sz w:val="5"/>
        </w:rPr>
        <w:t>LEANDRO</w:t>
      </w:r>
      <w:r>
        <w:rPr>
          <w:rFonts w:ascii="Trebuchet MS"/>
          <w:spacing w:val="1"/>
          <w:sz w:val="5"/>
        </w:rPr>
        <w:t> </w:t>
      </w:r>
      <w:r>
        <w:rPr>
          <w:rFonts w:ascii="Trebuchet MS"/>
          <w:sz w:val="5"/>
        </w:rPr>
        <w:t>REGUELIN:04142189905</w:t>
      </w:r>
      <w:r>
        <w:rPr>
          <w:rFonts w:ascii="Trebuchet MS"/>
          <w:spacing w:val="1"/>
          <w:sz w:val="5"/>
        </w:rPr>
        <w:t> </w:t>
      </w:r>
      <w:r>
        <w:rPr>
          <w:rFonts w:ascii="Trebuchet MS"/>
          <w:spacing w:val="-1"/>
          <w:w w:val="95"/>
          <w:sz w:val="5"/>
        </w:rPr>
        <w:t>2022.11.30</w:t>
      </w:r>
      <w:r>
        <w:rPr>
          <w:rFonts w:ascii="Trebuchet MS"/>
          <w:spacing w:val="-3"/>
          <w:w w:val="95"/>
          <w:sz w:val="5"/>
        </w:rPr>
        <w:t> </w:t>
      </w:r>
      <w:r>
        <w:rPr>
          <w:rFonts w:ascii="Trebuchet MS"/>
          <w:spacing w:val="-1"/>
          <w:w w:val="95"/>
          <w:sz w:val="5"/>
        </w:rPr>
        <w:t>09:50:15</w:t>
      </w:r>
      <w:r>
        <w:rPr>
          <w:rFonts w:ascii="Trebuchet MS"/>
          <w:spacing w:val="-3"/>
          <w:w w:val="95"/>
          <w:sz w:val="5"/>
        </w:rPr>
        <w:t> </w:t>
      </w:r>
      <w:r>
        <w:rPr>
          <w:rFonts w:ascii="Trebuchet MS"/>
          <w:spacing w:val="-1"/>
          <w:w w:val="95"/>
          <w:sz w:val="5"/>
        </w:rPr>
        <w:t>-03'00'</w:t>
      </w:r>
    </w:p>
    <w:p>
      <w:pPr>
        <w:spacing w:after="0" w:line="252" w:lineRule="auto"/>
        <w:jc w:val="left"/>
        <w:rPr>
          <w:rFonts w:ascii="Trebuchet MS"/>
          <w:sz w:val="5"/>
        </w:rPr>
        <w:sectPr>
          <w:type w:val="continuous"/>
          <w:pgSz w:w="11910" w:h="16840"/>
          <w:pgMar w:top="1520" w:bottom="920" w:left="960" w:right="60"/>
          <w:cols w:num="3" w:equalWidth="0">
            <w:col w:w="5920" w:space="40"/>
            <w:col w:w="3836" w:space="39"/>
            <w:col w:w="1055"/>
          </w:cols>
        </w:sectPr>
      </w:pPr>
    </w:p>
    <w:p>
      <w:pPr>
        <w:tabs>
          <w:tab w:pos="704" w:val="left" w:leader="none"/>
        </w:tabs>
        <w:spacing w:line="80" w:lineRule="exact" w:before="0"/>
        <w:ind w:left="0" w:right="372" w:firstLine="0"/>
        <w:jc w:val="right"/>
        <w:rPr>
          <w:rFonts w:ascii="Trebuchet MS"/>
          <w:sz w:val="5"/>
        </w:rPr>
      </w:pPr>
      <w:r>
        <w:rPr>
          <w:rFonts w:ascii="Trebuchet MS"/>
          <w:sz w:val="8"/>
        </w:rPr>
        <w:t>905</w:t>
        <w:tab/>
      </w:r>
      <w:r>
        <w:rPr>
          <w:rFonts w:ascii="Trebuchet MS"/>
          <w:position w:val="1"/>
          <w:sz w:val="5"/>
        </w:rPr>
        <w:t>2022.003.20282</w:t>
      </w:r>
    </w:p>
    <w:p>
      <w:pPr>
        <w:pStyle w:val="BodyText"/>
        <w:spacing w:before="10"/>
        <w:ind w:left="0" w:firstLine="0"/>
        <w:jc w:val="left"/>
        <w:rPr>
          <w:rFonts w:ascii="Trebuchet MS"/>
          <w:sz w:val="8"/>
        </w:rPr>
      </w:pPr>
    </w:p>
    <w:p>
      <w:pPr>
        <w:spacing w:after="0"/>
        <w:jc w:val="left"/>
        <w:rPr>
          <w:rFonts w:ascii="Trebuchet MS"/>
          <w:sz w:val="8"/>
        </w:rPr>
        <w:sectPr>
          <w:type w:val="continuous"/>
          <w:pgSz w:w="11910" w:h="16840"/>
          <w:pgMar w:top="1520" w:bottom="920" w:left="960" w:right="60"/>
        </w:sectPr>
      </w:pPr>
    </w:p>
    <w:p>
      <w:pPr>
        <w:spacing w:before="102"/>
        <w:ind w:left="3091" w:right="0" w:firstLine="0"/>
        <w:jc w:val="left"/>
        <w:rPr>
          <w:rFonts w:ascii="Tahoma" w:hAnsi="Tahoma"/>
          <w:b/>
          <w:sz w:val="16"/>
        </w:rPr>
      </w:pPr>
      <w:r>
        <w:rPr>
          <w:rFonts w:ascii="Tahoma" w:hAnsi="Tahoma"/>
          <w:b/>
          <w:color w:val="006666"/>
          <w:w w:val="95"/>
          <w:sz w:val="16"/>
        </w:rPr>
        <w:t>Conselho</w:t>
      </w:r>
      <w:r>
        <w:rPr>
          <w:rFonts w:ascii="Tahoma" w:hAnsi="Tahoma"/>
          <w:b/>
          <w:color w:val="006666"/>
          <w:spacing w:val="11"/>
          <w:w w:val="95"/>
          <w:sz w:val="16"/>
        </w:rPr>
        <w:t> </w:t>
      </w:r>
      <w:r>
        <w:rPr>
          <w:rFonts w:ascii="Tahoma" w:hAnsi="Tahoma"/>
          <w:b/>
          <w:color w:val="006666"/>
          <w:w w:val="95"/>
          <w:sz w:val="16"/>
        </w:rPr>
        <w:t>de</w:t>
      </w:r>
      <w:r>
        <w:rPr>
          <w:rFonts w:ascii="Tahoma" w:hAnsi="Tahoma"/>
          <w:b/>
          <w:color w:val="006666"/>
          <w:spacing w:val="8"/>
          <w:w w:val="95"/>
          <w:sz w:val="16"/>
        </w:rPr>
        <w:t> </w:t>
      </w:r>
      <w:r>
        <w:rPr>
          <w:rFonts w:ascii="Tahoma" w:hAnsi="Tahoma"/>
          <w:b/>
          <w:color w:val="006666"/>
          <w:w w:val="95"/>
          <w:sz w:val="16"/>
        </w:rPr>
        <w:t>Arquitetura</w:t>
      </w:r>
      <w:r>
        <w:rPr>
          <w:rFonts w:ascii="Tahoma" w:hAnsi="Tahoma"/>
          <w:b/>
          <w:color w:val="006666"/>
          <w:spacing w:val="7"/>
          <w:w w:val="95"/>
          <w:sz w:val="16"/>
        </w:rPr>
        <w:t> </w:t>
      </w:r>
      <w:r>
        <w:rPr>
          <w:rFonts w:ascii="Tahoma" w:hAnsi="Tahoma"/>
          <w:b/>
          <w:color w:val="006666"/>
          <w:w w:val="95"/>
          <w:sz w:val="16"/>
        </w:rPr>
        <w:t>e</w:t>
      </w:r>
      <w:r>
        <w:rPr>
          <w:rFonts w:ascii="Tahoma" w:hAnsi="Tahoma"/>
          <w:b/>
          <w:color w:val="006666"/>
          <w:spacing w:val="12"/>
          <w:w w:val="95"/>
          <w:sz w:val="16"/>
        </w:rPr>
        <w:t> </w:t>
      </w:r>
      <w:r>
        <w:rPr>
          <w:rFonts w:ascii="Tahoma" w:hAnsi="Tahoma"/>
          <w:b/>
          <w:color w:val="006666"/>
          <w:w w:val="95"/>
          <w:sz w:val="16"/>
        </w:rPr>
        <w:t>Urbanismo</w:t>
      </w:r>
      <w:r>
        <w:rPr>
          <w:rFonts w:ascii="Tahoma" w:hAnsi="Tahoma"/>
          <w:b/>
          <w:color w:val="006666"/>
          <w:spacing w:val="12"/>
          <w:w w:val="95"/>
          <w:sz w:val="16"/>
        </w:rPr>
        <w:t> </w:t>
      </w:r>
      <w:r>
        <w:rPr>
          <w:rFonts w:ascii="Tahoma" w:hAnsi="Tahoma"/>
          <w:b/>
          <w:color w:val="006666"/>
          <w:w w:val="95"/>
          <w:sz w:val="16"/>
        </w:rPr>
        <w:t>do</w:t>
      </w:r>
      <w:r>
        <w:rPr>
          <w:rFonts w:ascii="Tahoma" w:hAnsi="Tahoma"/>
          <w:b/>
          <w:color w:val="006666"/>
          <w:spacing w:val="8"/>
          <w:w w:val="95"/>
          <w:sz w:val="16"/>
        </w:rPr>
        <w:t> </w:t>
      </w:r>
      <w:r>
        <w:rPr>
          <w:rFonts w:ascii="Tahoma" w:hAnsi="Tahoma"/>
          <w:b/>
          <w:color w:val="006666"/>
          <w:w w:val="95"/>
          <w:sz w:val="16"/>
        </w:rPr>
        <w:t>Paraná.</w:t>
      </w:r>
    </w:p>
    <w:p>
      <w:pPr>
        <w:pStyle w:val="BodyText"/>
        <w:spacing w:before="0"/>
        <w:ind w:left="0" w:firstLine="0"/>
        <w:jc w:val="left"/>
        <w:rPr>
          <w:rFonts w:ascii="Tahoma"/>
          <w:b/>
          <w:sz w:val="6"/>
        </w:rPr>
      </w:pPr>
      <w:r>
        <w:rPr/>
        <w:br w:type="column"/>
      </w:r>
      <w:r>
        <w:rPr>
          <w:rFonts w:ascii="Tahoma"/>
          <w:b/>
          <w:sz w:val="6"/>
        </w:rPr>
      </w:r>
    </w:p>
    <w:p>
      <w:pPr>
        <w:pStyle w:val="BodyText"/>
        <w:spacing w:before="8"/>
        <w:ind w:left="0" w:firstLine="0"/>
        <w:jc w:val="left"/>
        <w:rPr>
          <w:rFonts w:ascii="Tahoma"/>
          <w:b/>
          <w:sz w:val="5"/>
        </w:rPr>
      </w:pPr>
    </w:p>
    <w:p>
      <w:pPr>
        <w:spacing w:line="235" w:lineRule="auto" w:before="0"/>
        <w:ind w:left="2622" w:right="194" w:firstLine="619"/>
        <w:jc w:val="left"/>
        <w:rPr>
          <w:rFonts w:ascii="Trebuchet MS"/>
          <w:sz w:val="4"/>
        </w:rPr>
      </w:pPr>
      <w:r>
        <w:rPr/>
        <w:drawing>
          <wp:anchor distT="0" distB="0" distL="0" distR="0" allowOverlap="1" layoutInCell="1" locked="0" behindDoc="1" simplePos="0" relativeHeight="487318528">
            <wp:simplePos x="0" y="0"/>
            <wp:positionH relativeFrom="page">
              <wp:posOffset>6991984</wp:posOffset>
            </wp:positionH>
            <wp:positionV relativeFrom="paragraph">
              <wp:posOffset>-7868</wp:posOffset>
            </wp:positionV>
            <wp:extent cx="145101" cy="145692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01" cy="145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w w:val="95"/>
          <w:sz w:val="4"/>
        </w:rPr>
        <w:t>Assinado de forma digital por</w:t>
      </w:r>
      <w:r>
        <w:rPr>
          <w:rFonts w:ascii="Trebuchet MS"/>
          <w:spacing w:val="1"/>
          <w:w w:val="95"/>
          <w:sz w:val="4"/>
        </w:rPr>
        <w:t> </w:t>
      </w:r>
      <w:r>
        <w:rPr>
          <w:rFonts w:ascii="Trebuchet MS"/>
          <w:w w:val="105"/>
          <w:sz w:val="5"/>
        </w:rPr>
        <w:t>ALEX  SANDRO  MORAIS     </w:t>
      </w:r>
      <w:r>
        <w:rPr>
          <w:rFonts w:ascii="Trebuchet MS"/>
          <w:sz w:val="4"/>
        </w:rPr>
        <w:t>ALEX SANDRO MORAIS</w:t>
      </w:r>
      <w:r>
        <w:rPr>
          <w:rFonts w:ascii="Trebuchet MS"/>
          <w:spacing w:val="1"/>
          <w:sz w:val="4"/>
        </w:rPr>
        <w:t> </w:t>
      </w:r>
      <w:r>
        <w:rPr>
          <w:rFonts w:ascii="Trebuchet MS"/>
          <w:w w:val="105"/>
          <w:sz w:val="5"/>
        </w:rPr>
        <w:t>MONTEIRO:00687884950</w:t>
      </w:r>
      <w:r>
        <w:rPr>
          <w:rFonts w:ascii="Trebuchet MS"/>
          <w:spacing w:val="1"/>
          <w:w w:val="105"/>
          <w:sz w:val="5"/>
        </w:rPr>
        <w:t> </w:t>
      </w:r>
      <w:r>
        <w:rPr>
          <w:rFonts w:ascii="Trebuchet MS"/>
          <w:w w:val="105"/>
          <w:position w:val="1"/>
          <w:sz w:val="4"/>
        </w:rPr>
        <w:t>MONTEIRO:00687884950</w:t>
      </w:r>
    </w:p>
    <w:p>
      <w:pPr>
        <w:spacing w:line="35" w:lineRule="exact" w:before="0"/>
        <w:ind w:left="0" w:right="117" w:firstLine="0"/>
        <w:jc w:val="right"/>
        <w:rPr>
          <w:rFonts w:ascii="Trebuchet MS"/>
          <w:sz w:val="4"/>
        </w:rPr>
      </w:pPr>
      <w:r>
        <w:rPr>
          <w:rFonts w:ascii="Trebuchet MS"/>
          <w:w w:val="95"/>
          <w:sz w:val="4"/>
        </w:rPr>
        <w:t>Dados:</w:t>
      </w:r>
      <w:r>
        <w:rPr>
          <w:rFonts w:ascii="Trebuchet MS"/>
          <w:spacing w:val="-2"/>
          <w:w w:val="95"/>
          <w:sz w:val="4"/>
        </w:rPr>
        <w:t> </w:t>
      </w:r>
      <w:r>
        <w:rPr>
          <w:rFonts w:ascii="Trebuchet MS"/>
          <w:w w:val="95"/>
          <w:sz w:val="4"/>
        </w:rPr>
        <w:t>2022.11.30</w:t>
      </w:r>
      <w:r>
        <w:rPr>
          <w:rFonts w:ascii="Trebuchet MS"/>
          <w:spacing w:val="-1"/>
          <w:w w:val="95"/>
          <w:sz w:val="4"/>
        </w:rPr>
        <w:t> </w:t>
      </w:r>
      <w:r>
        <w:rPr>
          <w:rFonts w:ascii="Trebuchet MS"/>
          <w:w w:val="95"/>
          <w:sz w:val="4"/>
        </w:rPr>
        <w:t>10:13:13</w:t>
      </w:r>
      <w:r>
        <w:rPr>
          <w:rFonts w:ascii="Trebuchet MS"/>
          <w:spacing w:val="-2"/>
          <w:w w:val="95"/>
          <w:sz w:val="4"/>
        </w:rPr>
        <w:t> </w:t>
      </w:r>
      <w:r>
        <w:rPr>
          <w:rFonts w:ascii="Trebuchet MS"/>
          <w:w w:val="95"/>
          <w:sz w:val="4"/>
        </w:rPr>
        <w:t>-03'00'</w:t>
      </w:r>
    </w:p>
    <w:sectPr>
      <w:type w:val="continuous"/>
      <w:pgSz w:w="11910" w:h="16840"/>
      <w:pgMar w:top="1520" w:bottom="920" w:left="960" w:right="60"/>
      <w:cols w:num="2" w:equalWidth="0">
        <w:col w:w="6895" w:space="40"/>
        <w:col w:w="3955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Trebuchet MS">
    <w:altName w:val="Trebuchet MS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 w:firstLine="0"/>
      <w:jc w:val="left"/>
    </w:pPr>
    <w:r>
      <w:rPr/>
      <w:pict>
        <v:shape style="position:absolute;margin-left:59.599998pt;margin-top:792.992859pt;width:476.25pt;height:36.5pt;mso-position-horizontal-relative:page;mso-position-vertical-relative:page;z-index:-15997952" type="#_x0000_t202" filled="false" stroked="false">
          <v:textbox inset="0,0,0,0">
            <w:txbxContent>
              <w:p>
                <w:pPr>
                  <w:spacing w:before="21"/>
                  <w:ind w:left="33" w:right="34" w:firstLine="0"/>
                  <w:jc w:val="center"/>
                  <w:rPr>
                    <w:rFonts w:ascii="Tahoma" w:hAnsi="Tahoma"/>
                    <w:b/>
                    <w:sz w:val="16"/>
                  </w:rPr>
                </w:pPr>
                <w:r>
                  <w:rPr>
                    <w:rFonts w:ascii="Tahoma" w:hAnsi="Tahoma"/>
                    <w:b/>
                    <w:color w:val="006666"/>
                    <w:w w:val="95"/>
                    <w:sz w:val="16"/>
                  </w:rPr>
                  <w:t>Conselho</w:t>
                </w:r>
                <w:r>
                  <w:rPr>
                    <w:rFonts w:ascii="Tahoma" w:hAnsi="Tahoma"/>
                    <w:b/>
                    <w:color w:val="006666"/>
                    <w:spacing w:val="10"/>
                    <w:w w:val="95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006666"/>
                    <w:w w:val="95"/>
                    <w:sz w:val="16"/>
                  </w:rPr>
                  <w:t>de</w:t>
                </w:r>
                <w:r>
                  <w:rPr>
                    <w:rFonts w:ascii="Tahoma" w:hAnsi="Tahoma"/>
                    <w:b/>
                    <w:color w:val="006666"/>
                    <w:spacing w:val="7"/>
                    <w:w w:val="95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006666"/>
                    <w:w w:val="95"/>
                    <w:sz w:val="16"/>
                  </w:rPr>
                  <w:t>Arquitetura</w:t>
                </w:r>
                <w:r>
                  <w:rPr>
                    <w:rFonts w:ascii="Tahoma" w:hAnsi="Tahoma"/>
                    <w:b/>
                    <w:color w:val="006666"/>
                    <w:spacing w:val="6"/>
                    <w:w w:val="95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006666"/>
                    <w:w w:val="95"/>
                    <w:sz w:val="16"/>
                  </w:rPr>
                  <w:t>e</w:t>
                </w:r>
                <w:r>
                  <w:rPr>
                    <w:rFonts w:ascii="Tahoma" w:hAnsi="Tahoma"/>
                    <w:b/>
                    <w:color w:val="006666"/>
                    <w:spacing w:val="11"/>
                    <w:w w:val="95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006666"/>
                    <w:w w:val="95"/>
                    <w:sz w:val="16"/>
                  </w:rPr>
                  <w:t>Urbanismo</w:t>
                </w:r>
                <w:r>
                  <w:rPr>
                    <w:rFonts w:ascii="Tahoma" w:hAnsi="Tahoma"/>
                    <w:b/>
                    <w:color w:val="006666"/>
                    <w:spacing w:val="11"/>
                    <w:w w:val="95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006666"/>
                    <w:w w:val="95"/>
                    <w:sz w:val="16"/>
                  </w:rPr>
                  <w:t>do</w:t>
                </w:r>
                <w:r>
                  <w:rPr>
                    <w:rFonts w:ascii="Tahoma" w:hAnsi="Tahoma"/>
                    <w:b/>
                    <w:color w:val="006666"/>
                    <w:spacing w:val="7"/>
                    <w:w w:val="95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006666"/>
                    <w:w w:val="95"/>
                    <w:sz w:val="16"/>
                  </w:rPr>
                  <w:t>Paraná.</w:t>
                </w:r>
              </w:p>
              <w:p>
                <w:pPr>
                  <w:spacing w:before="4"/>
                  <w:ind w:left="32" w:right="34" w:firstLine="0"/>
                  <w:jc w:val="center"/>
                  <w:rPr>
                    <w:rFonts w:ascii="Tahoma" w:hAnsi="Tahoma"/>
                    <w:b/>
                    <w:sz w:val="16"/>
                  </w:rPr>
                </w:pPr>
                <w:r>
                  <w:rPr>
                    <w:rFonts w:ascii="Tahoma" w:hAnsi="Tahoma"/>
                    <w:b/>
                    <w:color w:val="808080"/>
                    <w:w w:val="90"/>
                    <w:sz w:val="16"/>
                  </w:rPr>
                  <w:t>Sede</w:t>
                </w:r>
                <w:r>
                  <w:rPr>
                    <w:rFonts w:ascii="Tahoma" w:hAnsi="Tahoma"/>
                    <w:b/>
                    <w:color w:val="808080"/>
                    <w:spacing w:val="10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808080"/>
                    <w:w w:val="90"/>
                    <w:sz w:val="16"/>
                  </w:rPr>
                  <w:t>Av.</w:t>
                </w:r>
                <w:r>
                  <w:rPr>
                    <w:rFonts w:ascii="Tahoma" w:hAnsi="Tahoma"/>
                    <w:b/>
                    <w:color w:val="808080"/>
                    <w:spacing w:val="10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808080"/>
                    <w:w w:val="90"/>
                    <w:sz w:val="16"/>
                  </w:rPr>
                  <w:t>Nossa</w:t>
                </w:r>
                <w:r>
                  <w:rPr>
                    <w:rFonts w:ascii="Tahoma" w:hAnsi="Tahoma"/>
                    <w:b/>
                    <w:color w:val="808080"/>
                    <w:spacing w:val="12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808080"/>
                    <w:w w:val="90"/>
                    <w:sz w:val="16"/>
                  </w:rPr>
                  <w:t>Senhora</w:t>
                </w:r>
                <w:r>
                  <w:rPr>
                    <w:rFonts w:ascii="Tahoma" w:hAnsi="Tahoma"/>
                    <w:b/>
                    <w:color w:val="808080"/>
                    <w:spacing w:val="13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808080"/>
                    <w:w w:val="90"/>
                    <w:sz w:val="16"/>
                  </w:rPr>
                  <w:t>da</w:t>
                </w:r>
                <w:r>
                  <w:rPr>
                    <w:rFonts w:ascii="Tahoma" w:hAnsi="Tahoma"/>
                    <w:b/>
                    <w:color w:val="808080"/>
                    <w:spacing w:val="12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808080"/>
                    <w:w w:val="90"/>
                    <w:sz w:val="16"/>
                  </w:rPr>
                  <w:t>Luz,</w:t>
                </w:r>
                <w:r>
                  <w:rPr>
                    <w:rFonts w:ascii="Tahoma" w:hAnsi="Tahoma"/>
                    <w:b/>
                    <w:color w:val="808080"/>
                    <w:spacing w:val="14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808080"/>
                    <w:w w:val="90"/>
                    <w:sz w:val="16"/>
                  </w:rPr>
                  <w:t>2.530,</w:t>
                </w:r>
                <w:r>
                  <w:rPr>
                    <w:rFonts w:ascii="Tahoma" w:hAnsi="Tahoma"/>
                    <w:b/>
                    <w:color w:val="808080"/>
                    <w:spacing w:val="13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808080"/>
                    <w:w w:val="90"/>
                    <w:sz w:val="16"/>
                  </w:rPr>
                  <w:t>CEP</w:t>
                </w:r>
                <w:r>
                  <w:rPr>
                    <w:rFonts w:ascii="Tahoma" w:hAnsi="Tahoma"/>
                    <w:b/>
                    <w:color w:val="808080"/>
                    <w:spacing w:val="12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808080"/>
                    <w:w w:val="90"/>
                    <w:sz w:val="16"/>
                  </w:rPr>
                  <w:t>80045-360</w:t>
                </w:r>
                <w:r>
                  <w:rPr>
                    <w:rFonts w:ascii="Tahoma" w:hAnsi="Tahoma"/>
                    <w:b/>
                    <w:color w:val="808080"/>
                    <w:spacing w:val="11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808080"/>
                    <w:w w:val="90"/>
                    <w:sz w:val="16"/>
                  </w:rPr>
                  <w:t>–</w:t>
                </w:r>
                <w:r>
                  <w:rPr>
                    <w:rFonts w:ascii="Tahoma" w:hAnsi="Tahoma"/>
                    <w:b/>
                    <w:color w:val="808080"/>
                    <w:spacing w:val="14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808080"/>
                    <w:w w:val="90"/>
                    <w:sz w:val="16"/>
                  </w:rPr>
                  <w:t>Curitiba-PR.</w:t>
                </w:r>
                <w:r>
                  <w:rPr>
                    <w:rFonts w:ascii="Tahoma" w:hAnsi="Tahoma"/>
                    <w:b/>
                    <w:color w:val="808080"/>
                    <w:spacing w:val="61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808080"/>
                    <w:w w:val="90"/>
                    <w:sz w:val="16"/>
                  </w:rPr>
                  <w:t>Fone:</w:t>
                </w:r>
                <w:r>
                  <w:rPr>
                    <w:rFonts w:ascii="Tahoma" w:hAnsi="Tahoma"/>
                    <w:b/>
                    <w:color w:val="808080"/>
                    <w:spacing w:val="10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808080"/>
                    <w:w w:val="90"/>
                    <w:sz w:val="16"/>
                  </w:rPr>
                  <w:t>41</w:t>
                </w:r>
                <w:r>
                  <w:rPr>
                    <w:rFonts w:ascii="Tahoma" w:hAnsi="Tahoma"/>
                    <w:b/>
                    <w:color w:val="808080"/>
                    <w:spacing w:val="11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808080"/>
                    <w:w w:val="90"/>
                    <w:sz w:val="16"/>
                  </w:rPr>
                  <w:t>3218-0200</w:t>
                </w:r>
              </w:p>
              <w:p>
                <w:pPr>
                  <w:spacing w:before="2"/>
                  <w:ind w:left="34" w:right="34" w:firstLine="0"/>
                  <w:jc w:val="center"/>
                  <w:rPr>
                    <w:rFonts w:ascii="Verdana" w:hAnsi="Verdana"/>
                    <w:sz w:val="12"/>
                  </w:rPr>
                </w:pPr>
                <w:r>
                  <w:rPr>
                    <w:rFonts w:ascii="Verdana" w:hAnsi="Verdana"/>
                    <w:color w:val="808080"/>
                    <w:w w:val="116"/>
                    <w:sz w:val="12"/>
                  </w:rPr>
                  <w:t>C</w:t>
                </w:r>
                <w:r>
                  <w:rPr>
                    <w:rFonts w:ascii="Verdana" w:hAnsi="Verdana"/>
                    <w:color w:val="808080"/>
                    <w:spacing w:val="-1"/>
                    <w:w w:val="113"/>
                    <w:sz w:val="12"/>
                  </w:rPr>
                  <w:t>a</w:t>
                </w:r>
                <w:r>
                  <w:rPr>
                    <w:rFonts w:ascii="Verdana" w:hAnsi="Verdana"/>
                    <w:color w:val="808080"/>
                    <w:spacing w:val="-1"/>
                    <w:w w:val="74"/>
                    <w:sz w:val="12"/>
                  </w:rPr>
                  <w:t>s</w:t>
                </w:r>
                <w:r>
                  <w:rPr>
                    <w:rFonts w:ascii="Verdana" w:hAnsi="Verdana"/>
                    <w:color w:val="808080"/>
                    <w:spacing w:val="-1"/>
                    <w:w w:val="124"/>
                    <w:sz w:val="12"/>
                  </w:rPr>
                  <w:t>c</w:t>
                </w:r>
                <w:r>
                  <w:rPr>
                    <w:rFonts w:ascii="Verdana" w:hAnsi="Verdana"/>
                    <w:color w:val="808080"/>
                    <w:spacing w:val="-1"/>
                    <w:w w:val="113"/>
                    <w:sz w:val="12"/>
                  </w:rPr>
                  <w:t>a</w:t>
                </w:r>
                <w:r>
                  <w:rPr>
                    <w:rFonts w:ascii="Verdana" w:hAnsi="Verdana"/>
                    <w:color w:val="808080"/>
                    <w:w w:val="101"/>
                    <w:sz w:val="12"/>
                  </w:rPr>
                  <w:t>v</w:t>
                </w:r>
                <w:r>
                  <w:rPr>
                    <w:rFonts w:ascii="Verdana" w:hAnsi="Verdana"/>
                    <w:color w:val="808080"/>
                    <w:spacing w:val="1"/>
                    <w:w w:val="101"/>
                    <w:sz w:val="12"/>
                  </w:rPr>
                  <w:t>e</w:t>
                </w:r>
                <w:r>
                  <w:rPr>
                    <w:rFonts w:ascii="Verdana" w:hAnsi="Verdana"/>
                    <w:color w:val="808080"/>
                    <w:spacing w:val="2"/>
                    <w:w w:val="72"/>
                    <w:sz w:val="12"/>
                  </w:rPr>
                  <w:t>l</w:t>
                </w:r>
                <w:r>
                  <w:rPr>
                    <w:rFonts w:ascii="Verdana" w:hAnsi="Verdana"/>
                    <w:color w:val="808080"/>
                    <w:w w:val="60"/>
                    <w:sz w:val="12"/>
                  </w:rPr>
                  <w:t>:</w:t>
                </w:r>
                <w:r>
                  <w:rPr>
                    <w:rFonts w:ascii="Verdana" w:hAnsi="Verdana"/>
                    <w:color w:val="808080"/>
                    <w:spacing w:val="-11"/>
                    <w:sz w:val="12"/>
                  </w:rPr>
                  <w:t> </w:t>
                </w:r>
                <w:r>
                  <w:rPr>
                    <w:rFonts w:ascii="Verdana" w:hAnsi="Verdana"/>
                    <w:color w:val="808080"/>
                    <w:spacing w:val="-1"/>
                    <w:w w:val="87"/>
                    <w:sz w:val="12"/>
                  </w:rPr>
                  <w:t>R</w:t>
                </w:r>
                <w:r>
                  <w:rPr>
                    <w:rFonts w:ascii="Verdana" w:hAnsi="Verdana"/>
                    <w:color w:val="808080"/>
                    <w:spacing w:val="-1"/>
                    <w:w w:val="96"/>
                    <w:sz w:val="12"/>
                  </w:rPr>
                  <w:t>u</w:t>
                </w:r>
                <w:r>
                  <w:rPr>
                    <w:rFonts w:ascii="Verdana" w:hAnsi="Verdana"/>
                    <w:color w:val="808080"/>
                    <w:w w:val="113"/>
                    <w:sz w:val="12"/>
                  </w:rPr>
                  <w:t>a</w:t>
                </w:r>
                <w:r>
                  <w:rPr>
                    <w:rFonts w:ascii="Verdana" w:hAnsi="Verdana"/>
                    <w:color w:val="808080"/>
                    <w:spacing w:val="-9"/>
                    <w:sz w:val="12"/>
                  </w:rPr>
                  <w:t> </w:t>
                </w:r>
                <w:r>
                  <w:rPr>
                    <w:rFonts w:ascii="Verdana" w:hAnsi="Verdana"/>
                    <w:color w:val="808080"/>
                    <w:spacing w:val="-3"/>
                    <w:w w:val="109"/>
                    <w:sz w:val="12"/>
                  </w:rPr>
                  <w:t>M</w:t>
                </w:r>
                <w:r>
                  <w:rPr>
                    <w:rFonts w:ascii="Verdana" w:hAnsi="Verdana"/>
                    <w:color w:val="808080"/>
                    <w:spacing w:val="-1"/>
                    <w:w w:val="113"/>
                    <w:sz w:val="12"/>
                  </w:rPr>
                  <w:t>a</w:t>
                </w:r>
                <w:r>
                  <w:rPr>
                    <w:rFonts w:ascii="Verdana" w:hAnsi="Verdana"/>
                    <w:color w:val="808080"/>
                    <w:spacing w:val="1"/>
                    <w:w w:val="96"/>
                    <w:sz w:val="12"/>
                  </w:rPr>
                  <w:t>n</w:t>
                </w:r>
                <w:r>
                  <w:rPr>
                    <w:rFonts w:ascii="Verdana" w:hAnsi="Verdana"/>
                    <w:color w:val="808080"/>
                    <w:w w:val="107"/>
                    <w:sz w:val="12"/>
                  </w:rPr>
                  <w:t>o</w:t>
                </w:r>
                <w:r>
                  <w:rPr>
                    <w:rFonts w:ascii="Verdana" w:hAnsi="Verdana"/>
                    <w:color w:val="808080"/>
                    <w:spacing w:val="1"/>
                    <w:w w:val="109"/>
                    <w:sz w:val="12"/>
                  </w:rPr>
                  <w:t>e</w:t>
                </w:r>
                <w:r>
                  <w:rPr>
                    <w:rFonts w:ascii="Verdana" w:hAnsi="Verdana"/>
                    <w:color w:val="808080"/>
                    <w:w w:val="72"/>
                    <w:sz w:val="12"/>
                  </w:rPr>
                  <w:t>l</w:t>
                </w:r>
                <w:r>
                  <w:rPr>
                    <w:rFonts w:ascii="Verdana" w:hAnsi="Verdana"/>
                    <w:color w:val="808080"/>
                    <w:spacing w:val="-7"/>
                    <w:sz w:val="12"/>
                  </w:rPr>
                  <w:t> </w:t>
                </w:r>
                <w:r>
                  <w:rPr>
                    <w:rFonts w:ascii="Verdana" w:hAnsi="Verdana"/>
                    <w:color w:val="808080"/>
                    <w:spacing w:val="-1"/>
                    <w:w w:val="87"/>
                    <w:sz w:val="12"/>
                  </w:rPr>
                  <w:t>R</w:t>
                </w:r>
                <w:r>
                  <w:rPr>
                    <w:rFonts w:ascii="Verdana" w:hAnsi="Verdana"/>
                    <w:color w:val="808080"/>
                    <w:spacing w:val="-3"/>
                    <w:w w:val="72"/>
                    <w:sz w:val="12"/>
                  </w:rPr>
                  <w:t>i</w:t>
                </w:r>
                <w:r>
                  <w:rPr>
                    <w:rFonts w:ascii="Verdana" w:hAnsi="Verdana"/>
                    <w:color w:val="808080"/>
                    <w:spacing w:val="-1"/>
                    <w:w w:val="109"/>
                    <w:sz w:val="12"/>
                  </w:rPr>
                  <w:t>b</w:t>
                </w:r>
                <w:r>
                  <w:rPr>
                    <w:rFonts w:ascii="Verdana" w:hAnsi="Verdana"/>
                    <w:color w:val="808080"/>
                    <w:spacing w:val="-1"/>
                    <w:w w:val="113"/>
                    <w:sz w:val="12"/>
                  </w:rPr>
                  <w:t>a</w:t>
                </w:r>
                <w:r>
                  <w:rPr>
                    <w:rFonts w:ascii="Verdana" w:hAnsi="Verdana"/>
                    <w:color w:val="808080"/>
                    <w:spacing w:val="1"/>
                    <w:w w:val="74"/>
                    <w:sz w:val="12"/>
                  </w:rPr>
                  <w:t>s</w:t>
                </w:r>
                <w:r>
                  <w:rPr>
                    <w:rFonts w:ascii="Verdana" w:hAnsi="Verdana"/>
                    <w:color w:val="808080"/>
                    <w:w w:val="76"/>
                    <w:sz w:val="12"/>
                  </w:rPr>
                  <w:t>,</w:t>
                </w:r>
                <w:r>
                  <w:rPr>
                    <w:rFonts w:ascii="Verdana" w:hAnsi="Verdana"/>
                    <w:color w:val="808080"/>
                    <w:spacing w:val="-11"/>
                    <w:sz w:val="12"/>
                  </w:rPr>
                  <w:t> </w:t>
                </w:r>
                <w:r>
                  <w:rPr>
                    <w:rFonts w:ascii="Verdana" w:hAnsi="Verdana"/>
                    <w:color w:val="808080"/>
                    <w:w w:val="83"/>
                    <w:sz w:val="12"/>
                  </w:rPr>
                  <w:t>2</w:t>
                </w:r>
                <w:r>
                  <w:rPr>
                    <w:rFonts w:ascii="Verdana" w:hAnsi="Verdana"/>
                    <w:color w:val="808080"/>
                    <w:spacing w:val="-3"/>
                    <w:w w:val="83"/>
                    <w:sz w:val="12"/>
                  </w:rPr>
                  <w:t>.</w:t>
                </w:r>
                <w:r>
                  <w:rPr>
                    <w:rFonts w:ascii="Verdana" w:hAnsi="Verdana"/>
                    <w:color w:val="808080"/>
                    <w:w w:val="85"/>
                    <w:sz w:val="12"/>
                  </w:rPr>
                  <w:t>720,</w:t>
                </w:r>
                <w:r>
                  <w:rPr>
                    <w:rFonts w:ascii="Verdana" w:hAnsi="Verdana"/>
                    <w:color w:val="808080"/>
                    <w:spacing w:val="-11"/>
                    <w:sz w:val="12"/>
                  </w:rPr>
                  <w:t> </w:t>
                </w:r>
                <w:r>
                  <w:rPr>
                    <w:rFonts w:ascii="Verdana" w:hAnsi="Verdana"/>
                    <w:color w:val="808080"/>
                    <w:w w:val="116"/>
                    <w:sz w:val="12"/>
                  </w:rPr>
                  <w:t>C</w:t>
                </w:r>
                <w:r>
                  <w:rPr>
                    <w:rFonts w:ascii="Verdana" w:hAnsi="Verdana"/>
                    <w:color w:val="808080"/>
                    <w:w w:val="84"/>
                    <w:sz w:val="12"/>
                  </w:rPr>
                  <w:t>E</w:t>
                </w:r>
                <w:r>
                  <w:rPr>
                    <w:rFonts w:ascii="Verdana" w:hAnsi="Verdana"/>
                    <w:color w:val="808080"/>
                    <w:w w:val="98"/>
                    <w:sz w:val="12"/>
                  </w:rPr>
                  <w:t>P</w:t>
                </w:r>
                <w:r>
                  <w:rPr>
                    <w:rFonts w:ascii="Verdana" w:hAnsi="Verdana"/>
                    <w:color w:val="808080"/>
                    <w:spacing w:val="-8"/>
                    <w:sz w:val="12"/>
                  </w:rPr>
                  <w:t> </w:t>
                </w:r>
                <w:r>
                  <w:rPr>
                    <w:rFonts w:ascii="Verdana" w:hAnsi="Verdana"/>
                    <w:color w:val="808080"/>
                    <w:w w:val="87"/>
                    <w:sz w:val="12"/>
                  </w:rPr>
                  <w:t>8581</w:t>
                </w:r>
                <w:r>
                  <w:rPr>
                    <w:rFonts w:ascii="Verdana" w:hAnsi="Verdana"/>
                    <w:color w:val="808080"/>
                    <w:spacing w:val="-2"/>
                    <w:w w:val="87"/>
                    <w:sz w:val="12"/>
                  </w:rPr>
                  <w:t>0</w:t>
                </w:r>
                <w:r>
                  <w:rPr>
                    <w:rFonts w:ascii="Verdana" w:hAnsi="Verdana"/>
                    <w:color w:val="808080"/>
                    <w:w w:val="73"/>
                    <w:sz w:val="12"/>
                  </w:rPr>
                  <w:t>-</w:t>
                </w:r>
                <w:r>
                  <w:rPr>
                    <w:rFonts w:ascii="Verdana" w:hAnsi="Verdana"/>
                    <w:color w:val="808080"/>
                    <w:w w:val="87"/>
                    <w:sz w:val="12"/>
                  </w:rPr>
                  <w:t>170</w:t>
                </w:r>
                <w:r>
                  <w:rPr>
                    <w:rFonts w:ascii="Verdana" w:hAnsi="Verdana"/>
                    <w:color w:val="808080"/>
                    <w:spacing w:val="-11"/>
                    <w:sz w:val="12"/>
                  </w:rPr>
                  <w:t> </w:t>
                </w:r>
                <w:r>
                  <w:rPr>
                    <w:rFonts w:ascii="Verdana" w:hAnsi="Verdana"/>
                    <w:color w:val="808080"/>
                    <w:w w:val="73"/>
                    <w:sz w:val="12"/>
                  </w:rPr>
                  <w:t>-</w:t>
                </w:r>
                <w:r>
                  <w:rPr>
                    <w:rFonts w:ascii="Verdana" w:hAnsi="Verdana"/>
                    <w:color w:val="808080"/>
                    <w:spacing w:val="-8"/>
                    <w:sz w:val="12"/>
                  </w:rPr>
                  <w:t> </w:t>
                </w:r>
                <w:r>
                  <w:rPr>
                    <w:rFonts w:ascii="Verdana" w:hAnsi="Verdana"/>
                    <w:color w:val="808080"/>
                    <w:spacing w:val="-1"/>
                    <w:w w:val="84"/>
                    <w:sz w:val="12"/>
                  </w:rPr>
                  <w:t>F</w:t>
                </w:r>
                <w:r>
                  <w:rPr>
                    <w:rFonts w:ascii="Verdana" w:hAnsi="Verdana"/>
                    <w:color w:val="808080"/>
                    <w:spacing w:val="-2"/>
                    <w:w w:val="107"/>
                    <w:sz w:val="12"/>
                  </w:rPr>
                  <w:t>o</w:t>
                </w:r>
                <w:r>
                  <w:rPr>
                    <w:rFonts w:ascii="Verdana" w:hAnsi="Verdana"/>
                    <w:color w:val="808080"/>
                    <w:spacing w:val="1"/>
                    <w:w w:val="96"/>
                    <w:sz w:val="12"/>
                  </w:rPr>
                  <w:t>n</w:t>
                </w:r>
                <w:r>
                  <w:rPr>
                    <w:rFonts w:ascii="Verdana" w:hAnsi="Verdana"/>
                    <w:color w:val="808080"/>
                    <w:spacing w:val="1"/>
                    <w:w w:val="109"/>
                    <w:sz w:val="12"/>
                  </w:rPr>
                  <w:t>e</w:t>
                </w:r>
                <w:r>
                  <w:rPr>
                    <w:rFonts w:ascii="Verdana" w:hAnsi="Verdana"/>
                    <w:color w:val="808080"/>
                    <w:w w:val="60"/>
                    <w:sz w:val="12"/>
                  </w:rPr>
                  <w:t>:</w:t>
                </w:r>
                <w:r>
                  <w:rPr>
                    <w:rFonts w:ascii="Verdana" w:hAnsi="Verdana"/>
                    <w:color w:val="808080"/>
                    <w:spacing w:val="-11"/>
                    <w:sz w:val="12"/>
                  </w:rPr>
                  <w:t> </w:t>
                </w:r>
                <w:r>
                  <w:rPr>
                    <w:rFonts w:ascii="Verdana" w:hAnsi="Verdana"/>
                    <w:color w:val="808080"/>
                    <w:w w:val="87"/>
                    <w:sz w:val="12"/>
                  </w:rPr>
                  <w:t>45</w:t>
                </w:r>
                <w:r>
                  <w:rPr>
                    <w:rFonts w:ascii="Verdana" w:hAnsi="Verdana"/>
                    <w:color w:val="808080"/>
                    <w:spacing w:val="-8"/>
                    <w:sz w:val="12"/>
                  </w:rPr>
                  <w:t> </w:t>
                </w:r>
                <w:r>
                  <w:rPr>
                    <w:rFonts w:ascii="Verdana" w:hAnsi="Verdana"/>
                    <w:color w:val="808080"/>
                    <w:spacing w:val="-2"/>
                    <w:w w:val="87"/>
                    <w:sz w:val="12"/>
                  </w:rPr>
                  <w:t>3</w:t>
                </w:r>
                <w:r>
                  <w:rPr>
                    <w:rFonts w:ascii="Verdana" w:hAnsi="Verdana"/>
                    <w:color w:val="808080"/>
                    <w:w w:val="87"/>
                    <w:sz w:val="12"/>
                  </w:rPr>
                  <w:t>22</w:t>
                </w:r>
                <w:r>
                  <w:rPr>
                    <w:rFonts w:ascii="Verdana" w:hAnsi="Verdana"/>
                    <w:color w:val="808080"/>
                    <w:spacing w:val="-2"/>
                    <w:w w:val="87"/>
                    <w:sz w:val="12"/>
                  </w:rPr>
                  <w:t>9</w:t>
                </w:r>
                <w:r>
                  <w:rPr>
                    <w:rFonts w:ascii="Verdana" w:hAnsi="Verdana"/>
                    <w:color w:val="808080"/>
                    <w:w w:val="73"/>
                    <w:sz w:val="12"/>
                  </w:rPr>
                  <w:t>-</w:t>
                </w:r>
                <w:r>
                  <w:rPr>
                    <w:rFonts w:ascii="Verdana" w:hAnsi="Verdana"/>
                    <w:color w:val="808080"/>
                    <w:w w:val="87"/>
                    <w:sz w:val="12"/>
                  </w:rPr>
                  <w:t>6</w:t>
                </w:r>
                <w:r>
                  <w:rPr>
                    <w:rFonts w:ascii="Verdana" w:hAnsi="Verdana"/>
                    <w:color w:val="808080"/>
                    <w:spacing w:val="-2"/>
                    <w:w w:val="87"/>
                    <w:sz w:val="12"/>
                  </w:rPr>
                  <w:t>5</w:t>
                </w:r>
                <w:r>
                  <w:rPr>
                    <w:rFonts w:ascii="Verdana" w:hAnsi="Verdana"/>
                    <w:color w:val="808080"/>
                    <w:w w:val="87"/>
                    <w:sz w:val="12"/>
                  </w:rPr>
                  <w:t>46</w:t>
                </w:r>
                <w:r>
                  <w:rPr>
                    <w:rFonts w:ascii="Verdana" w:hAnsi="Verdana"/>
                    <w:color w:val="808080"/>
                    <w:spacing w:val="-8"/>
                    <w:sz w:val="12"/>
                  </w:rPr>
                  <w:t> </w:t>
                </w:r>
                <w:r>
                  <w:rPr>
                    <w:rFonts w:ascii="Verdana" w:hAnsi="Verdana"/>
                    <w:color w:val="808080"/>
                    <w:w w:val="147"/>
                    <w:sz w:val="12"/>
                  </w:rPr>
                  <w:t>|</w:t>
                </w:r>
                <w:r>
                  <w:rPr>
                    <w:rFonts w:ascii="Verdana" w:hAnsi="Verdana"/>
                    <w:color w:val="808080"/>
                    <w:spacing w:val="-11"/>
                    <w:sz w:val="12"/>
                  </w:rPr>
                  <w:t> </w:t>
                </w:r>
                <w:r>
                  <w:rPr>
                    <w:rFonts w:ascii="Verdana" w:hAnsi="Verdana"/>
                    <w:color w:val="808080"/>
                    <w:spacing w:val="-1"/>
                    <w:w w:val="82"/>
                    <w:sz w:val="12"/>
                  </w:rPr>
                  <w:t>L</w:t>
                </w:r>
                <w:r>
                  <w:rPr>
                    <w:rFonts w:ascii="Verdana" w:hAnsi="Verdana"/>
                    <w:color w:val="808080"/>
                    <w:w w:val="107"/>
                    <w:sz w:val="12"/>
                  </w:rPr>
                  <w:t>o</w:t>
                </w:r>
                <w:r>
                  <w:rPr>
                    <w:rFonts w:ascii="Verdana" w:hAnsi="Verdana"/>
                    <w:color w:val="808080"/>
                    <w:spacing w:val="1"/>
                    <w:w w:val="96"/>
                    <w:sz w:val="12"/>
                  </w:rPr>
                  <w:t>n</w:t>
                </w:r>
                <w:r>
                  <w:rPr>
                    <w:rFonts w:ascii="Verdana" w:hAnsi="Verdana"/>
                    <w:color w:val="808080"/>
                    <w:spacing w:val="-1"/>
                    <w:w w:val="109"/>
                    <w:sz w:val="12"/>
                  </w:rPr>
                  <w:t>d</w:t>
                </w:r>
                <w:r>
                  <w:rPr>
                    <w:rFonts w:ascii="Verdana" w:hAnsi="Verdana"/>
                    <w:color w:val="808080"/>
                    <w:spacing w:val="-1"/>
                    <w:w w:val="70"/>
                    <w:sz w:val="12"/>
                  </w:rPr>
                  <w:t>r</w:t>
                </w:r>
                <w:r>
                  <w:rPr>
                    <w:rFonts w:ascii="Verdana" w:hAnsi="Verdana"/>
                    <w:color w:val="808080"/>
                    <w:spacing w:val="-3"/>
                    <w:w w:val="72"/>
                    <w:sz w:val="12"/>
                  </w:rPr>
                  <w:t>i</w:t>
                </w:r>
                <w:r>
                  <w:rPr>
                    <w:rFonts w:ascii="Verdana" w:hAnsi="Verdana"/>
                    <w:color w:val="808080"/>
                    <w:spacing w:val="1"/>
                    <w:w w:val="96"/>
                    <w:sz w:val="12"/>
                  </w:rPr>
                  <w:t>n</w:t>
                </w:r>
                <w:r>
                  <w:rPr>
                    <w:rFonts w:ascii="Verdana" w:hAnsi="Verdana"/>
                    <w:color w:val="808080"/>
                    <w:spacing w:val="-1"/>
                    <w:w w:val="113"/>
                    <w:sz w:val="12"/>
                  </w:rPr>
                  <w:t>a</w:t>
                </w:r>
                <w:r>
                  <w:rPr>
                    <w:rFonts w:ascii="Verdana" w:hAnsi="Verdana"/>
                    <w:color w:val="808080"/>
                    <w:w w:val="60"/>
                    <w:sz w:val="12"/>
                  </w:rPr>
                  <w:t>:</w:t>
                </w:r>
                <w:r>
                  <w:rPr>
                    <w:rFonts w:ascii="Verdana" w:hAnsi="Verdana"/>
                    <w:color w:val="808080"/>
                    <w:spacing w:val="-11"/>
                    <w:sz w:val="12"/>
                  </w:rPr>
                  <w:t> </w:t>
                </w:r>
                <w:r>
                  <w:rPr>
                    <w:rFonts w:ascii="Verdana" w:hAnsi="Verdana"/>
                    <w:color w:val="808080"/>
                    <w:spacing w:val="-1"/>
                    <w:w w:val="87"/>
                    <w:sz w:val="12"/>
                  </w:rPr>
                  <w:t>R</w:t>
                </w:r>
                <w:r>
                  <w:rPr>
                    <w:rFonts w:ascii="Verdana" w:hAnsi="Verdana"/>
                    <w:color w:val="808080"/>
                    <w:spacing w:val="-1"/>
                    <w:w w:val="96"/>
                    <w:sz w:val="12"/>
                  </w:rPr>
                  <w:t>u</w:t>
                </w:r>
                <w:r>
                  <w:rPr>
                    <w:rFonts w:ascii="Verdana" w:hAnsi="Verdana"/>
                    <w:color w:val="808080"/>
                    <w:w w:val="113"/>
                    <w:sz w:val="12"/>
                  </w:rPr>
                  <w:t>a</w:t>
                </w:r>
                <w:r>
                  <w:rPr>
                    <w:rFonts w:ascii="Verdana" w:hAnsi="Verdana"/>
                    <w:color w:val="808080"/>
                    <w:spacing w:val="-9"/>
                    <w:sz w:val="12"/>
                  </w:rPr>
                  <w:t> </w:t>
                </w:r>
                <w:r>
                  <w:rPr>
                    <w:rFonts w:ascii="Verdana" w:hAnsi="Verdana"/>
                    <w:color w:val="808080"/>
                    <w:w w:val="98"/>
                    <w:sz w:val="12"/>
                  </w:rPr>
                  <w:t>P</w:t>
                </w:r>
                <w:r>
                  <w:rPr>
                    <w:rFonts w:ascii="Verdana" w:hAnsi="Verdana"/>
                    <w:color w:val="808080"/>
                    <w:spacing w:val="-1"/>
                    <w:w w:val="113"/>
                    <w:sz w:val="12"/>
                  </w:rPr>
                  <w:t>a</w:t>
                </w:r>
                <w:r>
                  <w:rPr>
                    <w:rFonts w:ascii="Verdana" w:hAnsi="Verdana"/>
                    <w:color w:val="808080"/>
                    <w:spacing w:val="-1"/>
                    <w:w w:val="70"/>
                    <w:sz w:val="12"/>
                  </w:rPr>
                  <w:t>r</w:t>
                </w:r>
                <w:r>
                  <w:rPr>
                    <w:rFonts w:ascii="Verdana" w:hAnsi="Verdana"/>
                    <w:color w:val="808080"/>
                    <w:spacing w:val="-1"/>
                    <w:w w:val="113"/>
                    <w:sz w:val="12"/>
                  </w:rPr>
                  <w:t>a</w:t>
                </w:r>
                <w:r>
                  <w:rPr>
                    <w:rFonts w:ascii="Verdana" w:hAnsi="Verdana"/>
                    <w:color w:val="808080"/>
                    <w:spacing w:val="1"/>
                    <w:w w:val="96"/>
                    <w:sz w:val="12"/>
                  </w:rPr>
                  <w:t>n</w:t>
                </w:r>
                <w:r>
                  <w:rPr>
                    <w:rFonts w:ascii="Verdana" w:hAnsi="Verdana"/>
                    <w:color w:val="808080"/>
                    <w:spacing w:val="-1"/>
                    <w:w w:val="113"/>
                    <w:sz w:val="12"/>
                  </w:rPr>
                  <w:t>a</w:t>
                </w:r>
                <w:r>
                  <w:rPr>
                    <w:rFonts w:ascii="Verdana" w:hAnsi="Verdana"/>
                    <w:color w:val="808080"/>
                    <w:w w:val="107"/>
                    <w:sz w:val="12"/>
                  </w:rPr>
                  <w:t>g</w:t>
                </w:r>
                <w:r>
                  <w:rPr>
                    <w:rFonts w:ascii="Verdana" w:hAnsi="Verdana"/>
                    <w:color w:val="808080"/>
                    <w:spacing w:val="-1"/>
                    <w:w w:val="96"/>
                    <w:sz w:val="12"/>
                  </w:rPr>
                  <w:t>u</w:t>
                </w:r>
                <w:r>
                  <w:rPr>
                    <w:rFonts w:ascii="Verdana" w:hAnsi="Verdana"/>
                    <w:color w:val="808080"/>
                    <w:spacing w:val="-1"/>
                    <w:w w:val="113"/>
                    <w:sz w:val="12"/>
                  </w:rPr>
                  <w:t>á</w:t>
                </w:r>
                <w:r>
                  <w:rPr>
                    <w:rFonts w:ascii="Verdana" w:hAnsi="Verdana"/>
                    <w:color w:val="808080"/>
                    <w:w w:val="76"/>
                    <w:sz w:val="12"/>
                  </w:rPr>
                  <w:t>,</w:t>
                </w:r>
                <w:r>
                  <w:rPr>
                    <w:rFonts w:ascii="Verdana" w:hAnsi="Verdana"/>
                    <w:color w:val="808080"/>
                    <w:spacing w:val="-11"/>
                    <w:sz w:val="12"/>
                  </w:rPr>
                  <w:t> </w:t>
                </w:r>
                <w:r>
                  <w:rPr>
                    <w:rFonts w:ascii="Verdana" w:hAnsi="Verdana"/>
                    <w:color w:val="808080"/>
                    <w:w w:val="85"/>
                    <w:sz w:val="12"/>
                  </w:rPr>
                  <w:t>300,</w:t>
                </w:r>
                <w:r>
                  <w:rPr>
                    <w:rFonts w:ascii="Verdana" w:hAnsi="Verdana"/>
                    <w:color w:val="808080"/>
                    <w:spacing w:val="-11"/>
                    <w:sz w:val="12"/>
                  </w:rPr>
                  <w:t> </w:t>
                </w:r>
                <w:r>
                  <w:rPr>
                    <w:rFonts w:ascii="Verdana" w:hAnsi="Verdana"/>
                    <w:color w:val="808080"/>
                    <w:w w:val="72"/>
                    <w:sz w:val="12"/>
                  </w:rPr>
                  <w:t>S</w:t>
                </w:r>
                <w:r>
                  <w:rPr>
                    <w:rFonts w:ascii="Verdana" w:hAnsi="Verdana"/>
                    <w:color w:val="808080"/>
                    <w:spacing w:val="-1"/>
                    <w:w w:val="113"/>
                    <w:sz w:val="12"/>
                  </w:rPr>
                  <w:t>a</w:t>
                </w:r>
                <w:r>
                  <w:rPr>
                    <w:rFonts w:ascii="Verdana" w:hAnsi="Verdana"/>
                    <w:color w:val="808080"/>
                    <w:spacing w:val="2"/>
                    <w:w w:val="72"/>
                    <w:sz w:val="12"/>
                  </w:rPr>
                  <w:t>l</w:t>
                </w:r>
                <w:r>
                  <w:rPr>
                    <w:rFonts w:ascii="Verdana" w:hAnsi="Verdana"/>
                    <w:color w:val="808080"/>
                    <w:w w:val="113"/>
                    <w:sz w:val="12"/>
                  </w:rPr>
                  <w:t>a</w:t>
                </w:r>
                <w:r>
                  <w:rPr>
                    <w:rFonts w:ascii="Verdana" w:hAnsi="Verdana"/>
                    <w:color w:val="808080"/>
                    <w:spacing w:val="-9"/>
                    <w:sz w:val="12"/>
                  </w:rPr>
                  <w:t> </w:t>
                </w:r>
                <w:r>
                  <w:rPr>
                    <w:rFonts w:ascii="Verdana" w:hAnsi="Verdana"/>
                    <w:color w:val="808080"/>
                    <w:w w:val="83"/>
                    <w:sz w:val="12"/>
                  </w:rPr>
                  <w:t>5,</w:t>
                </w:r>
                <w:r>
                  <w:rPr>
                    <w:rFonts w:ascii="Verdana" w:hAnsi="Verdana"/>
                    <w:color w:val="808080"/>
                    <w:spacing w:val="-11"/>
                    <w:sz w:val="12"/>
                  </w:rPr>
                  <w:t> </w:t>
                </w:r>
                <w:r>
                  <w:rPr>
                    <w:rFonts w:ascii="Verdana" w:hAnsi="Verdana"/>
                    <w:color w:val="808080"/>
                    <w:w w:val="116"/>
                    <w:sz w:val="12"/>
                  </w:rPr>
                  <w:t>C</w:t>
                </w:r>
                <w:r>
                  <w:rPr>
                    <w:rFonts w:ascii="Verdana" w:hAnsi="Verdana"/>
                    <w:color w:val="808080"/>
                    <w:w w:val="84"/>
                    <w:sz w:val="12"/>
                  </w:rPr>
                  <w:t>E</w:t>
                </w:r>
                <w:r>
                  <w:rPr>
                    <w:rFonts w:ascii="Verdana" w:hAnsi="Verdana"/>
                    <w:color w:val="808080"/>
                    <w:w w:val="98"/>
                    <w:sz w:val="12"/>
                  </w:rPr>
                  <w:t>P</w:t>
                </w:r>
                <w:r>
                  <w:rPr>
                    <w:rFonts w:ascii="Verdana" w:hAnsi="Verdana"/>
                    <w:color w:val="808080"/>
                    <w:spacing w:val="-8"/>
                    <w:sz w:val="12"/>
                  </w:rPr>
                  <w:t> </w:t>
                </w:r>
                <w:r>
                  <w:rPr>
                    <w:rFonts w:ascii="Verdana" w:hAnsi="Verdana"/>
                    <w:color w:val="808080"/>
                    <w:w w:val="87"/>
                    <w:sz w:val="12"/>
                  </w:rPr>
                  <w:t>86</w:t>
                </w:r>
                <w:r>
                  <w:rPr>
                    <w:rFonts w:ascii="Verdana" w:hAnsi="Verdana"/>
                    <w:color w:val="808080"/>
                    <w:spacing w:val="-2"/>
                    <w:w w:val="87"/>
                    <w:sz w:val="12"/>
                  </w:rPr>
                  <w:t>0</w:t>
                </w:r>
                <w:r>
                  <w:rPr>
                    <w:rFonts w:ascii="Verdana" w:hAnsi="Verdana"/>
                    <w:color w:val="808080"/>
                    <w:w w:val="87"/>
                    <w:sz w:val="12"/>
                  </w:rPr>
                  <w:t>20</w:t>
                </w:r>
                <w:r>
                  <w:rPr>
                    <w:rFonts w:ascii="Verdana" w:hAnsi="Verdana"/>
                    <w:color w:val="808080"/>
                    <w:spacing w:val="-2"/>
                    <w:w w:val="73"/>
                    <w:sz w:val="12"/>
                  </w:rPr>
                  <w:t>-</w:t>
                </w:r>
                <w:r>
                  <w:rPr>
                    <w:rFonts w:ascii="Verdana" w:hAnsi="Verdana"/>
                    <w:color w:val="808080"/>
                    <w:w w:val="87"/>
                    <w:sz w:val="12"/>
                  </w:rPr>
                  <w:t>0</w:t>
                </w:r>
                <w:r>
                  <w:rPr>
                    <w:rFonts w:ascii="Verdana" w:hAnsi="Verdana"/>
                    <w:color w:val="808080"/>
                    <w:spacing w:val="-2"/>
                    <w:w w:val="87"/>
                    <w:sz w:val="12"/>
                  </w:rPr>
                  <w:t>3</w:t>
                </w:r>
                <w:r>
                  <w:rPr>
                    <w:rFonts w:ascii="Verdana" w:hAnsi="Verdana"/>
                    <w:color w:val="808080"/>
                    <w:w w:val="87"/>
                    <w:sz w:val="12"/>
                  </w:rPr>
                  <w:t>0</w:t>
                </w:r>
                <w:r>
                  <w:rPr>
                    <w:rFonts w:ascii="Verdana" w:hAnsi="Verdana"/>
                    <w:color w:val="808080"/>
                    <w:spacing w:val="-8"/>
                    <w:sz w:val="12"/>
                  </w:rPr>
                  <w:t> </w:t>
                </w:r>
                <w:r>
                  <w:rPr>
                    <w:rFonts w:ascii="Verdana" w:hAnsi="Verdana"/>
                    <w:color w:val="808080"/>
                    <w:w w:val="73"/>
                    <w:sz w:val="12"/>
                  </w:rPr>
                  <w:t>-</w:t>
                </w:r>
                <w:r>
                  <w:rPr>
                    <w:rFonts w:ascii="Verdana" w:hAnsi="Verdana"/>
                    <w:color w:val="808080"/>
                    <w:sz w:val="12"/>
                  </w:rPr>
                  <w:t> </w:t>
                </w:r>
                <w:r>
                  <w:rPr>
                    <w:rFonts w:ascii="Verdana" w:hAnsi="Verdana"/>
                    <w:color w:val="808080"/>
                    <w:spacing w:val="-17"/>
                    <w:sz w:val="12"/>
                  </w:rPr>
                  <w:t> </w:t>
                </w:r>
                <w:r>
                  <w:rPr>
                    <w:rFonts w:ascii="Verdana" w:hAnsi="Verdana"/>
                    <w:color w:val="808080"/>
                    <w:spacing w:val="-1"/>
                    <w:w w:val="84"/>
                    <w:sz w:val="12"/>
                  </w:rPr>
                  <w:t>F</w:t>
                </w:r>
                <w:r>
                  <w:rPr>
                    <w:rFonts w:ascii="Verdana" w:hAnsi="Verdana"/>
                    <w:color w:val="808080"/>
                    <w:spacing w:val="-2"/>
                    <w:w w:val="107"/>
                    <w:sz w:val="12"/>
                  </w:rPr>
                  <w:t>o</w:t>
                </w:r>
                <w:r>
                  <w:rPr>
                    <w:rFonts w:ascii="Verdana" w:hAnsi="Verdana"/>
                    <w:color w:val="808080"/>
                    <w:spacing w:val="1"/>
                    <w:w w:val="96"/>
                    <w:sz w:val="12"/>
                  </w:rPr>
                  <w:t>n</w:t>
                </w:r>
                <w:r>
                  <w:rPr>
                    <w:rFonts w:ascii="Verdana" w:hAnsi="Verdana"/>
                    <w:color w:val="808080"/>
                    <w:spacing w:val="1"/>
                    <w:w w:val="109"/>
                    <w:sz w:val="12"/>
                  </w:rPr>
                  <w:t>e</w:t>
                </w:r>
                <w:r>
                  <w:rPr>
                    <w:rFonts w:ascii="Verdana" w:hAnsi="Verdana"/>
                    <w:color w:val="808080"/>
                    <w:w w:val="60"/>
                    <w:sz w:val="12"/>
                  </w:rPr>
                  <w:t>:</w:t>
                </w:r>
                <w:r>
                  <w:rPr>
                    <w:rFonts w:ascii="Verdana" w:hAnsi="Verdana"/>
                    <w:color w:val="808080"/>
                    <w:spacing w:val="-11"/>
                    <w:sz w:val="12"/>
                  </w:rPr>
                  <w:t> </w:t>
                </w:r>
                <w:r>
                  <w:rPr>
                    <w:rFonts w:ascii="Verdana" w:hAnsi="Verdana"/>
                    <w:color w:val="808080"/>
                    <w:w w:val="87"/>
                    <w:sz w:val="12"/>
                  </w:rPr>
                  <w:t>43</w:t>
                </w:r>
                <w:r>
                  <w:rPr>
                    <w:rFonts w:ascii="Verdana" w:hAnsi="Verdana"/>
                    <w:color w:val="808080"/>
                    <w:spacing w:val="-11"/>
                    <w:sz w:val="12"/>
                  </w:rPr>
                  <w:t> </w:t>
                </w:r>
                <w:r>
                  <w:rPr>
                    <w:rFonts w:ascii="Verdana" w:hAnsi="Verdana"/>
                    <w:color w:val="808080"/>
                    <w:w w:val="87"/>
                    <w:sz w:val="12"/>
                  </w:rPr>
                  <w:t>303</w:t>
                </w:r>
                <w:r>
                  <w:rPr>
                    <w:rFonts w:ascii="Verdana" w:hAnsi="Verdana"/>
                    <w:color w:val="808080"/>
                    <w:spacing w:val="-2"/>
                    <w:w w:val="87"/>
                    <w:sz w:val="12"/>
                  </w:rPr>
                  <w:t>9</w:t>
                </w:r>
                <w:r>
                  <w:rPr>
                    <w:rFonts w:ascii="Verdana" w:hAnsi="Verdana"/>
                    <w:color w:val="808080"/>
                    <w:w w:val="73"/>
                    <w:sz w:val="12"/>
                  </w:rPr>
                  <w:t>-</w:t>
                </w:r>
                <w:r>
                  <w:rPr>
                    <w:rFonts w:ascii="Verdana" w:hAnsi="Verdana"/>
                    <w:color w:val="808080"/>
                    <w:w w:val="87"/>
                    <w:sz w:val="12"/>
                  </w:rPr>
                  <w:t>0</w:t>
                </w:r>
                <w:r>
                  <w:rPr>
                    <w:rFonts w:ascii="Verdana" w:hAnsi="Verdana"/>
                    <w:color w:val="808080"/>
                    <w:spacing w:val="-2"/>
                    <w:w w:val="87"/>
                    <w:sz w:val="12"/>
                  </w:rPr>
                  <w:t>0</w:t>
                </w:r>
                <w:r>
                  <w:rPr>
                    <w:rFonts w:ascii="Verdana" w:hAnsi="Verdana"/>
                    <w:color w:val="808080"/>
                    <w:w w:val="87"/>
                    <w:sz w:val="12"/>
                  </w:rPr>
                  <w:t>35</w:t>
                </w:r>
                <w:r>
                  <w:rPr>
                    <w:rFonts w:ascii="Verdana" w:hAnsi="Verdana"/>
                    <w:color w:val="808080"/>
                    <w:spacing w:val="-8"/>
                    <w:sz w:val="12"/>
                  </w:rPr>
                  <w:t> </w:t>
                </w:r>
                <w:r>
                  <w:rPr>
                    <w:rFonts w:ascii="Verdana" w:hAnsi="Verdana"/>
                    <w:color w:val="808080"/>
                    <w:w w:val="147"/>
                    <w:sz w:val="12"/>
                  </w:rPr>
                  <w:t>|</w:t>
                </w:r>
                <w:r>
                  <w:rPr>
                    <w:rFonts w:ascii="Verdana" w:hAnsi="Verdana"/>
                    <w:color w:val="808080"/>
                    <w:spacing w:val="-11"/>
                    <w:sz w:val="12"/>
                  </w:rPr>
                  <w:t> </w:t>
                </w:r>
                <w:r>
                  <w:rPr>
                    <w:rFonts w:ascii="Verdana" w:hAnsi="Verdana"/>
                    <w:color w:val="808080"/>
                    <w:spacing w:val="-3"/>
                    <w:w w:val="109"/>
                    <w:sz w:val="12"/>
                  </w:rPr>
                  <w:t>M</w:t>
                </w:r>
                <w:r>
                  <w:rPr>
                    <w:rFonts w:ascii="Verdana" w:hAnsi="Verdana"/>
                    <w:color w:val="808080"/>
                    <w:spacing w:val="-1"/>
                    <w:w w:val="113"/>
                    <w:sz w:val="12"/>
                  </w:rPr>
                  <w:t>a</w:t>
                </w:r>
                <w:r>
                  <w:rPr>
                    <w:rFonts w:ascii="Verdana" w:hAnsi="Verdana"/>
                    <w:color w:val="808080"/>
                    <w:spacing w:val="2"/>
                    <w:w w:val="70"/>
                    <w:sz w:val="12"/>
                  </w:rPr>
                  <w:t>r</w:t>
                </w:r>
                <w:r>
                  <w:rPr>
                    <w:rFonts w:ascii="Verdana" w:hAnsi="Verdana"/>
                    <w:color w:val="808080"/>
                    <w:spacing w:val="-3"/>
                    <w:w w:val="72"/>
                    <w:sz w:val="12"/>
                  </w:rPr>
                  <w:t>i</w:t>
                </w:r>
                <w:r>
                  <w:rPr>
                    <w:rFonts w:ascii="Verdana" w:hAnsi="Verdana"/>
                    <w:color w:val="808080"/>
                    <w:spacing w:val="1"/>
                    <w:w w:val="96"/>
                    <w:sz w:val="12"/>
                  </w:rPr>
                  <w:t>n</w:t>
                </w:r>
                <w:r>
                  <w:rPr>
                    <w:rFonts w:ascii="Verdana" w:hAnsi="Verdana"/>
                    <w:color w:val="808080"/>
                    <w:w w:val="107"/>
                    <w:sz w:val="12"/>
                  </w:rPr>
                  <w:t>g</w:t>
                </w:r>
                <w:r>
                  <w:rPr>
                    <w:rFonts w:ascii="Verdana" w:hAnsi="Verdana"/>
                    <w:color w:val="808080"/>
                    <w:spacing w:val="-1"/>
                    <w:w w:val="113"/>
                    <w:sz w:val="12"/>
                  </w:rPr>
                  <w:t>á</w:t>
                </w:r>
                <w:r>
                  <w:rPr>
                    <w:rFonts w:ascii="Verdana" w:hAnsi="Verdana"/>
                    <w:color w:val="808080"/>
                    <w:w w:val="60"/>
                    <w:sz w:val="12"/>
                  </w:rPr>
                  <w:t>:</w:t>
                </w:r>
                <w:r>
                  <w:rPr>
                    <w:rFonts w:ascii="Verdana" w:hAnsi="Verdana"/>
                    <w:color w:val="808080"/>
                    <w:spacing w:val="-9"/>
                    <w:sz w:val="12"/>
                  </w:rPr>
                  <w:t> </w:t>
                </w:r>
                <w:r>
                  <w:rPr>
                    <w:rFonts w:ascii="Verdana" w:hAnsi="Verdana"/>
                    <w:color w:val="808080"/>
                    <w:spacing w:val="-5"/>
                    <w:w w:val="108"/>
                    <w:sz w:val="12"/>
                  </w:rPr>
                  <w:t>A</w:t>
                </w:r>
                <w:r>
                  <w:rPr>
                    <w:rFonts w:ascii="Verdana" w:hAnsi="Verdana"/>
                    <w:color w:val="808080"/>
                    <w:spacing w:val="3"/>
                    <w:w w:val="93"/>
                    <w:sz w:val="12"/>
                  </w:rPr>
                  <w:t>v</w:t>
                </w:r>
                <w:r>
                  <w:rPr>
                    <w:rFonts w:ascii="Verdana" w:hAnsi="Verdana"/>
                    <w:color w:val="808080"/>
                    <w:w w:val="76"/>
                    <w:sz w:val="12"/>
                  </w:rPr>
                  <w:t>.</w:t>
                </w:r>
              </w:p>
              <w:p>
                <w:pPr>
                  <w:spacing w:before="3"/>
                  <w:ind w:left="30" w:right="34" w:firstLine="0"/>
                  <w:jc w:val="center"/>
                  <w:rPr>
                    <w:rFonts w:ascii="Verdana" w:hAnsi="Verdana"/>
                    <w:sz w:val="12"/>
                  </w:rPr>
                </w:pPr>
                <w:r>
                  <w:rPr>
                    <w:rFonts w:ascii="Verdana" w:hAnsi="Verdana"/>
                    <w:color w:val="808080"/>
                    <w:w w:val="98"/>
                    <w:sz w:val="12"/>
                  </w:rPr>
                  <w:t>N</w:t>
                </w:r>
                <w:r>
                  <w:rPr>
                    <w:rFonts w:ascii="Verdana" w:hAnsi="Verdana"/>
                    <w:color w:val="808080"/>
                    <w:w w:val="107"/>
                    <w:sz w:val="12"/>
                  </w:rPr>
                  <w:t>ó</w:t>
                </w:r>
                <w:r>
                  <w:rPr>
                    <w:rFonts w:ascii="Verdana" w:hAnsi="Verdana"/>
                    <w:color w:val="808080"/>
                    <w:spacing w:val="-1"/>
                    <w:w w:val="109"/>
                    <w:sz w:val="12"/>
                  </w:rPr>
                  <w:t>b</w:t>
                </w:r>
                <w:r>
                  <w:rPr>
                    <w:rFonts w:ascii="Verdana" w:hAnsi="Verdana"/>
                    <w:color w:val="808080"/>
                    <w:spacing w:val="-1"/>
                    <w:w w:val="70"/>
                    <w:sz w:val="12"/>
                  </w:rPr>
                  <w:t>r</w:t>
                </w:r>
                <w:r>
                  <w:rPr>
                    <w:rFonts w:ascii="Verdana" w:hAnsi="Verdana"/>
                    <w:color w:val="808080"/>
                    <w:spacing w:val="1"/>
                    <w:w w:val="109"/>
                    <w:sz w:val="12"/>
                  </w:rPr>
                  <w:t>e</w:t>
                </w:r>
                <w:r>
                  <w:rPr>
                    <w:rFonts w:ascii="Verdana" w:hAnsi="Verdana"/>
                    <w:color w:val="808080"/>
                    <w:w w:val="107"/>
                    <w:sz w:val="12"/>
                  </w:rPr>
                  <w:t>g</w:t>
                </w:r>
                <w:r>
                  <w:rPr>
                    <w:rFonts w:ascii="Verdana" w:hAnsi="Verdana"/>
                    <w:color w:val="808080"/>
                    <w:spacing w:val="-1"/>
                    <w:w w:val="113"/>
                    <w:sz w:val="12"/>
                  </w:rPr>
                  <w:t>a</w:t>
                </w:r>
                <w:r>
                  <w:rPr>
                    <w:rFonts w:ascii="Verdana" w:hAnsi="Verdana"/>
                    <w:color w:val="808080"/>
                    <w:w w:val="76"/>
                    <w:sz w:val="12"/>
                  </w:rPr>
                  <w:t>,</w:t>
                </w:r>
                <w:r>
                  <w:rPr>
                    <w:rFonts w:ascii="Verdana" w:hAnsi="Verdana"/>
                    <w:color w:val="808080"/>
                    <w:spacing w:val="-11"/>
                    <w:sz w:val="12"/>
                  </w:rPr>
                  <w:t> </w:t>
                </w:r>
                <w:r>
                  <w:rPr>
                    <w:rFonts w:ascii="Verdana" w:hAnsi="Verdana"/>
                    <w:color w:val="808080"/>
                    <w:w w:val="85"/>
                    <w:sz w:val="12"/>
                  </w:rPr>
                  <w:t>968,</w:t>
                </w:r>
                <w:r>
                  <w:rPr>
                    <w:rFonts w:ascii="Verdana" w:hAnsi="Verdana"/>
                    <w:color w:val="808080"/>
                    <w:spacing w:val="-11"/>
                    <w:sz w:val="12"/>
                  </w:rPr>
                  <w:t> </w:t>
                </w:r>
                <w:r>
                  <w:rPr>
                    <w:rFonts w:ascii="Verdana" w:hAnsi="Verdana"/>
                    <w:color w:val="808080"/>
                    <w:w w:val="72"/>
                    <w:sz w:val="12"/>
                  </w:rPr>
                  <w:t>S</w:t>
                </w:r>
                <w:r>
                  <w:rPr>
                    <w:rFonts w:ascii="Verdana" w:hAnsi="Verdana"/>
                    <w:color w:val="808080"/>
                    <w:spacing w:val="-1"/>
                    <w:w w:val="113"/>
                    <w:sz w:val="12"/>
                  </w:rPr>
                  <w:t>a</w:t>
                </w:r>
                <w:r>
                  <w:rPr>
                    <w:rFonts w:ascii="Verdana" w:hAnsi="Verdana"/>
                    <w:color w:val="808080"/>
                    <w:spacing w:val="2"/>
                    <w:w w:val="72"/>
                    <w:sz w:val="12"/>
                  </w:rPr>
                  <w:t>l</w:t>
                </w:r>
                <w:r>
                  <w:rPr>
                    <w:rFonts w:ascii="Verdana" w:hAnsi="Verdana"/>
                    <w:color w:val="808080"/>
                    <w:w w:val="113"/>
                    <w:sz w:val="12"/>
                  </w:rPr>
                  <w:t>a</w:t>
                </w:r>
                <w:r>
                  <w:rPr>
                    <w:rFonts w:ascii="Verdana" w:hAnsi="Verdana"/>
                    <w:color w:val="808080"/>
                    <w:spacing w:val="-12"/>
                    <w:sz w:val="12"/>
                  </w:rPr>
                  <w:t> </w:t>
                </w:r>
                <w:r>
                  <w:rPr>
                    <w:rFonts w:ascii="Verdana" w:hAnsi="Verdana"/>
                    <w:color w:val="808080"/>
                    <w:w w:val="83"/>
                    <w:sz w:val="12"/>
                  </w:rPr>
                  <w:t>3,</w:t>
                </w:r>
                <w:r>
                  <w:rPr>
                    <w:rFonts w:ascii="Verdana" w:hAnsi="Verdana"/>
                    <w:color w:val="808080"/>
                    <w:spacing w:val="-11"/>
                    <w:sz w:val="12"/>
                  </w:rPr>
                  <w:t> </w:t>
                </w:r>
                <w:r>
                  <w:rPr>
                    <w:rFonts w:ascii="Verdana" w:hAnsi="Verdana"/>
                    <w:color w:val="808080"/>
                    <w:w w:val="116"/>
                    <w:sz w:val="12"/>
                  </w:rPr>
                  <w:t>C</w:t>
                </w:r>
                <w:r>
                  <w:rPr>
                    <w:rFonts w:ascii="Verdana" w:hAnsi="Verdana"/>
                    <w:color w:val="808080"/>
                    <w:w w:val="84"/>
                    <w:sz w:val="12"/>
                  </w:rPr>
                  <w:t>E</w:t>
                </w:r>
                <w:r>
                  <w:rPr>
                    <w:rFonts w:ascii="Verdana" w:hAnsi="Verdana"/>
                    <w:color w:val="808080"/>
                    <w:w w:val="98"/>
                    <w:sz w:val="12"/>
                  </w:rPr>
                  <w:t>P</w:t>
                </w:r>
                <w:r>
                  <w:rPr>
                    <w:rFonts w:ascii="Verdana" w:hAnsi="Verdana"/>
                    <w:color w:val="808080"/>
                    <w:spacing w:val="-8"/>
                    <w:sz w:val="12"/>
                  </w:rPr>
                  <w:t> </w:t>
                </w:r>
                <w:r>
                  <w:rPr>
                    <w:rFonts w:ascii="Verdana" w:hAnsi="Verdana"/>
                    <w:color w:val="808080"/>
                    <w:spacing w:val="-2"/>
                    <w:w w:val="87"/>
                    <w:sz w:val="12"/>
                  </w:rPr>
                  <w:t>8</w:t>
                </w:r>
                <w:r>
                  <w:rPr>
                    <w:rFonts w:ascii="Verdana" w:hAnsi="Verdana"/>
                    <w:color w:val="808080"/>
                    <w:w w:val="87"/>
                    <w:sz w:val="12"/>
                  </w:rPr>
                  <w:t>701</w:t>
                </w:r>
                <w:r>
                  <w:rPr>
                    <w:rFonts w:ascii="Verdana" w:hAnsi="Verdana"/>
                    <w:color w:val="808080"/>
                    <w:spacing w:val="-2"/>
                    <w:w w:val="87"/>
                    <w:sz w:val="12"/>
                  </w:rPr>
                  <w:t>4</w:t>
                </w:r>
                <w:r>
                  <w:rPr>
                    <w:rFonts w:ascii="Verdana" w:hAnsi="Verdana"/>
                    <w:color w:val="808080"/>
                    <w:w w:val="73"/>
                    <w:sz w:val="12"/>
                  </w:rPr>
                  <w:t>-</w:t>
                </w:r>
                <w:r>
                  <w:rPr>
                    <w:rFonts w:ascii="Verdana" w:hAnsi="Verdana"/>
                    <w:color w:val="808080"/>
                    <w:w w:val="87"/>
                    <w:sz w:val="12"/>
                  </w:rPr>
                  <w:t>1</w:t>
                </w:r>
                <w:r>
                  <w:rPr>
                    <w:rFonts w:ascii="Verdana" w:hAnsi="Verdana"/>
                    <w:color w:val="808080"/>
                    <w:spacing w:val="-2"/>
                    <w:w w:val="87"/>
                    <w:sz w:val="12"/>
                  </w:rPr>
                  <w:t>8</w:t>
                </w:r>
                <w:r>
                  <w:rPr>
                    <w:rFonts w:ascii="Verdana" w:hAnsi="Verdana"/>
                    <w:color w:val="808080"/>
                    <w:w w:val="87"/>
                    <w:sz w:val="12"/>
                  </w:rPr>
                  <w:t>0</w:t>
                </w:r>
                <w:r>
                  <w:rPr>
                    <w:rFonts w:ascii="Verdana" w:hAnsi="Verdana"/>
                    <w:color w:val="808080"/>
                    <w:spacing w:val="-8"/>
                    <w:sz w:val="12"/>
                  </w:rPr>
                  <w:t> </w:t>
                </w:r>
                <w:r>
                  <w:rPr>
                    <w:rFonts w:ascii="Verdana" w:hAnsi="Verdana"/>
                    <w:color w:val="808080"/>
                    <w:w w:val="73"/>
                    <w:sz w:val="12"/>
                  </w:rPr>
                  <w:t>-</w:t>
                </w:r>
                <w:r>
                  <w:rPr>
                    <w:rFonts w:ascii="Verdana" w:hAnsi="Verdana"/>
                    <w:color w:val="808080"/>
                    <w:spacing w:val="-8"/>
                    <w:sz w:val="12"/>
                  </w:rPr>
                  <w:t> </w:t>
                </w:r>
                <w:r>
                  <w:rPr>
                    <w:rFonts w:ascii="Verdana" w:hAnsi="Verdana"/>
                    <w:color w:val="808080"/>
                    <w:spacing w:val="-1"/>
                    <w:w w:val="84"/>
                    <w:sz w:val="12"/>
                  </w:rPr>
                  <w:t>F</w:t>
                </w:r>
                <w:r>
                  <w:rPr>
                    <w:rFonts w:ascii="Verdana" w:hAnsi="Verdana"/>
                    <w:color w:val="808080"/>
                    <w:spacing w:val="-2"/>
                    <w:w w:val="107"/>
                    <w:sz w:val="12"/>
                  </w:rPr>
                  <w:t>o</w:t>
                </w:r>
                <w:r>
                  <w:rPr>
                    <w:rFonts w:ascii="Verdana" w:hAnsi="Verdana"/>
                    <w:color w:val="808080"/>
                    <w:spacing w:val="-2"/>
                    <w:w w:val="96"/>
                    <w:sz w:val="12"/>
                  </w:rPr>
                  <w:t>n</w:t>
                </w:r>
                <w:r>
                  <w:rPr>
                    <w:rFonts w:ascii="Verdana" w:hAnsi="Verdana"/>
                    <w:color w:val="808080"/>
                    <w:spacing w:val="1"/>
                    <w:w w:val="109"/>
                    <w:sz w:val="12"/>
                  </w:rPr>
                  <w:t>e</w:t>
                </w:r>
                <w:r>
                  <w:rPr>
                    <w:rFonts w:ascii="Verdana" w:hAnsi="Verdana"/>
                    <w:color w:val="808080"/>
                    <w:w w:val="60"/>
                    <w:sz w:val="12"/>
                  </w:rPr>
                  <w:t>:</w:t>
                </w:r>
                <w:r>
                  <w:rPr>
                    <w:rFonts w:ascii="Verdana" w:hAnsi="Verdana"/>
                    <w:color w:val="808080"/>
                    <w:spacing w:val="-11"/>
                    <w:sz w:val="12"/>
                  </w:rPr>
                  <w:t> </w:t>
                </w:r>
                <w:r>
                  <w:rPr>
                    <w:rFonts w:ascii="Verdana" w:hAnsi="Verdana"/>
                    <w:color w:val="808080"/>
                    <w:w w:val="87"/>
                    <w:sz w:val="12"/>
                  </w:rPr>
                  <w:t>44</w:t>
                </w:r>
                <w:r>
                  <w:rPr>
                    <w:rFonts w:ascii="Verdana" w:hAnsi="Verdana"/>
                    <w:color w:val="808080"/>
                    <w:spacing w:val="-8"/>
                    <w:sz w:val="12"/>
                  </w:rPr>
                  <w:t> </w:t>
                </w:r>
                <w:r>
                  <w:rPr>
                    <w:rFonts w:ascii="Verdana" w:hAnsi="Verdana"/>
                    <w:color w:val="808080"/>
                    <w:w w:val="87"/>
                    <w:sz w:val="12"/>
                  </w:rPr>
                  <w:t>32</w:t>
                </w:r>
                <w:r>
                  <w:rPr>
                    <w:rFonts w:ascii="Verdana" w:hAnsi="Verdana"/>
                    <w:color w:val="808080"/>
                    <w:spacing w:val="-2"/>
                    <w:w w:val="87"/>
                    <w:sz w:val="12"/>
                  </w:rPr>
                  <w:t>6</w:t>
                </w:r>
                <w:r>
                  <w:rPr>
                    <w:rFonts w:ascii="Verdana" w:hAnsi="Verdana"/>
                    <w:color w:val="808080"/>
                    <w:w w:val="87"/>
                    <w:sz w:val="12"/>
                  </w:rPr>
                  <w:t>2</w:t>
                </w:r>
                <w:r>
                  <w:rPr>
                    <w:rFonts w:ascii="Verdana" w:hAnsi="Verdana"/>
                    <w:color w:val="808080"/>
                    <w:spacing w:val="1"/>
                    <w:w w:val="73"/>
                    <w:sz w:val="12"/>
                  </w:rPr>
                  <w:t>-</w:t>
                </w:r>
                <w:r>
                  <w:rPr>
                    <w:rFonts w:ascii="Verdana" w:hAnsi="Verdana"/>
                    <w:color w:val="808080"/>
                    <w:spacing w:val="-2"/>
                    <w:w w:val="87"/>
                    <w:sz w:val="12"/>
                  </w:rPr>
                  <w:t>5</w:t>
                </w:r>
                <w:r>
                  <w:rPr>
                    <w:rFonts w:ascii="Verdana" w:hAnsi="Verdana"/>
                    <w:color w:val="808080"/>
                    <w:w w:val="87"/>
                    <w:sz w:val="12"/>
                  </w:rPr>
                  <w:t>439</w:t>
                </w:r>
                <w:r>
                  <w:rPr>
                    <w:rFonts w:ascii="Verdana" w:hAnsi="Verdana"/>
                    <w:color w:val="808080"/>
                    <w:spacing w:val="-11"/>
                    <w:sz w:val="12"/>
                  </w:rPr>
                  <w:t> </w:t>
                </w:r>
                <w:r>
                  <w:rPr>
                    <w:rFonts w:ascii="Verdana" w:hAnsi="Verdana"/>
                    <w:color w:val="808080"/>
                    <w:w w:val="147"/>
                    <w:sz w:val="12"/>
                  </w:rPr>
                  <w:t>|</w:t>
                </w:r>
                <w:r>
                  <w:rPr>
                    <w:rFonts w:ascii="Verdana" w:hAnsi="Verdana"/>
                    <w:color w:val="808080"/>
                    <w:spacing w:val="-8"/>
                    <w:sz w:val="12"/>
                  </w:rPr>
                  <w:t> </w:t>
                </w:r>
                <w:r>
                  <w:rPr>
                    <w:rFonts w:ascii="Verdana" w:hAnsi="Verdana"/>
                    <w:color w:val="808080"/>
                    <w:spacing w:val="1"/>
                    <w:w w:val="98"/>
                    <w:sz w:val="12"/>
                  </w:rPr>
                  <w:t>P</w:t>
                </w:r>
                <w:r>
                  <w:rPr>
                    <w:rFonts w:ascii="Verdana" w:hAnsi="Verdana"/>
                    <w:color w:val="808080"/>
                    <w:spacing w:val="-1"/>
                    <w:w w:val="102"/>
                    <w:sz w:val="12"/>
                  </w:rPr>
                  <w:t>a</w:t>
                </w:r>
                <w:r>
                  <w:rPr>
                    <w:rFonts w:ascii="Verdana" w:hAnsi="Verdana"/>
                    <w:color w:val="808080"/>
                    <w:spacing w:val="-3"/>
                    <w:w w:val="102"/>
                    <w:sz w:val="12"/>
                  </w:rPr>
                  <w:t>t</w:t>
                </w:r>
                <w:r>
                  <w:rPr>
                    <w:rFonts w:ascii="Verdana" w:hAnsi="Verdana"/>
                    <w:color w:val="808080"/>
                    <w:w w:val="107"/>
                    <w:sz w:val="12"/>
                  </w:rPr>
                  <w:t>o</w:t>
                </w:r>
                <w:r>
                  <w:rPr>
                    <w:rFonts w:ascii="Verdana" w:hAnsi="Verdana"/>
                    <w:color w:val="808080"/>
                    <w:spacing w:val="-8"/>
                    <w:sz w:val="12"/>
                  </w:rPr>
                  <w:t> </w:t>
                </w:r>
                <w:r>
                  <w:rPr>
                    <w:rFonts w:ascii="Verdana" w:hAnsi="Verdana"/>
                    <w:color w:val="808080"/>
                    <w:w w:val="83"/>
                    <w:sz w:val="12"/>
                  </w:rPr>
                  <w:t>B</w:t>
                </w:r>
                <w:r>
                  <w:rPr>
                    <w:rFonts w:ascii="Verdana" w:hAnsi="Verdana"/>
                    <w:color w:val="808080"/>
                    <w:spacing w:val="-1"/>
                    <w:w w:val="70"/>
                    <w:sz w:val="12"/>
                  </w:rPr>
                  <w:t>r</w:t>
                </w:r>
                <w:r>
                  <w:rPr>
                    <w:rFonts w:ascii="Verdana" w:hAnsi="Verdana"/>
                    <w:color w:val="808080"/>
                    <w:spacing w:val="-1"/>
                    <w:w w:val="104"/>
                    <w:sz w:val="12"/>
                  </w:rPr>
                  <w:t>a</w:t>
                </w:r>
                <w:r>
                  <w:rPr>
                    <w:rFonts w:ascii="Verdana" w:hAnsi="Verdana"/>
                    <w:color w:val="808080"/>
                    <w:spacing w:val="1"/>
                    <w:w w:val="104"/>
                    <w:sz w:val="12"/>
                  </w:rPr>
                  <w:t>n</w:t>
                </w:r>
                <w:r>
                  <w:rPr>
                    <w:rFonts w:ascii="Verdana" w:hAnsi="Verdana"/>
                    <w:color w:val="808080"/>
                    <w:spacing w:val="-1"/>
                    <w:w w:val="124"/>
                    <w:sz w:val="12"/>
                  </w:rPr>
                  <w:t>c</w:t>
                </w:r>
                <w:r>
                  <w:rPr>
                    <w:rFonts w:ascii="Verdana" w:hAnsi="Verdana"/>
                    <w:color w:val="808080"/>
                    <w:w w:val="107"/>
                    <w:sz w:val="12"/>
                  </w:rPr>
                  <w:t>o</w:t>
                </w:r>
                <w:r>
                  <w:rPr>
                    <w:rFonts w:ascii="Verdana" w:hAnsi="Verdana"/>
                    <w:color w:val="808080"/>
                    <w:w w:val="60"/>
                    <w:sz w:val="12"/>
                  </w:rPr>
                  <w:t>:</w:t>
                </w:r>
                <w:r>
                  <w:rPr>
                    <w:rFonts w:ascii="Verdana" w:hAnsi="Verdana"/>
                    <w:color w:val="808080"/>
                    <w:spacing w:val="-11"/>
                    <w:sz w:val="12"/>
                  </w:rPr>
                  <w:t> </w:t>
                </w:r>
                <w:r>
                  <w:rPr>
                    <w:rFonts w:ascii="Verdana" w:hAnsi="Verdana"/>
                    <w:color w:val="808080"/>
                    <w:spacing w:val="-1"/>
                    <w:w w:val="87"/>
                    <w:sz w:val="12"/>
                  </w:rPr>
                  <w:t>R</w:t>
                </w:r>
                <w:r>
                  <w:rPr>
                    <w:rFonts w:ascii="Verdana" w:hAnsi="Verdana"/>
                    <w:color w:val="808080"/>
                    <w:spacing w:val="-1"/>
                    <w:w w:val="96"/>
                    <w:sz w:val="12"/>
                  </w:rPr>
                  <w:t>u</w:t>
                </w:r>
                <w:r>
                  <w:rPr>
                    <w:rFonts w:ascii="Verdana" w:hAnsi="Verdana"/>
                    <w:color w:val="808080"/>
                    <w:w w:val="113"/>
                    <w:sz w:val="12"/>
                  </w:rPr>
                  <w:t>a</w:t>
                </w:r>
                <w:r>
                  <w:rPr>
                    <w:rFonts w:ascii="Verdana" w:hAnsi="Verdana"/>
                    <w:color w:val="808080"/>
                    <w:spacing w:val="-9"/>
                    <w:sz w:val="12"/>
                  </w:rPr>
                  <w:t> </w:t>
                </w:r>
                <w:r>
                  <w:rPr>
                    <w:rFonts w:ascii="Verdana" w:hAnsi="Verdana"/>
                    <w:color w:val="808080"/>
                    <w:spacing w:val="4"/>
                    <w:w w:val="53"/>
                    <w:sz w:val="12"/>
                  </w:rPr>
                  <w:t>I</w:t>
                </w:r>
                <w:r>
                  <w:rPr>
                    <w:rFonts w:ascii="Verdana" w:hAnsi="Verdana"/>
                    <w:color w:val="808080"/>
                    <w:w w:val="85"/>
                    <w:sz w:val="12"/>
                  </w:rPr>
                  <w:t>t</w:t>
                </w:r>
                <w:r>
                  <w:rPr>
                    <w:rFonts w:ascii="Verdana" w:hAnsi="Verdana"/>
                    <w:color w:val="808080"/>
                    <w:spacing w:val="-1"/>
                    <w:w w:val="111"/>
                    <w:sz w:val="12"/>
                  </w:rPr>
                  <w:t>ab</w:t>
                </w:r>
                <w:r>
                  <w:rPr>
                    <w:rFonts w:ascii="Verdana" w:hAnsi="Verdana"/>
                    <w:color w:val="808080"/>
                    <w:spacing w:val="-3"/>
                    <w:w w:val="72"/>
                    <w:sz w:val="12"/>
                  </w:rPr>
                  <w:t>i</w:t>
                </w:r>
                <w:r>
                  <w:rPr>
                    <w:rFonts w:ascii="Verdana" w:hAnsi="Verdana"/>
                    <w:color w:val="808080"/>
                    <w:spacing w:val="-1"/>
                    <w:w w:val="70"/>
                    <w:sz w:val="12"/>
                  </w:rPr>
                  <w:t>r</w:t>
                </w:r>
                <w:r>
                  <w:rPr>
                    <w:rFonts w:ascii="Verdana" w:hAnsi="Verdana"/>
                    <w:color w:val="808080"/>
                    <w:spacing w:val="-1"/>
                    <w:w w:val="113"/>
                    <w:sz w:val="12"/>
                  </w:rPr>
                  <w:t>a</w:t>
                </w:r>
                <w:r>
                  <w:rPr>
                    <w:rFonts w:ascii="Verdana" w:hAnsi="Verdana"/>
                    <w:color w:val="808080"/>
                    <w:w w:val="76"/>
                    <w:sz w:val="12"/>
                  </w:rPr>
                  <w:t>,</w:t>
                </w:r>
                <w:r>
                  <w:rPr>
                    <w:rFonts w:ascii="Verdana" w:hAnsi="Verdana"/>
                    <w:color w:val="808080"/>
                    <w:spacing w:val="-11"/>
                    <w:sz w:val="12"/>
                  </w:rPr>
                  <w:t> </w:t>
                </w:r>
                <w:r>
                  <w:rPr>
                    <w:rFonts w:ascii="Verdana" w:hAnsi="Verdana"/>
                    <w:color w:val="808080"/>
                    <w:w w:val="83"/>
                    <w:sz w:val="12"/>
                  </w:rPr>
                  <w:t>1</w:t>
                </w:r>
                <w:r>
                  <w:rPr>
                    <w:rFonts w:ascii="Verdana" w:hAnsi="Verdana"/>
                    <w:color w:val="808080"/>
                    <w:spacing w:val="-3"/>
                    <w:w w:val="83"/>
                    <w:sz w:val="12"/>
                  </w:rPr>
                  <w:t>.</w:t>
                </w:r>
                <w:r>
                  <w:rPr>
                    <w:rFonts w:ascii="Verdana" w:hAnsi="Verdana"/>
                    <w:color w:val="808080"/>
                    <w:w w:val="85"/>
                    <w:sz w:val="12"/>
                  </w:rPr>
                  <w:t>804,</w:t>
                </w:r>
                <w:r>
                  <w:rPr>
                    <w:rFonts w:ascii="Verdana" w:hAnsi="Verdana"/>
                    <w:color w:val="808080"/>
                    <w:spacing w:val="-11"/>
                    <w:sz w:val="12"/>
                  </w:rPr>
                  <w:t> </w:t>
                </w:r>
                <w:r>
                  <w:rPr>
                    <w:rFonts w:ascii="Verdana" w:hAnsi="Verdana"/>
                    <w:color w:val="808080"/>
                    <w:w w:val="116"/>
                    <w:sz w:val="12"/>
                  </w:rPr>
                  <w:t>C</w:t>
                </w:r>
                <w:r>
                  <w:rPr>
                    <w:rFonts w:ascii="Verdana" w:hAnsi="Verdana"/>
                    <w:color w:val="808080"/>
                    <w:w w:val="84"/>
                    <w:sz w:val="12"/>
                  </w:rPr>
                  <w:t>E</w:t>
                </w:r>
                <w:r>
                  <w:rPr>
                    <w:rFonts w:ascii="Verdana" w:hAnsi="Verdana"/>
                    <w:color w:val="808080"/>
                    <w:w w:val="98"/>
                    <w:sz w:val="12"/>
                  </w:rPr>
                  <w:t>P</w:t>
                </w:r>
                <w:r>
                  <w:rPr>
                    <w:rFonts w:ascii="Verdana" w:hAnsi="Verdana"/>
                    <w:color w:val="808080"/>
                    <w:spacing w:val="-8"/>
                    <w:sz w:val="12"/>
                  </w:rPr>
                  <w:t> </w:t>
                </w:r>
                <w:r>
                  <w:rPr>
                    <w:rFonts w:ascii="Verdana" w:hAnsi="Verdana"/>
                    <w:color w:val="808080"/>
                    <w:w w:val="87"/>
                    <w:sz w:val="12"/>
                  </w:rPr>
                  <w:t>8550</w:t>
                </w:r>
                <w:r>
                  <w:rPr>
                    <w:rFonts w:ascii="Verdana" w:hAnsi="Verdana"/>
                    <w:color w:val="808080"/>
                    <w:spacing w:val="-2"/>
                    <w:w w:val="87"/>
                    <w:sz w:val="12"/>
                  </w:rPr>
                  <w:t>4</w:t>
                </w:r>
                <w:r>
                  <w:rPr>
                    <w:rFonts w:ascii="Verdana" w:hAnsi="Verdana"/>
                    <w:color w:val="808080"/>
                    <w:w w:val="73"/>
                    <w:sz w:val="12"/>
                  </w:rPr>
                  <w:t>-</w:t>
                </w:r>
                <w:r>
                  <w:rPr>
                    <w:rFonts w:ascii="Verdana" w:hAnsi="Verdana"/>
                    <w:color w:val="808080"/>
                    <w:w w:val="87"/>
                    <w:sz w:val="12"/>
                  </w:rPr>
                  <w:t>4</w:t>
                </w:r>
                <w:r>
                  <w:rPr>
                    <w:rFonts w:ascii="Verdana" w:hAnsi="Verdana"/>
                    <w:color w:val="808080"/>
                    <w:spacing w:val="-2"/>
                    <w:w w:val="87"/>
                    <w:sz w:val="12"/>
                  </w:rPr>
                  <w:t>3</w:t>
                </w:r>
                <w:r>
                  <w:rPr>
                    <w:rFonts w:ascii="Verdana" w:hAnsi="Verdana"/>
                    <w:color w:val="808080"/>
                    <w:w w:val="87"/>
                    <w:sz w:val="12"/>
                  </w:rPr>
                  <w:t>0</w:t>
                </w:r>
                <w:r>
                  <w:rPr>
                    <w:rFonts w:ascii="Verdana" w:hAnsi="Verdana"/>
                    <w:color w:val="808080"/>
                    <w:spacing w:val="-8"/>
                    <w:sz w:val="12"/>
                  </w:rPr>
                  <w:t> </w:t>
                </w:r>
                <w:r>
                  <w:rPr>
                    <w:rFonts w:ascii="Verdana" w:hAnsi="Verdana"/>
                    <w:color w:val="808080"/>
                    <w:w w:val="73"/>
                    <w:sz w:val="12"/>
                  </w:rPr>
                  <w:t>-</w:t>
                </w:r>
                <w:r>
                  <w:rPr>
                    <w:rFonts w:ascii="Verdana" w:hAnsi="Verdana"/>
                    <w:color w:val="808080"/>
                    <w:spacing w:val="-8"/>
                    <w:sz w:val="12"/>
                  </w:rPr>
                  <w:t> </w:t>
                </w:r>
                <w:r>
                  <w:rPr>
                    <w:rFonts w:ascii="Verdana" w:hAnsi="Verdana"/>
                    <w:color w:val="808080"/>
                    <w:spacing w:val="-1"/>
                    <w:w w:val="84"/>
                    <w:sz w:val="12"/>
                  </w:rPr>
                  <w:t>F</w:t>
                </w:r>
                <w:r>
                  <w:rPr>
                    <w:rFonts w:ascii="Verdana" w:hAnsi="Verdana"/>
                    <w:color w:val="808080"/>
                    <w:spacing w:val="-2"/>
                    <w:w w:val="107"/>
                    <w:sz w:val="12"/>
                  </w:rPr>
                  <w:t>o</w:t>
                </w:r>
                <w:r>
                  <w:rPr>
                    <w:rFonts w:ascii="Verdana" w:hAnsi="Verdana"/>
                    <w:color w:val="808080"/>
                    <w:spacing w:val="1"/>
                    <w:w w:val="96"/>
                    <w:sz w:val="12"/>
                  </w:rPr>
                  <w:t>n</w:t>
                </w:r>
                <w:r>
                  <w:rPr>
                    <w:rFonts w:ascii="Verdana" w:hAnsi="Verdana"/>
                    <w:color w:val="808080"/>
                    <w:spacing w:val="1"/>
                    <w:w w:val="109"/>
                    <w:sz w:val="12"/>
                  </w:rPr>
                  <w:t>e</w:t>
                </w:r>
                <w:r>
                  <w:rPr>
                    <w:rFonts w:ascii="Verdana" w:hAnsi="Verdana"/>
                    <w:color w:val="808080"/>
                    <w:w w:val="60"/>
                    <w:sz w:val="12"/>
                  </w:rPr>
                  <w:t>:</w:t>
                </w:r>
                <w:r>
                  <w:rPr>
                    <w:rFonts w:ascii="Verdana" w:hAnsi="Verdana"/>
                    <w:color w:val="808080"/>
                    <w:spacing w:val="-11"/>
                    <w:sz w:val="12"/>
                  </w:rPr>
                  <w:t> </w:t>
                </w:r>
                <w:r>
                  <w:rPr>
                    <w:rFonts w:ascii="Verdana" w:hAnsi="Verdana"/>
                    <w:color w:val="808080"/>
                    <w:w w:val="87"/>
                    <w:sz w:val="12"/>
                  </w:rPr>
                  <w:t>46</w:t>
                </w:r>
                <w:r>
                  <w:rPr>
                    <w:rFonts w:ascii="Verdana" w:hAnsi="Verdana"/>
                    <w:color w:val="808080"/>
                    <w:spacing w:val="-11"/>
                    <w:sz w:val="12"/>
                  </w:rPr>
                  <w:t> </w:t>
                </w:r>
                <w:r>
                  <w:rPr>
                    <w:rFonts w:ascii="Verdana" w:hAnsi="Verdana"/>
                    <w:color w:val="808080"/>
                    <w:w w:val="87"/>
                    <w:sz w:val="12"/>
                  </w:rPr>
                  <w:t>30</w:t>
                </w:r>
                <w:r>
                  <w:rPr>
                    <w:rFonts w:ascii="Verdana" w:hAnsi="Verdana"/>
                    <w:color w:val="808080"/>
                    <w:spacing w:val="-2"/>
                    <w:w w:val="87"/>
                    <w:sz w:val="12"/>
                  </w:rPr>
                  <w:t>2</w:t>
                </w:r>
                <w:r>
                  <w:rPr>
                    <w:rFonts w:ascii="Verdana" w:hAnsi="Verdana"/>
                    <w:color w:val="808080"/>
                    <w:w w:val="87"/>
                    <w:sz w:val="12"/>
                  </w:rPr>
                  <w:t>5</w:t>
                </w:r>
                <w:r>
                  <w:rPr>
                    <w:rFonts w:ascii="Verdana" w:hAnsi="Verdana"/>
                    <w:color w:val="808080"/>
                    <w:w w:val="73"/>
                    <w:sz w:val="12"/>
                  </w:rPr>
                  <w:t>-</w:t>
                </w:r>
                <w:r>
                  <w:rPr>
                    <w:rFonts w:ascii="Verdana" w:hAnsi="Verdana"/>
                    <w:color w:val="808080"/>
                    <w:spacing w:val="-2"/>
                    <w:w w:val="87"/>
                    <w:sz w:val="12"/>
                  </w:rPr>
                  <w:t>2</w:t>
                </w:r>
                <w:r>
                  <w:rPr>
                    <w:rFonts w:ascii="Verdana" w:hAnsi="Verdana"/>
                    <w:color w:val="808080"/>
                    <w:w w:val="87"/>
                    <w:sz w:val="12"/>
                  </w:rPr>
                  <w:t>6</w:t>
                </w:r>
                <w:r>
                  <w:rPr>
                    <w:rFonts w:ascii="Verdana" w:hAnsi="Verdana"/>
                    <w:color w:val="808080"/>
                    <w:spacing w:val="-2"/>
                    <w:w w:val="87"/>
                    <w:sz w:val="12"/>
                  </w:rPr>
                  <w:t>22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 w:firstLine="0"/>
      <w:jc w:val="left"/>
    </w:pPr>
    <w:r>
      <w:rPr/>
      <w:pict>
        <v:shape style="position:absolute;margin-left:59.599998pt;margin-top:802.833862pt;width:476.25pt;height:26.65pt;mso-position-horizontal-relative:page;mso-position-vertical-relative:page;z-index:-15996416" type="#_x0000_t202" filled="false" stroked="false">
          <v:textbox inset="0,0,0,0">
            <w:txbxContent>
              <w:p>
                <w:pPr>
                  <w:spacing w:before="21"/>
                  <w:ind w:left="32" w:right="34" w:firstLine="0"/>
                  <w:jc w:val="center"/>
                  <w:rPr>
                    <w:rFonts w:ascii="Tahoma" w:hAnsi="Tahoma"/>
                    <w:b/>
                    <w:sz w:val="16"/>
                  </w:rPr>
                </w:pPr>
                <w:r>
                  <w:rPr>
                    <w:rFonts w:ascii="Tahoma" w:hAnsi="Tahoma"/>
                    <w:b/>
                    <w:color w:val="808080"/>
                    <w:w w:val="90"/>
                    <w:sz w:val="16"/>
                  </w:rPr>
                  <w:t>Sede</w:t>
                </w:r>
                <w:r>
                  <w:rPr>
                    <w:rFonts w:ascii="Tahoma" w:hAnsi="Tahoma"/>
                    <w:b/>
                    <w:color w:val="808080"/>
                    <w:spacing w:val="10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808080"/>
                    <w:w w:val="90"/>
                    <w:sz w:val="16"/>
                  </w:rPr>
                  <w:t>Av.</w:t>
                </w:r>
                <w:r>
                  <w:rPr>
                    <w:rFonts w:ascii="Tahoma" w:hAnsi="Tahoma"/>
                    <w:b/>
                    <w:color w:val="808080"/>
                    <w:spacing w:val="10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808080"/>
                    <w:w w:val="90"/>
                    <w:sz w:val="16"/>
                  </w:rPr>
                  <w:t>Nossa</w:t>
                </w:r>
                <w:r>
                  <w:rPr>
                    <w:rFonts w:ascii="Tahoma" w:hAnsi="Tahoma"/>
                    <w:b/>
                    <w:color w:val="808080"/>
                    <w:spacing w:val="12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808080"/>
                    <w:w w:val="90"/>
                    <w:sz w:val="16"/>
                  </w:rPr>
                  <w:t>Senhora</w:t>
                </w:r>
                <w:r>
                  <w:rPr>
                    <w:rFonts w:ascii="Tahoma" w:hAnsi="Tahoma"/>
                    <w:b/>
                    <w:color w:val="808080"/>
                    <w:spacing w:val="13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808080"/>
                    <w:w w:val="90"/>
                    <w:sz w:val="16"/>
                  </w:rPr>
                  <w:t>da</w:t>
                </w:r>
                <w:r>
                  <w:rPr>
                    <w:rFonts w:ascii="Tahoma" w:hAnsi="Tahoma"/>
                    <w:b/>
                    <w:color w:val="808080"/>
                    <w:spacing w:val="12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808080"/>
                    <w:w w:val="90"/>
                    <w:sz w:val="16"/>
                  </w:rPr>
                  <w:t>Luz,</w:t>
                </w:r>
                <w:r>
                  <w:rPr>
                    <w:rFonts w:ascii="Tahoma" w:hAnsi="Tahoma"/>
                    <w:b/>
                    <w:color w:val="808080"/>
                    <w:spacing w:val="14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808080"/>
                    <w:w w:val="90"/>
                    <w:sz w:val="16"/>
                  </w:rPr>
                  <w:t>2.530,</w:t>
                </w:r>
                <w:r>
                  <w:rPr>
                    <w:rFonts w:ascii="Tahoma" w:hAnsi="Tahoma"/>
                    <w:b/>
                    <w:color w:val="808080"/>
                    <w:spacing w:val="13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808080"/>
                    <w:w w:val="90"/>
                    <w:sz w:val="16"/>
                  </w:rPr>
                  <w:t>CEP</w:t>
                </w:r>
                <w:r>
                  <w:rPr>
                    <w:rFonts w:ascii="Tahoma" w:hAnsi="Tahoma"/>
                    <w:b/>
                    <w:color w:val="808080"/>
                    <w:spacing w:val="12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808080"/>
                    <w:w w:val="90"/>
                    <w:sz w:val="16"/>
                  </w:rPr>
                  <w:t>80045-360</w:t>
                </w:r>
                <w:r>
                  <w:rPr>
                    <w:rFonts w:ascii="Tahoma" w:hAnsi="Tahoma"/>
                    <w:b/>
                    <w:color w:val="808080"/>
                    <w:spacing w:val="11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808080"/>
                    <w:w w:val="90"/>
                    <w:sz w:val="16"/>
                  </w:rPr>
                  <w:t>–</w:t>
                </w:r>
                <w:r>
                  <w:rPr>
                    <w:rFonts w:ascii="Tahoma" w:hAnsi="Tahoma"/>
                    <w:b/>
                    <w:color w:val="808080"/>
                    <w:spacing w:val="14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808080"/>
                    <w:w w:val="90"/>
                    <w:sz w:val="16"/>
                  </w:rPr>
                  <w:t>Curitiba-PR.</w:t>
                </w:r>
                <w:r>
                  <w:rPr>
                    <w:rFonts w:ascii="Tahoma" w:hAnsi="Tahoma"/>
                    <w:b/>
                    <w:color w:val="808080"/>
                    <w:spacing w:val="61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808080"/>
                    <w:w w:val="90"/>
                    <w:sz w:val="16"/>
                  </w:rPr>
                  <w:t>Fone:</w:t>
                </w:r>
                <w:r>
                  <w:rPr>
                    <w:rFonts w:ascii="Tahoma" w:hAnsi="Tahoma"/>
                    <w:b/>
                    <w:color w:val="808080"/>
                    <w:spacing w:val="10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808080"/>
                    <w:w w:val="90"/>
                    <w:sz w:val="16"/>
                  </w:rPr>
                  <w:t>41</w:t>
                </w:r>
                <w:r>
                  <w:rPr>
                    <w:rFonts w:ascii="Tahoma" w:hAnsi="Tahoma"/>
                    <w:b/>
                    <w:color w:val="808080"/>
                    <w:spacing w:val="11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808080"/>
                    <w:w w:val="90"/>
                    <w:sz w:val="16"/>
                  </w:rPr>
                  <w:t>3218-0200</w:t>
                </w:r>
              </w:p>
              <w:p>
                <w:pPr>
                  <w:spacing w:before="3"/>
                  <w:ind w:left="34" w:right="34" w:firstLine="0"/>
                  <w:jc w:val="center"/>
                  <w:rPr>
                    <w:rFonts w:ascii="Verdana" w:hAnsi="Verdana"/>
                    <w:sz w:val="12"/>
                  </w:rPr>
                </w:pPr>
                <w:r>
                  <w:rPr>
                    <w:rFonts w:ascii="Verdana" w:hAnsi="Verdana"/>
                    <w:color w:val="808080"/>
                    <w:w w:val="116"/>
                    <w:sz w:val="12"/>
                  </w:rPr>
                  <w:t>C</w:t>
                </w:r>
                <w:r>
                  <w:rPr>
                    <w:rFonts w:ascii="Verdana" w:hAnsi="Verdana"/>
                    <w:color w:val="808080"/>
                    <w:spacing w:val="-1"/>
                    <w:w w:val="113"/>
                    <w:sz w:val="12"/>
                  </w:rPr>
                  <w:t>a</w:t>
                </w:r>
                <w:r>
                  <w:rPr>
                    <w:rFonts w:ascii="Verdana" w:hAnsi="Verdana"/>
                    <w:color w:val="808080"/>
                    <w:spacing w:val="-1"/>
                    <w:w w:val="74"/>
                    <w:sz w:val="12"/>
                  </w:rPr>
                  <w:t>s</w:t>
                </w:r>
                <w:r>
                  <w:rPr>
                    <w:rFonts w:ascii="Verdana" w:hAnsi="Verdana"/>
                    <w:color w:val="808080"/>
                    <w:spacing w:val="-1"/>
                    <w:w w:val="124"/>
                    <w:sz w:val="12"/>
                  </w:rPr>
                  <w:t>c</w:t>
                </w:r>
                <w:r>
                  <w:rPr>
                    <w:rFonts w:ascii="Verdana" w:hAnsi="Verdana"/>
                    <w:color w:val="808080"/>
                    <w:spacing w:val="-1"/>
                    <w:w w:val="113"/>
                    <w:sz w:val="12"/>
                  </w:rPr>
                  <w:t>a</w:t>
                </w:r>
                <w:r>
                  <w:rPr>
                    <w:rFonts w:ascii="Verdana" w:hAnsi="Verdana"/>
                    <w:color w:val="808080"/>
                    <w:w w:val="101"/>
                    <w:sz w:val="12"/>
                  </w:rPr>
                  <w:t>v</w:t>
                </w:r>
                <w:r>
                  <w:rPr>
                    <w:rFonts w:ascii="Verdana" w:hAnsi="Verdana"/>
                    <w:color w:val="808080"/>
                    <w:spacing w:val="1"/>
                    <w:w w:val="101"/>
                    <w:sz w:val="12"/>
                  </w:rPr>
                  <w:t>e</w:t>
                </w:r>
                <w:r>
                  <w:rPr>
                    <w:rFonts w:ascii="Verdana" w:hAnsi="Verdana"/>
                    <w:color w:val="808080"/>
                    <w:spacing w:val="2"/>
                    <w:w w:val="72"/>
                    <w:sz w:val="12"/>
                  </w:rPr>
                  <w:t>l</w:t>
                </w:r>
                <w:r>
                  <w:rPr>
                    <w:rFonts w:ascii="Verdana" w:hAnsi="Verdana"/>
                    <w:color w:val="808080"/>
                    <w:w w:val="60"/>
                    <w:sz w:val="12"/>
                  </w:rPr>
                  <w:t>:</w:t>
                </w:r>
                <w:r>
                  <w:rPr>
                    <w:rFonts w:ascii="Verdana" w:hAnsi="Verdana"/>
                    <w:color w:val="808080"/>
                    <w:spacing w:val="-11"/>
                    <w:sz w:val="12"/>
                  </w:rPr>
                  <w:t> </w:t>
                </w:r>
                <w:r>
                  <w:rPr>
                    <w:rFonts w:ascii="Verdana" w:hAnsi="Verdana"/>
                    <w:color w:val="808080"/>
                    <w:spacing w:val="-1"/>
                    <w:w w:val="87"/>
                    <w:sz w:val="12"/>
                  </w:rPr>
                  <w:t>R</w:t>
                </w:r>
                <w:r>
                  <w:rPr>
                    <w:rFonts w:ascii="Verdana" w:hAnsi="Verdana"/>
                    <w:color w:val="808080"/>
                    <w:spacing w:val="-1"/>
                    <w:w w:val="96"/>
                    <w:sz w:val="12"/>
                  </w:rPr>
                  <w:t>u</w:t>
                </w:r>
                <w:r>
                  <w:rPr>
                    <w:rFonts w:ascii="Verdana" w:hAnsi="Verdana"/>
                    <w:color w:val="808080"/>
                    <w:w w:val="113"/>
                    <w:sz w:val="12"/>
                  </w:rPr>
                  <w:t>a</w:t>
                </w:r>
                <w:r>
                  <w:rPr>
                    <w:rFonts w:ascii="Verdana" w:hAnsi="Verdana"/>
                    <w:color w:val="808080"/>
                    <w:spacing w:val="-9"/>
                    <w:sz w:val="12"/>
                  </w:rPr>
                  <w:t> </w:t>
                </w:r>
                <w:r>
                  <w:rPr>
                    <w:rFonts w:ascii="Verdana" w:hAnsi="Verdana"/>
                    <w:color w:val="808080"/>
                    <w:spacing w:val="-3"/>
                    <w:w w:val="109"/>
                    <w:sz w:val="12"/>
                  </w:rPr>
                  <w:t>M</w:t>
                </w:r>
                <w:r>
                  <w:rPr>
                    <w:rFonts w:ascii="Verdana" w:hAnsi="Verdana"/>
                    <w:color w:val="808080"/>
                    <w:spacing w:val="-1"/>
                    <w:w w:val="113"/>
                    <w:sz w:val="12"/>
                  </w:rPr>
                  <w:t>a</w:t>
                </w:r>
                <w:r>
                  <w:rPr>
                    <w:rFonts w:ascii="Verdana" w:hAnsi="Verdana"/>
                    <w:color w:val="808080"/>
                    <w:spacing w:val="1"/>
                    <w:w w:val="96"/>
                    <w:sz w:val="12"/>
                  </w:rPr>
                  <w:t>n</w:t>
                </w:r>
                <w:r>
                  <w:rPr>
                    <w:rFonts w:ascii="Verdana" w:hAnsi="Verdana"/>
                    <w:color w:val="808080"/>
                    <w:w w:val="107"/>
                    <w:sz w:val="12"/>
                  </w:rPr>
                  <w:t>o</w:t>
                </w:r>
                <w:r>
                  <w:rPr>
                    <w:rFonts w:ascii="Verdana" w:hAnsi="Verdana"/>
                    <w:color w:val="808080"/>
                    <w:spacing w:val="1"/>
                    <w:w w:val="109"/>
                    <w:sz w:val="12"/>
                  </w:rPr>
                  <w:t>e</w:t>
                </w:r>
                <w:r>
                  <w:rPr>
                    <w:rFonts w:ascii="Verdana" w:hAnsi="Verdana"/>
                    <w:color w:val="808080"/>
                    <w:w w:val="72"/>
                    <w:sz w:val="12"/>
                  </w:rPr>
                  <w:t>l</w:t>
                </w:r>
                <w:r>
                  <w:rPr>
                    <w:rFonts w:ascii="Verdana" w:hAnsi="Verdana"/>
                    <w:color w:val="808080"/>
                    <w:spacing w:val="-7"/>
                    <w:sz w:val="12"/>
                  </w:rPr>
                  <w:t> </w:t>
                </w:r>
                <w:r>
                  <w:rPr>
                    <w:rFonts w:ascii="Verdana" w:hAnsi="Verdana"/>
                    <w:color w:val="808080"/>
                    <w:spacing w:val="-1"/>
                    <w:w w:val="87"/>
                    <w:sz w:val="12"/>
                  </w:rPr>
                  <w:t>R</w:t>
                </w:r>
                <w:r>
                  <w:rPr>
                    <w:rFonts w:ascii="Verdana" w:hAnsi="Verdana"/>
                    <w:color w:val="808080"/>
                    <w:spacing w:val="-3"/>
                    <w:w w:val="72"/>
                    <w:sz w:val="12"/>
                  </w:rPr>
                  <w:t>i</w:t>
                </w:r>
                <w:r>
                  <w:rPr>
                    <w:rFonts w:ascii="Verdana" w:hAnsi="Verdana"/>
                    <w:color w:val="808080"/>
                    <w:spacing w:val="-1"/>
                    <w:w w:val="109"/>
                    <w:sz w:val="12"/>
                  </w:rPr>
                  <w:t>b</w:t>
                </w:r>
                <w:r>
                  <w:rPr>
                    <w:rFonts w:ascii="Verdana" w:hAnsi="Verdana"/>
                    <w:color w:val="808080"/>
                    <w:spacing w:val="-1"/>
                    <w:w w:val="113"/>
                    <w:sz w:val="12"/>
                  </w:rPr>
                  <w:t>a</w:t>
                </w:r>
                <w:r>
                  <w:rPr>
                    <w:rFonts w:ascii="Verdana" w:hAnsi="Verdana"/>
                    <w:color w:val="808080"/>
                    <w:spacing w:val="1"/>
                    <w:w w:val="74"/>
                    <w:sz w:val="12"/>
                  </w:rPr>
                  <w:t>s</w:t>
                </w:r>
                <w:r>
                  <w:rPr>
                    <w:rFonts w:ascii="Verdana" w:hAnsi="Verdana"/>
                    <w:color w:val="808080"/>
                    <w:w w:val="76"/>
                    <w:sz w:val="12"/>
                  </w:rPr>
                  <w:t>,</w:t>
                </w:r>
                <w:r>
                  <w:rPr>
                    <w:rFonts w:ascii="Verdana" w:hAnsi="Verdana"/>
                    <w:color w:val="808080"/>
                    <w:spacing w:val="-11"/>
                    <w:sz w:val="12"/>
                  </w:rPr>
                  <w:t> </w:t>
                </w:r>
                <w:r>
                  <w:rPr>
                    <w:rFonts w:ascii="Verdana" w:hAnsi="Verdana"/>
                    <w:color w:val="808080"/>
                    <w:w w:val="83"/>
                    <w:sz w:val="12"/>
                  </w:rPr>
                  <w:t>2</w:t>
                </w:r>
                <w:r>
                  <w:rPr>
                    <w:rFonts w:ascii="Verdana" w:hAnsi="Verdana"/>
                    <w:color w:val="808080"/>
                    <w:spacing w:val="-3"/>
                    <w:w w:val="83"/>
                    <w:sz w:val="12"/>
                  </w:rPr>
                  <w:t>.</w:t>
                </w:r>
                <w:r>
                  <w:rPr>
                    <w:rFonts w:ascii="Verdana" w:hAnsi="Verdana"/>
                    <w:color w:val="808080"/>
                    <w:w w:val="85"/>
                    <w:sz w:val="12"/>
                  </w:rPr>
                  <w:t>720,</w:t>
                </w:r>
                <w:r>
                  <w:rPr>
                    <w:rFonts w:ascii="Verdana" w:hAnsi="Verdana"/>
                    <w:color w:val="808080"/>
                    <w:spacing w:val="-11"/>
                    <w:sz w:val="12"/>
                  </w:rPr>
                  <w:t> </w:t>
                </w:r>
                <w:r>
                  <w:rPr>
                    <w:rFonts w:ascii="Verdana" w:hAnsi="Verdana"/>
                    <w:color w:val="808080"/>
                    <w:w w:val="116"/>
                    <w:sz w:val="12"/>
                  </w:rPr>
                  <w:t>C</w:t>
                </w:r>
                <w:r>
                  <w:rPr>
                    <w:rFonts w:ascii="Verdana" w:hAnsi="Verdana"/>
                    <w:color w:val="808080"/>
                    <w:w w:val="84"/>
                    <w:sz w:val="12"/>
                  </w:rPr>
                  <w:t>E</w:t>
                </w:r>
                <w:r>
                  <w:rPr>
                    <w:rFonts w:ascii="Verdana" w:hAnsi="Verdana"/>
                    <w:color w:val="808080"/>
                    <w:w w:val="98"/>
                    <w:sz w:val="12"/>
                  </w:rPr>
                  <w:t>P</w:t>
                </w:r>
                <w:r>
                  <w:rPr>
                    <w:rFonts w:ascii="Verdana" w:hAnsi="Verdana"/>
                    <w:color w:val="808080"/>
                    <w:spacing w:val="-8"/>
                    <w:sz w:val="12"/>
                  </w:rPr>
                  <w:t> </w:t>
                </w:r>
                <w:r>
                  <w:rPr>
                    <w:rFonts w:ascii="Verdana" w:hAnsi="Verdana"/>
                    <w:color w:val="808080"/>
                    <w:w w:val="87"/>
                    <w:sz w:val="12"/>
                  </w:rPr>
                  <w:t>8581</w:t>
                </w:r>
                <w:r>
                  <w:rPr>
                    <w:rFonts w:ascii="Verdana" w:hAnsi="Verdana"/>
                    <w:color w:val="808080"/>
                    <w:spacing w:val="-2"/>
                    <w:w w:val="87"/>
                    <w:sz w:val="12"/>
                  </w:rPr>
                  <w:t>0</w:t>
                </w:r>
                <w:r>
                  <w:rPr>
                    <w:rFonts w:ascii="Verdana" w:hAnsi="Verdana"/>
                    <w:color w:val="808080"/>
                    <w:w w:val="73"/>
                    <w:sz w:val="12"/>
                  </w:rPr>
                  <w:t>-</w:t>
                </w:r>
                <w:r>
                  <w:rPr>
                    <w:rFonts w:ascii="Verdana" w:hAnsi="Verdana"/>
                    <w:color w:val="808080"/>
                    <w:w w:val="87"/>
                    <w:sz w:val="12"/>
                  </w:rPr>
                  <w:t>170</w:t>
                </w:r>
                <w:r>
                  <w:rPr>
                    <w:rFonts w:ascii="Verdana" w:hAnsi="Verdana"/>
                    <w:color w:val="808080"/>
                    <w:spacing w:val="-11"/>
                    <w:sz w:val="12"/>
                  </w:rPr>
                  <w:t> </w:t>
                </w:r>
                <w:r>
                  <w:rPr>
                    <w:rFonts w:ascii="Verdana" w:hAnsi="Verdana"/>
                    <w:color w:val="808080"/>
                    <w:w w:val="73"/>
                    <w:sz w:val="12"/>
                  </w:rPr>
                  <w:t>-</w:t>
                </w:r>
                <w:r>
                  <w:rPr>
                    <w:rFonts w:ascii="Verdana" w:hAnsi="Verdana"/>
                    <w:color w:val="808080"/>
                    <w:spacing w:val="-8"/>
                    <w:sz w:val="12"/>
                  </w:rPr>
                  <w:t> </w:t>
                </w:r>
                <w:r>
                  <w:rPr>
                    <w:rFonts w:ascii="Verdana" w:hAnsi="Verdana"/>
                    <w:color w:val="808080"/>
                    <w:spacing w:val="-1"/>
                    <w:w w:val="84"/>
                    <w:sz w:val="12"/>
                  </w:rPr>
                  <w:t>F</w:t>
                </w:r>
                <w:r>
                  <w:rPr>
                    <w:rFonts w:ascii="Verdana" w:hAnsi="Verdana"/>
                    <w:color w:val="808080"/>
                    <w:spacing w:val="-2"/>
                    <w:w w:val="107"/>
                    <w:sz w:val="12"/>
                  </w:rPr>
                  <w:t>o</w:t>
                </w:r>
                <w:r>
                  <w:rPr>
                    <w:rFonts w:ascii="Verdana" w:hAnsi="Verdana"/>
                    <w:color w:val="808080"/>
                    <w:spacing w:val="1"/>
                    <w:w w:val="96"/>
                    <w:sz w:val="12"/>
                  </w:rPr>
                  <w:t>n</w:t>
                </w:r>
                <w:r>
                  <w:rPr>
                    <w:rFonts w:ascii="Verdana" w:hAnsi="Verdana"/>
                    <w:color w:val="808080"/>
                    <w:spacing w:val="1"/>
                    <w:w w:val="109"/>
                    <w:sz w:val="12"/>
                  </w:rPr>
                  <w:t>e</w:t>
                </w:r>
                <w:r>
                  <w:rPr>
                    <w:rFonts w:ascii="Verdana" w:hAnsi="Verdana"/>
                    <w:color w:val="808080"/>
                    <w:w w:val="60"/>
                    <w:sz w:val="12"/>
                  </w:rPr>
                  <w:t>:</w:t>
                </w:r>
                <w:r>
                  <w:rPr>
                    <w:rFonts w:ascii="Verdana" w:hAnsi="Verdana"/>
                    <w:color w:val="808080"/>
                    <w:spacing w:val="-11"/>
                    <w:sz w:val="12"/>
                  </w:rPr>
                  <w:t> </w:t>
                </w:r>
                <w:r>
                  <w:rPr>
                    <w:rFonts w:ascii="Verdana" w:hAnsi="Verdana"/>
                    <w:color w:val="808080"/>
                    <w:w w:val="87"/>
                    <w:sz w:val="12"/>
                  </w:rPr>
                  <w:t>45</w:t>
                </w:r>
                <w:r>
                  <w:rPr>
                    <w:rFonts w:ascii="Verdana" w:hAnsi="Verdana"/>
                    <w:color w:val="808080"/>
                    <w:spacing w:val="-8"/>
                    <w:sz w:val="12"/>
                  </w:rPr>
                  <w:t> </w:t>
                </w:r>
                <w:r>
                  <w:rPr>
                    <w:rFonts w:ascii="Verdana" w:hAnsi="Verdana"/>
                    <w:color w:val="808080"/>
                    <w:spacing w:val="-2"/>
                    <w:w w:val="87"/>
                    <w:sz w:val="12"/>
                  </w:rPr>
                  <w:t>3</w:t>
                </w:r>
                <w:r>
                  <w:rPr>
                    <w:rFonts w:ascii="Verdana" w:hAnsi="Verdana"/>
                    <w:color w:val="808080"/>
                    <w:w w:val="87"/>
                    <w:sz w:val="12"/>
                  </w:rPr>
                  <w:t>22</w:t>
                </w:r>
                <w:r>
                  <w:rPr>
                    <w:rFonts w:ascii="Verdana" w:hAnsi="Verdana"/>
                    <w:color w:val="808080"/>
                    <w:spacing w:val="-2"/>
                    <w:w w:val="87"/>
                    <w:sz w:val="12"/>
                  </w:rPr>
                  <w:t>9</w:t>
                </w:r>
                <w:r>
                  <w:rPr>
                    <w:rFonts w:ascii="Verdana" w:hAnsi="Verdana"/>
                    <w:color w:val="808080"/>
                    <w:w w:val="73"/>
                    <w:sz w:val="12"/>
                  </w:rPr>
                  <w:t>-</w:t>
                </w:r>
                <w:r>
                  <w:rPr>
                    <w:rFonts w:ascii="Verdana" w:hAnsi="Verdana"/>
                    <w:color w:val="808080"/>
                    <w:w w:val="87"/>
                    <w:sz w:val="12"/>
                  </w:rPr>
                  <w:t>6</w:t>
                </w:r>
                <w:r>
                  <w:rPr>
                    <w:rFonts w:ascii="Verdana" w:hAnsi="Verdana"/>
                    <w:color w:val="808080"/>
                    <w:spacing w:val="-2"/>
                    <w:w w:val="87"/>
                    <w:sz w:val="12"/>
                  </w:rPr>
                  <w:t>5</w:t>
                </w:r>
                <w:r>
                  <w:rPr>
                    <w:rFonts w:ascii="Verdana" w:hAnsi="Verdana"/>
                    <w:color w:val="808080"/>
                    <w:w w:val="87"/>
                    <w:sz w:val="12"/>
                  </w:rPr>
                  <w:t>46</w:t>
                </w:r>
                <w:r>
                  <w:rPr>
                    <w:rFonts w:ascii="Verdana" w:hAnsi="Verdana"/>
                    <w:color w:val="808080"/>
                    <w:spacing w:val="-8"/>
                    <w:sz w:val="12"/>
                  </w:rPr>
                  <w:t> </w:t>
                </w:r>
                <w:r>
                  <w:rPr>
                    <w:rFonts w:ascii="Verdana" w:hAnsi="Verdana"/>
                    <w:color w:val="808080"/>
                    <w:w w:val="147"/>
                    <w:sz w:val="12"/>
                  </w:rPr>
                  <w:t>|</w:t>
                </w:r>
                <w:r>
                  <w:rPr>
                    <w:rFonts w:ascii="Verdana" w:hAnsi="Verdana"/>
                    <w:color w:val="808080"/>
                    <w:spacing w:val="-11"/>
                    <w:sz w:val="12"/>
                  </w:rPr>
                  <w:t> </w:t>
                </w:r>
                <w:r>
                  <w:rPr>
                    <w:rFonts w:ascii="Verdana" w:hAnsi="Verdana"/>
                    <w:color w:val="808080"/>
                    <w:spacing w:val="-1"/>
                    <w:w w:val="82"/>
                    <w:sz w:val="12"/>
                  </w:rPr>
                  <w:t>L</w:t>
                </w:r>
                <w:r>
                  <w:rPr>
                    <w:rFonts w:ascii="Verdana" w:hAnsi="Verdana"/>
                    <w:color w:val="808080"/>
                    <w:w w:val="107"/>
                    <w:sz w:val="12"/>
                  </w:rPr>
                  <w:t>o</w:t>
                </w:r>
                <w:r>
                  <w:rPr>
                    <w:rFonts w:ascii="Verdana" w:hAnsi="Verdana"/>
                    <w:color w:val="808080"/>
                    <w:spacing w:val="1"/>
                    <w:w w:val="96"/>
                    <w:sz w:val="12"/>
                  </w:rPr>
                  <w:t>n</w:t>
                </w:r>
                <w:r>
                  <w:rPr>
                    <w:rFonts w:ascii="Verdana" w:hAnsi="Verdana"/>
                    <w:color w:val="808080"/>
                    <w:spacing w:val="-1"/>
                    <w:w w:val="109"/>
                    <w:sz w:val="12"/>
                  </w:rPr>
                  <w:t>d</w:t>
                </w:r>
                <w:r>
                  <w:rPr>
                    <w:rFonts w:ascii="Verdana" w:hAnsi="Verdana"/>
                    <w:color w:val="808080"/>
                    <w:spacing w:val="-1"/>
                    <w:w w:val="70"/>
                    <w:sz w:val="12"/>
                  </w:rPr>
                  <w:t>r</w:t>
                </w:r>
                <w:r>
                  <w:rPr>
                    <w:rFonts w:ascii="Verdana" w:hAnsi="Verdana"/>
                    <w:color w:val="808080"/>
                    <w:spacing w:val="-3"/>
                    <w:w w:val="72"/>
                    <w:sz w:val="12"/>
                  </w:rPr>
                  <w:t>i</w:t>
                </w:r>
                <w:r>
                  <w:rPr>
                    <w:rFonts w:ascii="Verdana" w:hAnsi="Verdana"/>
                    <w:color w:val="808080"/>
                    <w:spacing w:val="1"/>
                    <w:w w:val="96"/>
                    <w:sz w:val="12"/>
                  </w:rPr>
                  <w:t>n</w:t>
                </w:r>
                <w:r>
                  <w:rPr>
                    <w:rFonts w:ascii="Verdana" w:hAnsi="Verdana"/>
                    <w:color w:val="808080"/>
                    <w:spacing w:val="-1"/>
                    <w:w w:val="113"/>
                    <w:sz w:val="12"/>
                  </w:rPr>
                  <w:t>a</w:t>
                </w:r>
                <w:r>
                  <w:rPr>
                    <w:rFonts w:ascii="Verdana" w:hAnsi="Verdana"/>
                    <w:color w:val="808080"/>
                    <w:w w:val="60"/>
                    <w:sz w:val="12"/>
                  </w:rPr>
                  <w:t>:</w:t>
                </w:r>
                <w:r>
                  <w:rPr>
                    <w:rFonts w:ascii="Verdana" w:hAnsi="Verdana"/>
                    <w:color w:val="808080"/>
                    <w:spacing w:val="-11"/>
                    <w:sz w:val="12"/>
                  </w:rPr>
                  <w:t> </w:t>
                </w:r>
                <w:r>
                  <w:rPr>
                    <w:rFonts w:ascii="Verdana" w:hAnsi="Verdana"/>
                    <w:color w:val="808080"/>
                    <w:spacing w:val="-1"/>
                    <w:w w:val="87"/>
                    <w:sz w:val="12"/>
                  </w:rPr>
                  <w:t>R</w:t>
                </w:r>
                <w:r>
                  <w:rPr>
                    <w:rFonts w:ascii="Verdana" w:hAnsi="Verdana"/>
                    <w:color w:val="808080"/>
                    <w:spacing w:val="-1"/>
                    <w:w w:val="96"/>
                    <w:sz w:val="12"/>
                  </w:rPr>
                  <w:t>u</w:t>
                </w:r>
                <w:r>
                  <w:rPr>
                    <w:rFonts w:ascii="Verdana" w:hAnsi="Verdana"/>
                    <w:color w:val="808080"/>
                    <w:w w:val="113"/>
                    <w:sz w:val="12"/>
                  </w:rPr>
                  <w:t>a</w:t>
                </w:r>
                <w:r>
                  <w:rPr>
                    <w:rFonts w:ascii="Verdana" w:hAnsi="Verdana"/>
                    <w:color w:val="808080"/>
                    <w:spacing w:val="-9"/>
                    <w:sz w:val="12"/>
                  </w:rPr>
                  <w:t> </w:t>
                </w:r>
                <w:r>
                  <w:rPr>
                    <w:rFonts w:ascii="Verdana" w:hAnsi="Verdana"/>
                    <w:color w:val="808080"/>
                    <w:w w:val="98"/>
                    <w:sz w:val="12"/>
                  </w:rPr>
                  <w:t>P</w:t>
                </w:r>
                <w:r>
                  <w:rPr>
                    <w:rFonts w:ascii="Verdana" w:hAnsi="Verdana"/>
                    <w:color w:val="808080"/>
                    <w:spacing w:val="-1"/>
                    <w:w w:val="113"/>
                    <w:sz w:val="12"/>
                  </w:rPr>
                  <w:t>a</w:t>
                </w:r>
                <w:r>
                  <w:rPr>
                    <w:rFonts w:ascii="Verdana" w:hAnsi="Verdana"/>
                    <w:color w:val="808080"/>
                    <w:spacing w:val="-1"/>
                    <w:w w:val="70"/>
                    <w:sz w:val="12"/>
                  </w:rPr>
                  <w:t>r</w:t>
                </w:r>
                <w:r>
                  <w:rPr>
                    <w:rFonts w:ascii="Verdana" w:hAnsi="Verdana"/>
                    <w:color w:val="808080"/>
                    <w:spacing w:val="-1"/>
                    <w:w w:val="113"/>
                    <w:sz w:val="12"/>
                  </w:rPr>
                  <w:t>a</w:t>
                </w:r>
                <w:r>
                  <w:rPr>
                    <w:rFonts w:ascii="Verdana" w:hAnsi="Verdana"/>
                    <w:color w:val="808080"/>
                    <w:spacing w:val="1"/>
                    <w:w w:val="96"/>
                    <w:sz w:val="12"/>
                  </w:rPr>
                  <w:t>n</w:t>
                </w:r>
                <w:r>
                  <w:rPr>
                    <w:rFonts w:ascii="Verdana" w:hAnsi="Verdana"/>
                    <w:color w:val="808080"/>
                    <w:spacing w:val="-1"/>
                    <w:w w:val="113"/>
                    <w:sz w:val="12"/>
                  </w:rPr>
                  <w:t>a</w:t>
                </w:r>
                <w:r>
                  <w:rPr>
                    <w:rFonts w:ascii="Verdana" w:hAnsi="Verdana"/>
                    <w:color w:val="808080"/>
                    <w:w w:val="107"/>
                    <w:sz w:val="12"/>
                  </w:rPr>
                  <w:t>g</w:t>
                </w:r>
                <w:r>
                  <w:rPr>
                    <w:rFonts w:ascii="Verdana" w:hAnsi="Verdana"/>
                    <w:color w:val="808080"/>
                    <w:spacing w:val="-1"/>
                    <w:w w:val="96"/>
                    <w:sz w:val="12"/>
                  </w:rPr>
                  <w:t>u</w:t>
                </w:r>
                <w:r>
                  <w:rPr>
                    <w:rFonts w:ascii="Verdana" w:hAnsi="Verdana"/>
                    <w:color w:val="808080"/>
                    <w:spacing w:val="-1"/>
                    <w:w w:val="113"/>
                    <w:sz w:val="12"/>
                  </w:rPr>
                  <w:t>á</w:t>
                </w:r>
                <w:r>
                  <w:rPr>
                    <w:rFonts w:ascii="Verdana" w:hAnsi="Verdana"/>
                    <w:color w:val="808080"/>
                    <w:w w:val="76"/>
                    <w:sz w:val="12"/>
                  </w:rPr>
                  <w:t>,</w:t>
                </w:r>
                <w:r>
                  <w:rPr>
                    <w:rFonts w:ascii="Verdana" w:hAnsi="Verdana"/>
                    <w:color w:val="808080"/>
                    <w:spacing w:val="-11"/>
                    <w:sz w:val="12"/>
                  </w:rPr>
                  <w:t> </w:t>
                </w:r>
                <w:r>
                  <w:rPr>
                    <w:rFonts w:ascii="Verdana" w:hAnsi="Verdana"/>
                    <w:color w:val="808080"/>
                    <w:w w:val="85"/>
                    <w:sz w:val="12"/>
                  </w:rPr>
                  <w:t>300,</w:t>
                </w:r>
                <w:r>
                  <w:rPr>
                    <w:rFonts w:ascii="Verdana" w:hAnsi="Verdana"/>
                    <w:color w:val="808080"/>
                    <w:spacing w:val="-11"/>
                    <w:sz w:val="12"/>
                  </w:rPr>
                  <w:t> </w:t>
                </w:r>
                <w:r>
                  <w:rPr>
                    <w:rFonts w:ascii="Verdana" w:hAnsi="Verdana"/>
                    <w:color w:val="808080"/>
                    <w:w w:val="72"/>
                    <w:sz w:val="12"/>
                  </w:rPr>
                  <w:t>S</w:t>
                </w:r>
                <w:r>
                  <w:rPr>
                    <w:rFonts w:ascii="Verdana" w:hAnsi="Verdana"/>
                    <w:color w:val="808080"/>
                    <w:spacing w:val="-1"/>
                    <w:w w:val="113"/>
                    <w:sz w:val="12"/>
                  </w:rPr>
                  <w:t>a</w:t>
                </w:r>
                <w:r>
                  <w:rPr>
                    <w:rFonts w:ascii="Verdana" w:hAnsi="Verdana"/>
                    <w:color w:val="808080"/>
                    <w:spacing w:val="2"/>
                    <w:w w:val="72"/>
                    <w:sz w:val="12"/>
                  </w:rPr>
                  <w:t>l</w:t>
                </w:r>
                <w:r>
                  <w:rPr>
                    <w:rFonts w:ascii="Verdana" w:hAnsi="Verdana"/>
                    <w:color w:val="808080"/>
                    <w:w w:val="113"/>
                    <w:sz w:val="12"/>
                  </w:rPr>
                  <w:t>a</w:t>
                </w:r>
                <w:r>
                  <w:rPr>
                    <w:rFonts w:ascii="Verdana" w:hAnsi="Verdana"/>
                    <w:color w:val="808080"/>
                    <w:spacing w:val="-9"/>
                    <w:sz w:val="12"/>
                  </w:rPr>
                  <w:t> </w:t>
                </w:r>
                <w:r>
                  <w:rPr>
                    <w:rFonts w:ascii="Verdana" w:hAnsi="Verdana"/>
                    <w:color w:val="808080"/>
                    <w:w w:val="83"/>
                    <w:sz w:val="12"/>
                  </w:rPr>
                  <w:t>5,</w:t>
                </w:r>
                <w:r>
                  <w:rPr>
                    <w:rFonts w:ascii="Verdana" w:hAnsi="Verdana"/>
                    <w:color w:val="808080"/>
                    <w:spacing w:val="-11"/>
                    <w:sz w:val="12"/>
                  </w:rPr>
                  <w:t> </w:t>
                </w:r>
                <w:r>
                  <w:rPr>
                    <w:rFonts w:ascii="Verdana" w:hAnsi="Verdana"/>
                    <w:color w:val="808080"/>
                    <w:w w:val="116"/>
                    <w:sz w:val="12"/>
                  </w:rPr>
                  <w:t>C</w:t>
                </w:r>
                <w:r>
                  <w:rPr>
                    <w:rFonts w:ascii="Verdana" w:hAnsi="Verdana"/>
                    <w:color w:val="808080"/>
                    <w:w w:val="84"/>
                    <w:sz w:val="12"/>
                  </w:rPr>
                  <w:t>E</w:t>
                </w:r>
                <w:r>
                  <w:rPr>
                    <w:rFonts w:ascii="Verdana" w:hAnsi="Verdana"/>
                    <w:color w:val="808080"/>
                    <w:w w:val="98"/>
                    <w:sz w:val="12"/>
                  </w:rPr>
                  <w:t>P</w:t>
                </w:r>
                <w:r>
                  <w:rPr>
                    <w:rFonts w:ascii="Verdana" w:hAnsi="Verdana"/>
                    <w:color w:val="808080"/>
                    <w:spacing w:val="-8"/>
                    <w:sz w:val="12"/>
                  </w:rPr>
                  <w:t> </w:t>
                </w:r>
                <w:r>
                  <w:rPr>
                    <w:rFonts w:ascii="Verdana" w:hAnsi="Verdana"/>
                    <w:color w:val="808080"/>
                    <w:w w:val="87"/>
                    <w:sz w:val="12"/>
                  </w:rPr>
                  <w:t>86</w:t>
                </w:r>
                <w:r>
                  <w:rPr>
                    <w:rFonts w:ascii="Verdana" w:hAnsi="Verdana"/>
                    <w:color w:val="808080"/>
                    <w:spacing w:val="-2"/>
                    <w:w w:val="87"/>
                    <w:sz w:val="12"/>
                  </w:rPr>
                  <w:t>0</w:t>
                </w:r>
                <w:r>
                  <w:rPr>
                    <w:rFonts w:ascii="Verdana" w:hAnsi="Verdana"/>
                    <w:color w:val="808080"/>
                    <w:w w:val="87"/>
                    <w:sz w:val="12"/>
                  </w:rPr>
                  <w:t>20</w:t>
                </w:r>
                <w:r>
                  <w:rPr>
                    <w:rFonts w:ascii="Verdana" w:hAnsi="Verdana"/>
                    <w:color w:val="808080"/>
                    <w:spacing w:val="-2"/>
                    <w:w w:val="73"/>
                    <w:sz w:val="12"/>
                  </w:rPr>
                  <w:t>-</w:t>
                </w:r>
                <w:r>
                  <w:rPr>
                    <w:rFonts w:ascii="Verdana" w:hAnsi="Verdana"/>
                    <w:color w:val="808080"/>
                    <w:w w:val="87"/>
                    <w:sz w:val="12"/>
                  </w:rPr>
                  <w:t>0</w:t>
                </w:r>
                <w:r>
                  <w:rPr>
                    <w:rFonts w:ascii="Verdana" w:hAnsi="Verdana"/>
                    <w:color w:val="808080"/>
                    <w:spacing w:val="-2"/>
                    <w:w w:val="87"/>
                    <w:sz w:val="12"/>
                  </w:rPr>
                  <w:t>3</w:t>
                </w:r>
                <w:r>
                  <w:rPr>
                    <w:rFonts w:ascii="Verdana" w:hAnsi="Verdana"/>
                    <w:color w:val="808080"/>
                    <w:w w:val="87"/>
                    <w:sz w:val="12"/>
                  </w:rPr>
                  <w:t>0</w:t>
                </w:r>
                <w:r>
                  <w:rPr>
                    <w:rFonts w:ascii="Verdana" w:hAnsi="Verdana"/>
                    <w:color w:val="808080"/>
                    <w:spacing w:val="-8"/>
                    <w:sz w:val="12"/>
                  </w:rPr>
                  <w:t> </w:t>
                </w:r>
                <w:r>
                  <w:rPr>
                    <w:rFonts w:ascii="Verdana" w:hAnsi="Verdana"/>
                    <w:color w:val="808080"/>
                    <w:w w:val="73"/>
                    <w:sz w:val="12"/>
                  </w:rPr>
                  <w:t>-</w:t>
                </w:r>
                <w:r>
                  <w:rPr>
                    <w:rFonts w:ascii="Verdana" w:hAnsi="Verdana"/>
                    <w:color w:val="808080"/>
                    <w:sz w:val="12"/>
                  </w:rPr>
                  <w:t> </w:t>
                </w:r>
                <w:r>
                  <w:rPr>
                    <w:rFonts w:ascii="Verdana" w:hAnsi="Verdana"/>
                    <w:color w:val="808080"/>
                    <w:spacing w:val="-17"/>
                    <w:sz w:val="12"/>
                  </w:rPr>
                  <w:t> </w:t>
                </w:r>
                <w:r>
                  <w:rPr>
                    <w:rFonts w:ascii="Verdana" w:hAnsi="Verdana"/>
                    <w:color w:val="808080"/>
                    <w:spacing w:val="-1"/>
                    <w:w w:val="84"/>
                    <w:sz w:val="12"/>
                  </w:rPr>
                  <w:t>F</w:t>
                </w:r>
                <w:r>
                  <w:rPr>
                    <w:rFonts w:ascii="Verdana" w:hAnsi="Verdana"/>
                    <w:color w:val="808080"/>
                    <w:spacing w:val="-2"/>
                    <w:w w:val="107"/>
                    <w:sz w:val="12"/>
                  </w:rPr>
                  <w:t>o</w:t>
                </w:r>
                <w:r>
                  <w:rPr>
                    <w:rFonts w:ascii="Verdana" w:hAnsi="Verdana"/>
                    <w:color w:val="808080"/>
                    <w:spacing w:val="1"/>
                    <w:w w:val="96"/>
                    <w:sz w:val="12"/>
                  </w:rPr>
                  <w:t>n</w:t>
                </w:r>
                <w:r>
                  <w:rPr>
                    <w:rFonts w:ascii="Verdana" w:hAnsi="Verdana"/>
                    <w:color w:val="808080"/>
                    <w:spacing w:val="1"/>
                    <w:w w:val="109"/>
                    <w:sz w:val="12"/>
                  </w:rPr>
                  <w:t>e</w:t>
                </w:r>
                <w:r>
                  <w:rPr>
                    <w:rFonts w:ascii="Verdana" w:hAnsi="Verdana"/>
                    <w:color w:val="808080"/>
                    <w:w w:val="60"/>
                    <w:sz w:val="12"/>
                  </w:rPr>
                  <w:t>:</w:t>
                </w:r>
                <w:r>
                  <w:rPr>
                    <w:rFonts w:ascii="Verdana" w:hAnsi="Verdana"/>
                    <w:color w:val="808080"/>
                    <w:spacing w:val="-11"/>
                    <w:sz w:val="12"/>
                  </w:rPr>
                  <w:t> </w:t>
                </w:r>
                <w:r>
                  <w:rPr>
                    <w:rFonts w:ascii="Verdana" w:hAnsi="Verdana"/>
                    <w:color w:val="808080"/>
                    <w:w w:val="87"/>
                    <w:sz w:val="12"/>
                  </w:rPr>
                  <w:t>43</w:t>
                </w:r>
                <w:r>
                  <w:rPr>
                    <w:rFonts w:ascii="Verdana" w:hAnsi="Verdana"/>
                    <w:color w:val="808080"/>
                    <w:spacing w:val="-11"/>
                    <w:sz w:val="12"/>
                  </w:rPr>
                  <w:t> </w:t>
                </w:r>
                <w:r>
                  <w:rPr>
                    <w:rFonts w:ascii="Verdana" w:hAnsi="Verdana"/>
                    <w:color w:val="808080"/>
                    <w:w w:val="87"/>
                    <w:sz w:val="12"/>
                  </w:rPr>
                  <w:t>303</w:t>
                </w:r>
                <w:r>
                  <w:rPr>
                    <w:rFonts w:ascii="Verdana" w:hAnsi="Verdana"/>
                    <w:color w:val="808080"/>
                    <w:spacing w:val="-2"/>
                    <w:w w:val="87"/>
                    <w:sz w:val="12"/>
                  </w:rPr>
                  <w:t>9</w:t>
                </w:r>
                <w:r>
                  <w:rPr>
                    <w:rFonts w:ascii="Verdana" w:hAnsi="Verdana"/>
                    <w:color w:val="808080"/>
                    <w:w w:val="73"/>
                    <w:sz w:val="12"/>
                  </w:rPr>
                  <w:t>-</w:t>
                </w:r>
                <w:r>
                  <w:rPr>
                    <w:rFonts w:ascii="Verdana" w:hAnsi="Verdana"/>
                    <w:color w:val="808080"/>
                    <w:w w:val="87"/>
                    <w:sz w:val="12"/>
                  </w:rPr>
                  <w:t>0</w:t>
                </w:r>
                <w:r>
                  <w:rPr>
                    <w:rFonts w:ascii="Verdana" w:hAnsi="Verdana"/>
                    <w:color w:val="808080"/>
                    <w:spacing w:val="-2"/>
                    <w:w w:val="87"/>
                    <w:sz w:val="12"/>
                  </w:rPr>
                  <w:t>0</w:t>
                </w:r>
                <w:r>
                  <w:rPr>
                    <w:rFonts w:ascii="Verdana" w:hAnsi="Verdana"/>
                    <w:color w:val="808080"/>
                    <w:w w:val="87"/>
                    <w:sz w:val="12"/>
                  </w:rPr>
                  <w:t>35</w:t>
                </w:r>
                <w:r>
                  <w:rPr>
                    <w:rFonts w:ascii="Verdana" w:hAnsi="Verdana"/>
                    <w:color w:val="808080"/>
                    <w:spacing w:val="-8"/>
                    <w:sz w:val="12"/>
                  </w:rPr>
                  <w:t> </w:t>
                </w:r>
                <w:r>
                  <w:rPr>
                    <w:rFonts w:ascii="Verdana" w:hAnsi="Verdana"/>
                    <w:color w:val="808080"/>
                    <w:w w:val="147"/>
                    <w:sz w:val="12"/>
                  </w:rPr>
                  <w:t>|</w:t>
                </w:r>
                <w:r>
                  <w:rPr>
                    <w:rFonts w:ascii="Verdana" w:hAnsi="Verdana"/>
                    <w:color w:val="808080"/>
                    <w:spacing w:val="-11"/>
                    <w:sz w:val="12"/>
                  </w:rPr>
                  <w:t> </w:t>
                </w:r>
                <w:r>
                  <w:rPr>
                    <w:rFonts w:ascii="Verdana" w:hAnsi="Verdana"/>
                    <w:color w:val="808080"/>
                    <w:spacing w:val="-3"/>
                    <w:w w:val="109"/>
                    <w:sz w:val="12"/>
                  </w:rPr>
                  <w:t>M</w:t>
                </w:r>
                <w:r>
                  <w:rPr>
                    <w:rFonts w:ascii="Verdana" w:hAnsi="Verdana"/>
                    <w:color w:val="808080"/>
                    <w:spacing w:val="-1"/>
                    <w:w w:val="113"/>
                    <w:sz w:val="12"/>
                  </w:rPr>
                  <w:t>a</w:t>
                </w:r>
                <w:r>
                  <w:rPr>
                    <w:rFonts w:ascii="Verdana" w:hAnsi="Verdana"/>
                    <w:color w:val="808080"/>
                    <w:spacing w:val="2"/>
                    <w:w w:val="70"/>
                    <w:sz w:val="12"/>
                  </w:rPr>
                  <w:t>r</w:t>
                </w:r>
                <w:r>
                  <w:rPr>
                    <w:rFonts w:ascii="Verdana" w:hAnsi="Verdana"/>
                    <w:color w:val="808080"/>
                    <w:spacing w:val="-3"/>
                    <w:w w:val="72"/>
                    <w:sz w:val="12"/>
                  </w:rPr>
                  <w:t>i</w:t>
                </w:r>
                <w:r>
                  <w:rPr>
                    <w:rFonts w:ascii="Verdana" w:hAnsi="Verdana"/>
                    <w:color w:val="808080"/>
                    <w:spacing w:val="1"/>
                    <w:w w:val="96"/>
                    <w:sz w:val="12"/>
                  </w:rPr>
                  <w:t>n</w:t>
                </w:r>
                <w:r>
                  <w:rPr>
                    <w:rFonts w:ascii="Verdana" w:hAnsi="Verdana"/>
                    <w:color w:val="808080"/>
                    <w:w w:val="107"/>
                    <w:sz w:val="12"/>
                  </w:rPr>
                  <w:t>g</w:t>
                </w:r>
                <w:r>
                  <w:rPr>
                    <w:rFonts w:ascii="Verdana" w:hAnsi="Verdana"/>
                    <w:color w:val="808080"/>
                    <w:spacing w:val="-1"/>
                    <w:w w:val="113"/>
                    <w:sz w:val="12"/>
                  </w:rPr>
                  <w:t>á</w:t>
                </w:r>
                <w:r>
                  <w:rPr>
                    <w:rFonts w:ascii="Verdana" w:hAnsi="Verdana"/>
                    <w:color w:val="808080"/>
                    <w:w w:val="60"/>
                    <w:sz w:val="12"/>
                  </w:rPr>
                  <w:t>:</w:t>
                </w:r>
                <w:r>
                  <w:rPr>
                    <w:rFonts w:ascii="Verdana" w:hAnsi="Verdana"/>
                    <w:color w:val="808080"/>
                    <w:spacing w:val="-9"/>
                    <w:sz w:val="12"/>
                  </w:rPr>
                  <w:t> </w:t>
                </w:r>
                <w:r>
                  <w:rPr>
                    <w:rFonts w:ascii="Verdana" w:hAnsi="Verdana"/>
                    <w:color w:val="808080"/>
                    <w:spacing w:val="-5"/>
                    <w:w w:val="108"/>
                    <w:sz w:val="12"/>
                  </w:rPr>
                  <w:t>A</w:t>
                </w:r>
                <w:r>
                  <w:rPr>
                    <w:rFonts w:ascii="Verdana" w:hAnsi="Verdana"/>
                    <w:color w:val="808080"/>
                    <w:spacing w:val="3"/>
                    <w:w w:val="93"/>
                    <w:sz w:val="12"/>
                  </w:rPr>
                  <w:t>v</w:t>
                </w:r>
                <w:r>
                  <w:rPr>
                    <w:rFonts w:ascii="Verdana" w:hAnsi="Verdana"/>
                    <w:color w:val="808080"/>
                    <w:w w:val="76"/>
                    <w:sz w:val="12"/>
                  </w:rPr>
                  <w:t>.</w:t>
                </w:r>
              </w:p>
              <w:p>
                <w:pPr>
                  <w:spacing w:before="3"/>
                  <w:ind w:left="30" w:right="34" w:firstLine="0"/>
                  <w:jc w:val="center"/>
                  <w:rPr>
                    <w:rFonts w:ascii="Verdana" w:hAnsi="Verdana"/>
                    <w:sz w:val="12"/>
                  </w:rPr>
                </w:pPr>
                <w:r>
                  <w:rPr>
                    <w:rFonts w:ascii="Verdana" w:hAnsi="Verdana"/>
                    <w:color w:val="808080"/>
                    <w:w w:val="98"/>
                    <w:sz w:val="12"/>
                  </w:rPr>
                  <w:t>N</w:t>
                </w:r>
                <w:r>
                  <w:rPr>
                    <w:rFonts w:ascii="Verdana" w:hAnsi="Verdana"/>
                    <w:color w:val="808080"/>
                    <w:w w:val="107"/>
                    <w:sz w:val="12"/>
                  </w:rPr>
                  <w:t>ó</w:t>
                </w:r>
                <w:r>
                  <w:rPr>
                    <w:rFonts w:ascii="Verdana" w:hAnsi="Verdana"/>
                    <w:color w:val="808080"/>
                    <w:spacing w:val="-1"/>
                    <w:w w:val="109"/>
                    <w:sz w:val="12"/>
                  </w:rPr>
                  <w:t>b</w:t>
                </w:r>
                <w:r>
                  <w:rPr>
                    <w:rFonts w:ascii="Verdana" w:hAnsi="Verdana"/>
                    <w:color w:val="808080"/>
                    <w:spacing w:val="-1"/>
                    <w:w w:val="70"/>
                    <w:sz w:val="12"/>
                  </w:rPr>
                  <w:t>r</w:t>
                </w:r>
                <w:r>
                  <w:rPr>
                    <w:rFonts w:ascii="Verdana" w:hAnsi="Verdana"/>
                    <w:color w:val="808080"/>
                    <w:spacing w:val="1"/>
                    <w:w w:val="109"/>
                    <w:sz w:val="12"/>
                  </w:rPr>
                  <w:t>e</w:t>
                </w:r>
                <w:r>
                  <w:rPr>
                    <w:rFonts w:ascii="Verdana" w:hAnsi="Verdana"/>
                    <w:color w:val="808080"/>
                    <w:w w:val="107"/>
                    <w:sz w:val="12"/>
                  </w:rPr>
                  <w:t>g</w:t>
                </w:r>
                <w:r>
                  <w:rPr>
                    <w:rFonts w:ascii="Verdana" w:hAnsi="Verdana"/>
                    <w:color w:val="808080"/>
                    <w:spacing w:val="-1"/>
                    <w:w w:val="113"/>
                    <w:sz w:val="12"/>
                  </w:rPr>
                  <w:t>a</w:t>
                </w:r>
                <w:r>
                  <w:rPr>
                    <w:rFonts w:ascii="Verdana" w:hAnsi="Verdana"/>
                    <w:color w:val="808080"/>
                    <w:w w:val="76"/>
                    <w:sz w:val="12"/>
                  </w:rPr>
                  <w:t>,</w:t>
                </w:r>
                <w:r>
                  <w:rPr>
                    <w:rFonts w:ascii="Verdana" w:hAnsi="Verdana"/>
                    <w:color w:val="808080"/>
                    <w:spacing w:val="-11"/>
                    <w:sz w:val="12"/>
                  </w:rPr>
                  <w:t> </w:t>
                </w:r>
                <w:r>
                  <w:rPr>
                    <w:rFonts w:ascii="Verdana" w:hAnsi="Verdana"/>
                    <w:color w:val="808080"/>
                    <w:w w:val="85"/>
                    <w:sz w:val="12"/>
                  </w:rPr>
                  <w:t>968,</w:t>
                </w:r>
                <w:r>
                  <w:rPr>
                    <w:rFonts w:ascii="Verdana" w:hAnsi="Verdana"/>
                    <w:color w:val="808080"/>
                    <w:spacing w:val="-11"/>
                    <w:sz w:val="12"/>
                  </w:rPr>
                  <w:t> </w:t>
                </w:r>
                <w:r>
                  <w:rPr>
                    <w:rFonts w:ascii="Verdana" w:hAnsi="Verdana"/>
                    <w:color w:val="808080"/>
                    <w:w w:val="72"/>
                    <w:sz w:val="12"/>
                  </w:rPr>
                  <w:t>S</w:t>
                </w:r>
                <w:r>
                  <w:rPr>
                    <w:rFonts w:ascii="Verdana" w:hAnsi="Verdana"/>
                    <w:color w:val="808080"/>
                    <w:spacing w:val="-1"/>
                    <w:w w:val="113"/>
                    <w:sz w:val="12"/>
                  </w:rPr>
                  <w:t>a</w:t>
                </w:r>
                <w:r>
                  <w:rPr>
                    <w:rFonts w:ascii="Verdana" w:hAnsi="Verdana"/>
                    <w:color w:val="808080"/>
                    <w:spacing w:val="2"/>
                    <w:w w:val="72"/>
                    <w:sz w:val="12"/>
                  </w:rPr>
                  <w:t>l</w:t>
                </w:r>
                <w:r>
                  <w:rPr>
                    <w:rFonts w:ascii="Verdana" w:hAnsi="Verdana"/>
                    <w:color w:val="808080"/>
                    <w:w w:val="113"/>
                    <w:sz w:val="12"/>
                  </w:rPr>
                  <w:t>a</w:t>
                </w:r>
                <w:r>
                  <w:rPr>
                    <w:rFonts w:ascii="Verdana" w:hAnsi="Verdana"/>
                    <w:color w:val="808080"/>
                    <w:spacing w:val="-12"/>
                    <w:sz w:val="12"/>
                  </w:rPr>
                  <w:t> </w:t>
                </w:r>
                <w:r>
                  <w:rPr>
                    <w:rFonts w:ascii="Verdana" w:hAnsi="Verdana"/>
                    <w:color w:val="808080"/>
                    <w:w w:val="83"/>
                    <w:sz w:val="12"/>
                  </w:rPr>
                  <w:t>3,</w:t>
                </w:r>
                <w:r>
                  <w:rPr>
                    <w:rFonts w:ascii="Verdana" w:hAnsi="Verdana"/>
                    <w:color w:val="808080"/>
                    <w:spacing w:val="-11"/>
                    <w:sz w:val="12"/>
                  </w:rPr>
                  <w:t> </w:t>
                </w:r>
                <w:r>
                  <w:rPr>
                    <w:rFonts w:ascii="Verdana" w:hAnsi="Verdana"/>
                    <w:color w:val="808080"/>
                    <w:w w:val="116"/>
                    <w:sz w:val="12"/>
                  </w:rPr>
                  <w:t>C</w:t>
                </w:r>
                <w:r>
                  <w:rPr>
                    <w:rFonts w:ascii="Verdana" w:hAnsi="Verdana"/>
                    <w:color w:val="808080"/>
                    <w:w w:val="84"/>
                    <w:sz w:val="12"/>
                  </w:rPr>
                  <w:t>E</w:t>
                </w:r>
                <w:r>
                  <w:rPr>
                    <w:rFonts w:ascii="Verdana" w:hAnsi="Verdana"/>
                    <w:color w:val="808080"/>
                    <w:w w:val="98"/>
                    <w:sz w:val="12"/>
                  </w:rPr>
                  <w:t>P</w:t>
                </w:r>
                <w:r>
                  <w:rPr>
                    <w:rFonts w:ascii="Verdana" w:hAnsi="Verdana"/>
                    <w:color w:val="808080"/>
                    <w:spacing w:val="-8"/>
                    <w:sz w:val="12"/>
                  </w:rPr>
                  <w:t> </w:t>
                </w:r>
                <w:r>
                  <w:rPr>
                    <w:rFonts w:ascii="Verdana" w:hAnsi="Verdana"/>
                    <w:color w:val="808080"/>
                    <w:spacing w:val="-2"/>
                    <w:w w:val="87"/>
                    <w:sz w:val="12"/>
                  </w:rPr>
                  <w:t>8</w:t>
                </w:r>
                <w:r>
                  <w:rPr>
                    <w:rFonts w:ascii="Verdana" w:hAnsi="Verdana"/>
                    <w:color w:val="808080"/>
                    <w:w w:val="87"/>
                    <w:sz w:val="12"/>
                  </w:rPr>
                  <w:t>701</w:t>
                </w:r>
                <w:r>
                  <w:rPr>
                    <w:rFonts w:ascii="Verdana" w:hAnsi="Verdana"/>
                    <w:color w:val="808080"/>
                    <w:spacing w:val="-2"/>
                    <w:w w:val="87"/>
                    <w:sz w:val="12"/>
                  </w:rPr>
                  <w:t>4</w:t>
                </w:r>
                <w:r>
                  <w:rPr>
                    <w:rFonts w:ascii="Verdana" w:hAnsi="Verdana"/>
                    <w:color w:val="808080"/>
                    <w:w w:val="73"/>
                    <w:sz w:val="12"/>
                  </w:rPr>
                  <w:t>-</w:t>
                </w:r>
                <w:r>
                  <w:rPr>
                    <w:rFonts w:ascii="Verdana" w:hAnsi="Verdana"/>
                    <w:color w:val="808080"/>
                    <w:w w:val="87"/>
                    <w:sz w:val="12"/>
                  </w:rPr>
                  <w:t>1</w:t>
                </w:r>
                <w:r>
                  <w:rPr>
                    <w:rFonts w:ascii="Verdana" w:hAnsi="Verdana"/>
                    <w:color w:val="808080"/>
                    <w:spacing w:val="-2"/>
                    <w:w w:val="87"/>
                    <w:sz w:val="12"/>
                  </w:rPr>
                  <w:t>8</w:t>
                </w:r>
                <w:r>
                  <w:rPr>
                    <w:rFonts w:ascii="Verdana" w:hAnsi="Verdana"/>
                    <w:color w:val="808080"/>
                    <w:w w:val="87"/>
                    <w:sz w:val="12"/>
                  </w:rPr>
                  <w:t>0</w:t>
                </w:r>
                <w:r>
                  <w:rPr>
                    <w:rFonts w:ascii="Verdana" w:hAnsi="Verdana"/>
                    <w:color w:val="808080"/>
                    <w:spacing w:val="-8"/>
                    <w:sz w:val="12"/>
                  </w:rPr>
                  <w:t> </w:t>
                </w:r>
                <w:r>
                  <w:rPr>
                    <w:rFonts w:ascii="Verdana" w:hAnsi="Verdana"/>
                    <w:color w:val="808080"/>
                    <w:w w:val="73"/>
                    <w:sz w:val="12"/>
                  </w:rPr>
                  <w:t>-</w:t>
                </w:r>
                <w:r>
                  <w:rPr>
                    <w:rFonts w:ascii="Verdana" w:hAnsi="Verdana"/>
                    <w:color w:val="808080"/>
                    <w:spacing w:val="-8"/>
                    <w:sz w:val="12"/>
                  </w:rPr>
                  <w:t> </w:t>
                </w:r>
                <w:r>
                  <w:rPr>
                    <w:rFonts w:ascii="Verdana" w:hAnsi="Verdana"/>
                    <w:color w:val="808080"/>
                    <w:spacing w:val="-1"/>
                    <w:w w:val="84"/>
                    <w:sz w:val="12"/>
                  </w:rPr>
                  <w:t>F</w:t>
                </w:r>
                <w:r>
                  <w:rPr>
                    <w:rFonts w:ascii="Verdana" w:hAnsi="Verdana"/>
                    <w:color w:val="808080"/>
                    <w:spacing w:val="-2"/>
                    <w:w w:val="107"/>
                    <w:sz w:val="12"/>
                  </w:rPr>
                  <w:t>o</w:t>
                </w:r>
                <w:r>
                  <w:rPr>
                    <w:rFonts w:ascii="Verdana" w:hAnsi="Verdana"/>
                    <w:color w:val="808080"/>
                    <w:spacing w:val="-2"/>
                    <w:w w:val="96"/>
                    <w:sz w:val="12"/>
                  </w:rPr>
                  <w:t>n</w:t>
                </w:r>
                <w:r>
                  <w:rPr>
                    <w:rFonts w:ascii="Verdana" w:hAnsi="Verdana"/>
                    <w:color w:val="808080"/>
                    <w:spacing w:val="1"/>
                    <w:w w:val="109"/>
                    <w:sz w:val="12"/>
                  </w:rPr>
                  <w:t>e</w:t>
                </w:r>
                <w:r>
                  <w:rPr>
                    <w:rFonts w:ascii="Verdana" w:hAnsi="Verdana"/>
                    <w:color w:val="808080"/>
                    <w:w w:val="60"/>
                    <w:sz w:val="12"/>
                  </w:rPr>
                  <w:t>:</w:t>
                </w:r>
                <w:r>
                  <w:rPr>
                    <w:rFonts w:ascii="Verdana" w:hAnsi="Verdana"/>
                    <w:color w:val="808080"/>
                    <w:spacing w:val="-11"/>
                    <w:sz w:val="12"/>
                  </w:rPr>
                  <w:t> </w:t>
                </w:r>
                <w:r>
                  <w:rPr>
                    <w:rFonts w:ascii="Verdana" w:hAnsi="Verdana"/>
                    <w:color w:val="808080"/>
                    <w:w w:val="87"/>
                    <w:sz w:val="12"/>
                  </w:rPr>
                  <w:t>44</w:t>
                </w:r>
                <w:r>
                  <w:rPr>
                    <w:rFonts w:ascii="Verdana" w:hAnsi="Verdana"/>
                    <w:color w:val="808080"/>
                    <w:spacing w:val="-8"/>
                    <w:sz w:val="12"/>
                  </w:rPr>
                  <w:t> </w:t>
                </w:r>
                <w:r>
                  <w:rPr>
                    <w:rFonts w:ascii="Verdana" w:hAnsi="Verdana"/>
                    <w:color w:val="808080"/>
                    <w:w w:val="87"/>
                    <w:sz w:val="12"/>
                  </w:rPr>
                  <w:t>32</w:t>
                </w:r>
                <w:r>
                  <w:rPr>
                    <w:rFonts w:ascii="Verdana" w:hAnsi="Verdana"/>
                    <w:color w:val="808080"/>
                    <w:spacing w:val="-2"/>
                    <w:w w:val="87"/>
                    <w:sz w:val="12"/>
                  </w:rPr>
                  <w:t>6</w:t>
                </w:r>
                <w:r>
                  <w:rPr>
                    <w:rFonts w:ascii="Verdana" w:hAnsi="Verdana"/>
                    <w:color w:val="808080"/>
                    <w:w w:val="87"/>
                    <w:sz w:val="12"/>
                  </w:rPr>
                  <w:t>2</w:t>
                </w:r>
                <w:r>
                  <w:rPr>
                    <w:rFonts w:ascii="Verdana" w:hAnsi="Verdana"/>
                    <w:color w:val="808080"/>
                    <w:spacing w:val="1"/>
                    <w:w w:val="73"/>
                    <w:sz w:val="12"/>
                  </w:rPr>
                  <w:t>-</w:t>
                </w:r>
                <w:r>
                  <w:rPr>
                    <w:rFonts w:ascii="Verdana" w:hAnsi="Verdana"/>
                    <w:color w:val="808080"/>
                    <w:spacing w:val="-2"/>
                    <w:w w:val="87"/>
                    <w:sz w:val="12"/>
                  </w:rPr>
                  <w:t>5</w:t>
                </w:r>
                <w:r>
                  <w:rPr>
                    <w:rFonts w:ascii="Verdana" w:hAnsi="Verdana"/>
                    <w:color w:val="808080"/>
                    <w:w w:val="87"/>
                    <w:sz w:val="12"/>
                  </w:rPr>
                  <w:t>439</w:t>
                </w:r>
                <w:r>
                  <w:rPr>
                    <w:rFonts w:ascii="Verdana" w:hAnsi="Verdana"/>
                    <w:color w:val="808080"/>
                    <w:spacing w:val="-11"/>
                    <w:sz w:val="12"/>
                  </w:rPr>
                  <w:t> </w:t>
                </w:r>
                <w:r>
                  <w:rPr>
                    <w:rFonts w:ascii="Verdana" w:hAnsi="Verdana"/>
                    <w:color w:val="808080"/>
                    <w:w w:val="147"/>
                    <w:sz w:val="12"/>
                  </w:rPr>
                  <w:t>|</w:t>
                </w:r>
                <w:r>
                  <w:rPr>
                    <w:rFonts w:ascii="Verdana" w:hAnsi="Verdana"/>
                    <w:color w:val="808080"/>
                    <w:spacing w:val="-8"/>
                    <w:sz w:val="12"/>
                  </w:rPr>
                  <w:t> </w:t>
                </w:r>
                <w:r>
                  <w:rPr>
                    <w:rFonts w:ascii="Verdana" w:hAnsi="Verdana"/>
                    <w:color w:val="808080"/>
                    <w:spacing w:val="1"/>
                    <w:w w:val="98"/>
                    <w:sz w:val="12"/>
                  </w:rPr>
                  <w:t>P</w:t>
                </w:r>
                <w:r>
                  <w:rPr>
                    <w:rFonts w:ascii="Verdana" w:hAnsi="Verdana"/>
                    <w:color w:val="808080"/>
                    <w:spacing w:val="-1"/>
                    <w:w w:val="102"/>
                    <w:sz w:val="12"/>
                  </w:rPr>
                  <w:t>a</w:t>
                </w:r>
                <w:r>
                  <w:rPr>
                    <w:rFonts w:ascii="Verdana" w:hAnsi="Verdana"/>
                    <w:color w:val="808080"/>
                    <w:spacing w:val="-3"/>
                    <w:w w:val="102"/>
                    <w:sz w:val="12"/>
                  </w:rPr>
                  <w:t>t</w:t>
                </w:r>
                <w:r>
                  <w:rPr>
                    <w:rFonts w:ascii="Verdana" w:hAnsi="Verdana"/>
                    <w:color w:val="808080"/>
                    <w:w w:val="107"/>
                    <w:sz w:val="12"/>
                  </w:rPr>
                  <w:t>o</w:t>
                </w:r>
                <w:r>
                  <w:rPr>
                    <w:rFonts w:ascii="Verdana" w:hAnsi="Verdana"/>
                    <w:color w:val="808080"/>
                    <w:spacing w:val="-8"/>
                    <w:sz w:val="12"/>
                  </w:rPr>
                  <w:t> </w:t>
                </w:r>
                <w:r>
                  <w:rPr>
                    <w:rFonts w:ascii="Verdana" w:hAnsi="Verdana"/>
                    <w:color w:val="808080"/>
                    <w:w w:val="83"/>
                    <w:sz w:val="12"/>
                  </w:rPr>
                  <w:t>B</w:t>
                </w:r>
                <w:r>
                  <w:rPr>
                    <w:rFonts w:ascii="Verdana" w:hAnsi="Verdana"/>
                    <w:color w:val="808080"/>
                    <w:spacing w:val="-1"/>
                    <w:w w:val="70"/>
                    <w:sz w:val="12"/>
                  </w:rPr>
                  <w:t>r</w:t>
                </w:r>
                <w:r>
                  <w:rPr>
                    <w:rFonts w:ascii="Verdana" w:hAnsi="Verdana"/>
                    <w:color w:val="808080"/>
                    <w:spacing w:val="-1"/>
                    <w:w w:val="104"/>
                    <w:sz w:val="12"/>
                  </w:rPr>
                  <w:t>a</w:t>
                </w:r>
                <w:r>
                  <w:rPr>
                    <w:rFonts w:ascii="Verdana" w:hAnsi="Verdana"/>
                    <w:color w:val="808080"/>
                    <w:spacing w:val="1"/>
                    <w:w w:val="104"/>
                    <w:sz w:val="12"/>
                  </w:rPr>
                  <w:t>n</w:t>
                </w:r>
                <w:r>
                  <w:rPr>
                    <w:rFonts w:ascii="Verdana" w:hAnsi="Verdana"/>
                    <w:color w:val="808080"/>
                    <w:spacing w:val="-1"/>
                    <w:w w:val="124"/>
                    <w:sz w:val="12"/>
                  </w:rPr>
                  <w:t>c</w:t>
                </w:r>
                <w:r>
                  <w:rPr>
                    <w:rFonts w:ascii="Verdana" w:hAnsi="Verdana"/>
                    <w:color w:val="808080"/>
                    <w:w w:val="107"/>
                    <w:sz w:val="12"/>
                  </w:rPr>
                  <w:t>o</w:t>
                </w:r>
                <w:r>
                  <w:rPr>
                    <w:rFonts w:ascii="Verdana" w:hAnsi="Verdana"/>
                    <w:color w:val="808080"/>
                    <w:w w:val="60"/>
                    <w:sz w:val="12"/>
                  </w:rPr>
                  <w:t>:</w:t>
                </w:r>
                <w:r>
                  <w:rPr>
                    <w:rFonts w:ascii="Verdana" w:hAnsi="Verdana"/>
                    <w:color w:val="808080"/>
                    <w:spacing w:val="-11"/>
                    <w:sz w:val="12"/>
                  </w:rPr>
                  <w:t> </w:t>
                </w:r>
                <w:r>
                  <w:rPr>
                    <w:rFonts w:ascii="Verdana" w:hAnsi="Verdana"/>
                    <w:color w:val="808080"/>
                    <w:spacing w:val="-1"/>
                    <w:w w:val="87"/>
                    <w:sz w:val="12"/>
                  </w:rPr>
                  <w:t>R</w:t>
                </w:r>
                <w:r>
                  <w:rPr>
                    <w:rFonts w:ascii="Verdana" w:hAnsi="Verdana"/>
                    <w:color w:val="808080"/>
                    <w:spacing w:val="-1"/>
                    <w:w w:val="96"/>
                    <w:sz w:val="12"/>
                  </w:rPr>
                  <w:t>u</w:t>
                </w:r>
                <w:r>
                  <w:rPr>
                    <w:rFonts w:ascii="Verdana" w:hAnsi="Verdana"/>
                    <w:color w:val="808080"/>
                    <w:w w:val="113"/>
                    <w:sz w:val="12"/>
                  </w:rPr>
                  <w:t>a</w:t>
                </w:r>
                <w:r>
                  <w:rPr>
                    <w:rFonts w:ascii="Verdana" w:hAnsi="Verdana"/>
                    <w:color w:val="808080"/>
                    <w:spacing w:val="-9"/>
                    <w:sz w:val="12"/>
                  </w:rPr>
                  <w:t> </w:t>
                </w:r>
                <w:r>
                  <w:rPr>
                    <w:rFonts w:ascii="Verdana" w:hAnsi="Verdana"/>
                    <w:color w:val="808080"/>
                    <w:spacing w:val="4"/>
                    <w:w w:val="53"/>
                    <w:sz w:val="12"/>
                  </w:rPr>
                  <w:t>I</w:t>
                </w:r>
                <w:r>
                  <w:rPr>
                    <w:rFonts w:ascii="Verdana" w:hAnsi="Verdana"/>
                    <w:color w:val="808080"/>
                    <w:w w:val="85"/>
                    <w:sz w:val="12"/>
                  </w:rPr>
                  <w:t>t</w:t>
                </w:r>
                <w:r>
                  <w:rPr>
                    <w:rFonts w:ascii="Verdana" w:hAnsi="Verdana"/>
                    <w:color w:val="808080"/>
                    <w:spacing w:val="-1"/>
                    <w:w w:val="111"/>
                    <w:sz w:val="12"/>
                  </w:rPr>
                  <w:t>ab</w:t>
                </w:r>
                <w:r>
                  <w:rPr>
                    <w:rFonts w:ascii="Verdana" w:hAnsi="Verdana"/>
                    <w:color w:val="808080"/>
                    <w:spacing w:val="-3"/>
                    <w:w w:val="72"/>
                    <w:sz w:val="12"/>
                  </w:rPr>
                  <w:t>i</w:t>
                </w:r>
                <w:r>
                  <w:rPr>
                    <w:rFonts w:ascii="Verdana" w:hAnsi="Verdana"/>
                    <w:color w:val="808080"/>
                    <w:spacing w:val="-1"/>
                    <w:w w:val="70"/>
                    <w:sz w:val="12"/>
                  </w:rPr>
                  <w:t>r</w:t>
                </w:r>
                <w:r>
                  <w:rPr>
                    <w:rFonts w:ascii="Verdana" w:hAnsi="Verdana"/>
                    <w:color w:val="808080"/>
                    <w:spacing w:val="-1"/>
                    <w:w w:val="113"/>
                    <w:sz w:val="12"/>
                  </w:rPr>
                  <w:t>a</w:t>
                </w:r>
                <w:r>
                  <w:rPr>
                    <w:rFonts w:ascii="Verdana" w:hAnsi="Verdana"/>
                    <w:color w:val="808080"/>
                    <w:w w:val="76"/>
                    <w:sz w:val="12"/>
                  </w:rPr>
                  <w:t>,</w:t>
                </w:r>
                <w:r>
                  <w:rPr>
                    <w:rFonts w:ascii="Verdana" w:hAnsi="Verdana"/>
                    <w:color w:val="808080"/>
                    <w:spacing w:val="-11"/>
                    <w:sz w:val="12"/>
                  </w:rPr>
                  <w:t> </w:t>
                </w:r>
                <w:r>
                  <w:rPr>
                    <w:rFonts w:ascii="Verdana" w:hAnsi="Verdana"/>
                    <w:color w:val="808080"/>
                    <w:w w:val="83"/>
                    <w:sz w:val="12"/>
                  </w:rPr>
                  <w:t>1</w:t>
                </w:r>
                <w:r>
                  <w:rPr>
                    <w:rFonts w:ascii="Verdana" w:hAnsi="Verdana"/>
                    <w:color w:val="808080"/>
                    <w:spacing w:val="-3"/>
                    <w:w w:val="83"/>
                    <w:sz w:val="12"/>
                  </w:rPr>
                  <w:t>.</w:t>
                </w:r>
                <w:r>
                  <w:rPr>
                    <w:rFonts w:ascii="Verdana" w:hAnsi="Verdana"/>
                    <w:color w:val="808080"/>
                    <w:w w:val="85"/>
                    <w:sz w:val="12"/>
                  </w:rPr>
                  <w:t>804,</w:t>
                </w:r>
                <w:r>
                  <w:rPr>
                    <w:rFonts w:ascii="Verdana" w:hAnsi="Verdana"/>
                    <w:color w:val="808080"/>
                    <w:spacing w:val="-11"/>
                    <w:sz w:val="12"/>
                  </w:rPr>
                  <w:t> </w:t>
                </w:r>
                <w:r>
                  <w:rPr>
                    <w:rFonts w:ascii="Verdana" w:hAnsi="Verdana"/>
                    <w:color w:val="808080"/>
                    <w:w w:val="116"/>
                    <w:sz w:val="12"/>
                  </w:rPr>
                  <w:t>C</w:t>
                </w:r>
                <w:r>
                  <w:rPr>
                    <w:rFonts w:ascii="Verdana" w:hAnsi="Verdana"/>
                    <w:color w:val="808080"/>
                    <w:w w:val="84"/>
                    <w:sz w:val="12"/>
                  </w:rPr>
                  <w:t>E</w:t>
                </w:r>
                <w:r>
                  <w:rPr>
                    <w:rFonts w:ascii="Verdana" w:hAnsi="Verdana"/>
                    <w:color w:val="808080"/>
                    <w:w w:val="98"/>
                    <w:sz w:val="12"/>
                  </w:rPr>
                  <w:t>P</w:t>
                </w:r>
                <w:r>
                  <w:rPr>
                    <w:rFonts w:ascii="Verdana" w:hAnsi="Verdana"/>
                    <w:color w:val="808080"/>
                    <w:spacing w:val="-8"/>
                    <w:sz w:val="12"/>
                  </w:rPr>
                  <w:t> </w:t>
                </w:r>
                <w:r>
                  <w:rPr>
                    <w:rFonts w:ascii="Verdana" w:hAnsi="Verdana"/>
                    <w:color w:val="808080"/>
                    <w:w w:val="87"/>
                    <w:sz w:val="12"/>
                  </w:rPr>
                  <w:t>8550</w:t>
                </w:r>
                <w:r>
                  <w:rPr>
                    <w:rFonts w:ascii="Verdana" w:hAnsi="Verdana"/>
                    <w:color w:val="808080"/>
                    <w:spacing w:val="-2"/>
                    <w:w w:val="87"/>
                    <w:sz w:val="12"/>
                  </w:rPr>
                  <w:t>4</w:t>
                </w:r>
                <w:r>
                  <w:rPr>
                    <w:rFonts w:ascii="Verdana" w:hAnsi="Verdana"/>
                    <w:color w:val="808080"/>
                    <w:w w:val="73"/>
                    <w:sz w:val="12"/>
                  </w:rPr>
                  <w:t>-</w:t>
                </w:r>
                <w:r>
                  <w:rPr>
                    <w:rFonts w:ascii="Verdana" w:hAnsi="Verdana"/>
                    <w:color w:val="808080"/>
                    <w:w w:val="87"/>
                    <w:sz w:val="12"/>
                  </w:rPr>
                  <w:t>4</w:t>
                </w:r>
                <w:r>
                  <w:rPr>
                    <w:rFonts w:ascii="Verdana" w:hAnsi="Verdana"/>
                    <w:color w:val="808080"/>
                    <w:spacing w:val="-2"/>
                    <w:w w:val="87"/>
                    <w:sz w:val="12"/>
                  </w:rPr>
                  <w:t>3</w:t>
                </w:r>
                <w:r>
                  <w:rPr>
                    <w:rFonts w:ascii="Verdana" w:hAnsi="Verdana"/>
                    <w:color w:val="808080"/>
                    <w:w w:val="87"/>
                    <w:sz w:val="12"/>
                  </w:rPr>
                  <w:t>0</w:t>
                </w:r>
                <w:r>
                  <w:rPr>
                    <w:rFonts w:ascii="Verdana" w:hAnsi="Verdana"/>
                    <w:color w:val="808080"/>
                    <w:spacing w:val="-8"/>
                    <w:sz w:val="12"/>
                  </w:rPr>
                  <w:t> </w:t>
                </w:r>
                <w:r>
                  <w:rPr>
                    <w:rFonts w:ascii="Verdana" w:hAnsi="Verdana"/>
                    <w:color w:val="808080"/>
                    <w:w w:val="73"/>
                    <w:sz w:val="12"/>
                  </w:rPr>
                  <w:t>-</w:t>
                </w:r>
                <w:r>
                  <w:rPr>
                    <w:rFonts w:ascii="Verdana" w:hAnsi="Verdana"/>
                    <w:color w:val="808080"/>
                    <w:spacing w:val="-8"/>
                    <w:sz w:val="12"/>
                  </w:rPr>
                  <w:t> </w:t>
                </w:r>
                <w:r>
                  <w:rPr>
                    <w:rFonts w:ascii="Verdana" w:hAnsi="Verdana"/>
                    <w:color w:val="808080"/>
                    <w:spacing w:val="-1"/>
                    <w:w w:val="84"/>
                    <w:sz w:val="12"/>
                  </w:rPr>
                  <w:t>F</w:t>
                </w:r>
                <w:r>
                  <w:rPr>
                    <w:rFonts w:ascii="Verdana" w:hAnsi="Verdana"/>
                    <w:color w:val="808080"/>
                    <w:spacing w:val="-2"/>
                    <w:w w:val="107"/>
                    <w:sz w:val="12"/>
                  </w:rPr>
                  <w:t>o</w:t>
                </w:r>
                <w:r>
                  <w:rPr>
                    <w:rFonts w:ascii="Verdana" w:hAnsi="Verdana"/>
                    <w:color w:val="808080"/>
                    <w:spacing w:val="1"/>
                    <w:w w:val="96"/>
                    <w:sz w:val="12"/>
                  </w:rPr>
                  <w:t>n</w:t>
                </w:r>
                <w:r>
                  <w:rPr>
                    <w:rFonts w:ascii="Verdana" w:hAnsi="Verdana"/>
                    <w:color w:val="808080"/>
                    <w:spacing w:val="1"/>
                    <w:w w:val="109"/>
                    <w:sz w:val="12"/>
                  </w:rPr>
                  <w:t>e</w:t>
                </w:r>
                <w:r>
                  <w:rPr>
                    <w:rFonts w:ascii="Verdana" w:hAnsi="Verdana"/>
                    <w:color w:val="808080"/>
                    <w:w w:val="60"/>
                    <w:sz w:val="12"/>
                  </w:rPr>
                  <w:t>:</w:t>
                </w:r>
                <w:r>
                  <w:rPr>
                    <w:rFonts w:ascii="Verdana" w:hAnsi="Verdana"/>
                    <w:color w:val="808080"/>
                    <w:spacing w:val="-11"/>
                    <w:sz w:val="12"/>
                  </w:rPr>
                  <w:t> </w:t>
                </w:r>
                <w:r>
                  <w:rPr>
                    <w:rFonts w:ascii="Verdana" w:hAnsi="Verdana"/>
                    <w:color w:val="808080"/>
                    <w:w w:val="87"/>
                    <w:sz w:val="12"/>
                  </w:rPr>
                  <w:t>46</w:t>
                </w:r>
                <w:r>
                  <w:rPr>
                    <w:rFonts w:ascii="Verdana" w:hAnsi="Verdana"/>
                    <w:color w:val="808080"/>
                    <w:spacing w:val="-11"/>
                    <w:sz w:val="12"/>
                  </w:rPr>
                  <w:t> </w:t>
                </w:r>
                <w:r>
                  <w:rPr>
                    <w:rFonts w:ascii="Verdana" w:hAnsi="Verdana"/>
                    <w:color w:val="808080"/>
                    <w:w w:val="87"/>
                    <w:sz w:val="12"/>
                  </w:rPr>
                  <w:t>30</w:t>
                </w:r>
                <w:r>
                  <w:rPr>
                    <w:rFonts w:ascii="Verdana" w:hAnsi="Verdana"/>
                    <w:color w:val="808080"/>
                    <w:spacing w:val="-2"/>
                    <w:w w:val="87"/>
                    <w:sz w:val="12"/>
                  </w:rPr>
                  <w:t>2</w:t>
                </w:r>
                <w:r>
                  <w:rPr>
                    <w:rFonts w:ascii="Verdana" w:hAnsi="Verdana"/>
                    <w:color w:val="808080"/>
                    <w:w w:val="87"/>
                    <w:sz w:val="12"/>
                  </w:rPr>
                  <w:t>5</w:t>
                </w:r>
                <w:r>
                  <w:rPr>
                    <w:rFonts w:ascii="Verdana" w:hAnsi="Verdana"/>
                    <w:color w:val="808080"/>
                    <w:w w:val="73"/>
                    <w:sz w:val="12"/>
                  </w:rPr>
                  <w:t>-</w:t>
                </w:r>
                <w:r>
                  <w:rPr>
                    <w:rFonts w:ascii="Verdana" w:hAnsi="Verdana"/>
                    <w:color w:val="808080"/>
                    <w:spacing w:val="-2"/>
                    <w:w w:val="87"/>
                    <w:sz w:val="12"/>
                  </w:rPr>
                  <w:t>2</w:t>
                </w:r>
                <w:r>
                  <w:rPr>
                    <w:rFonts w:ascii="Verdana" w:hAnsi="Verdana"/>
                    <w:color w:val="808080"/>
                    <w:w w:val="87"/>
                    <w:sz w:val="12"/>
                  </w:rPr>
                  <w:t>6</w:t>
                </w:r>
                <w:r>
                  <w:rPr>
                    <w:rFonts w:ascii="Verdana" w:hAnsi="Verdana"/>
                    <w:color w:val="808080"/>
                    <w:spacing w:val="-2"/>
                    <w:w w:val="87"/>
                    <w:sz w:val="12"/>
                  </w:rPr>
                  <w:t>22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 w:firstLine="0"/>
      <w:jc w:val="left"/>
    </w:pPr>
    <w:r>
      <w:rPr/>
      <w:drawing>
        <wp:anchor distT="0" distB="0" distL="0" distR="0" allowOverlap="1" layoutInCell="1" locked="0" behindDoc="1" simplePos="0" relativeHeight="487317504">
          <wp:simplePos x="0" y="0"/>
          <wp:positionH relativeFrom="page">
            <wp:posOffset>161925</wp:posOffset>
          </wp:positionH>
          <wp:positionV relativeFrom="page">
            <wp:posOffset>211454</wp:posOffset>
          </wp:positionV>
          <wp:extent cx="5400039" cy="630553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400039" cy="6305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16.359985pt;margin-top:34.539963pt;width:29.05pt;height:12pt;mso-position-horizontal-relative:page;mso-position-vertical-relative:page;z-index:-15998464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b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b/>
                    <w:spacing w:val="1"/>
                    <w:sz w:val="18"/>
                  </w:rPr>
                  <w:t> </w:t>
                </w:r>
                <w:r>
                  <w:rPr>
                    <w:sz w:val="18"/>
                  </w:rPr>
                  <w:t>de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b/>
                    <w:sz w:val="18"/>
                  </w:rPr>
                  <w:t>7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 w:firstLine="0"/>
      <w:jc w:val="left"/>
    </w:pPr>
    <w:r>
      <w:rPr/>
      <w:drawing>
        <wp:anchor distT="0" distB="0" distL="0" distR="0" allowOverlap="1" layoutInCell="1" locked="0" behindDoc="1" simplePos="0" relativeHeight="487319040">
          <wp:simplePos x="0" y="0"/>
          <wp:positionH relativeFrom="page">
            <wp:posOffset>161925</wp:posOffset>
          </wp:positionH>
          <wp:positionV relativeFrom="page">
            <wp:posOffset>211454</wp:posOffset>
          </wp:positionV>
          <wp:extent cx="5400039" cy="630553"/>
          <wp:effectExtent l="0" t="0" r="0" b="0"/>
          <wp:wrapNone/>
          <wp:docPr id="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400039" cy="6305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516.359985pt;margin-top:34.539963pt;width:29.05pt;height:12pt;mso-position-horizontal-relative:page;mso-position-vertical-relative:page;z-index:-15996928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b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  <w:r>
                  <w:rPr>
                    <w:b/>
                    <w:spacing w:val="1"/>
                    <w:sz w:val="18"/>
                  </w:rPr>
                  <w:t> </w:t>
                </w:r>
                <w:r>
                  <w:rPr>
                    <w:sz w:val="18"/>
                  </w:rPr>
                  <w:t>de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b/>
                    <w:sz w:val="18"/>
                  </w:rPr>
                  <w:t>7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upperRoman"/>
      <w:lvlText w:val="%1."/>
      <w:lvlJc w:val="left"/>
      <w:pPr>
        <w:ind w:left="2123" w:hanging="478"/>
        <w:jc w:val="righ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1"/>
      <w:numFmt w:val="decimal"/>
      <w:lvlText w:val="(%2)"/>
      <w:lvlJc w:val="left"/>
      <w:pPr>
        <w:ind w:left="2604" w:hanging="361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520" w:hanging="36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441" w:hanging="36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362" w:hanging="36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282" w:hanging="36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203" w:hanging="36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124" w:hanging="36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044" w:hanging="361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1"/>
      <w:numFmt w:val="lowerLetter"/>
      <w:lvlText w:val="%1)"/>
      <w:lvlJc w:val="left"/>
      <w:pPr>
        <w:ind w:left="1404" w:hanging="433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348" w:hanging="433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297" w:hanging="43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245" w:hanging="43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194" w:hanging="43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143" w:hanging="43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091" w:hanging="43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040" w:hanging="43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989" w:hanging="433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479" w:hanging="360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0"/>
        <w:szCs w:val="2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976" w:hanging="433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0"/>
        <w:szCs w:val="20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334" w:hanging="504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1848" w:hanging="648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0"/>
        <w:szCs w:val="20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540" w:hanging="64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680" w:hanging="64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1840" w:hanging="64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101" w:hanging="64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363" w:hanging="648"/>
      </w:pPr>
      <w:rPr>
        <w:rFonts w:hint="default"/>
        <w:lang w:val="pt-PT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  <w:style w:styleId="BodyText" w:type="paragraph">
    <w:name w:val="Body Text"/>
    <w:basedOn w:val="Normal"/>
    <w:uiPriority w:val="1"/>
    <w:qFormat/>
    <w:pPr>
      <w:spacing w:before="119"/>
      <w:ind w:left="1113" w:hanging="433"/>
      <w:jc w:val="both"/>
    </w:pPr>
    <w:rPr>
      <w:rFonts w:ascii="Times New Roman" w:hAnsi="Times New Roman" w:eastAsia="Times New Roman" w:cs="Times New Roman"/>
      <w:sz w:val="20"/>
      <w:szCs w:val="20"/>
      <w:lang w:val="pt-PT" w:eastAsia="en-US" w:bidi="ar-SA"/>
    </w:rPr>
  </w:style>
  <w:style w:styleId="Heading1" w:type="paragraph">
    <w:name w:val="Heading 1"/>
    <w:basedOn w:val="Normal"/>
    <w:uiPriority w:val="1"/>
    <w:qFormat/>
    <w:pPr>
      <w:spacing w:before="124"/>
      <w:ind w:left="479" w:hanging="361"/>
      <w:outlineLvl w:val="1"/>
    </w:pPr>
    <w:rPr>
      <w:rFonts w:ascii="Times New Roman" w:hAnsi="Times New Roman" w:eastAsia="Times New Roman" w:cs="Times New Roman"/>
      <w:b/>
      <w:bCs/>
      <w:sz w:val="20"/>
      <w:szCs w:val="20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spacing w:before="119"/>
      <w:ind w:left="1113" w:hanging="433"/>
      <w:jc w:val="both"/>
    </w:pPr>
    <w:rPr>
      <w:rFonts w:ascii="Times New Roman" w:hAnsi="Times New Roman" w:eastAsia="Times New Roman" w:cs="Times New Roman"/>
      <w:lang w:val="pt-PT" w:eastAsia="en-US" w:bidi="ar-SA"/>
    </w:rPr>
  </w:style>
  <w:style w:styleId="TableParagraph" w:type="paragraph">
    <w:name w:val="Table Paragraph"/>
    <w:basedOn w:val="Normal"/>
    <w:uiPriority w:val="1"/>
    <w:qFormat/>
    <w:pPr>
      <w:ind w:left="110"/>
      <w:jc w:val="center"/>
    </w:pPr>
    <w:rPr>
      <w:rFonts w:ascii="Times New Roman" w:hAnsi="Times New Roman" w:eastAsia="Times New Roman" w:cs="Times New Roman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header" Target="header2.xml"/><Relationship Id="rId8" Type="http://schemas.openxmlformats.org/officeDocument/2006/relationships/footer" Target="footer2.xml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Adriano</dc:creator>
  <dc:title>NOTAS EXPLICATIVAS</dc:title>
  <dcterms:created xsi:type="dcterms:W3CDTF">2022-12-02T13:28:59Z</dcterms:created>
  <dcterms:modified xsi:type="dcterms:W3CDTF">2022-12-02T13:28:59Z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2022-11-10T00:00:00Z</vt:filetime>
  </property>
  <property fmtid="{D5CDD505-2E9C-101B-9397-08002B2CF9AE}" pid="3" name="Creator">
    <vt:lpwstr>Acrobat PDFMaker 22 para Word</vt:lpwstr>
  </property>
  <property fmtid="{D5CDD505-2E9C-101B-9397-08002B2CF9AE}" pid="4" name="LastSaved">
    <vt:filetime>2022-12-02T00:00:00Z</vt:filetime>
  </property>
</Properties>
</file>