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CC" w:rsidRDefault="000511CC" w:rsidP="000511CC">
      <w:pPr>
        <w:jc w:val="center"/>
      </w:pPr>
    </w:p>
    <w:p w:rsidR="00480A6C" w:rsidRDefault="00EF26ED" w:rsidP="004A0138">
      <w:pPr>
        <w:jc w:val="center"/>
        <w:rPr>
          <w:b/>
        </w:rPr>
      </w:pPr>
      <w:r>
        <w:rPr>
          <w:b/>
        </w:rPr>
        <w:t>ANEXO I</w:t>
      </w:r>
      <w:r w:rsidR="00422E9F">
        <w:rPr>
          <w:b/>
        </w:rPr>
        <w:t>I</w:t>
      </w:r>
      <w:r w:rsidR="004A0138">
        <w:rPr>
          <w:b/>
        </w:rPr>
        <w:t xml:space="preserve"> </w:t>
      </w:r>
      <w:r>
        <w:rPr>
          <w:b/>
        </w:rPr>
        <w:t xml:space="preserve">- </w:t>
      </w:r>
      <w:r w:rsidR="000511CC" w:rsidRPr="000511CC">
        <w:rPr>
          <w:b/>
        </w:rPr>
        <w:t>ESTUDOS PRELIMINARES</w:t>
      </w:r>
    </w:p>
    <w:p w:rsidR="000511CC" w:rsidRDefault="000F6575" w:rsidP="000F6575">
      <w:pPr>
        <w:jc w:val="left"/>
        <w:rPr>
          <w:b/>
        </w:rPr>
      </w:pPr>
      <w:r>
        <w:rPr>
          <w:b/>
        </w:rPr>
        <w:t>Proc. Nº 2019/ADM/05.0116-00</w:t>
      </w:r>
    </w:p>
    <w:p w:rsidR="000F6575" w:rsidRDefault="000F6575" w:rsidP="000F6575">
      <w:pPr>
        <w:jc w:val="left"/>
        <w:rPr>
          <w:b/>
        </w:rPr>
      </w:pPr>
    </w:p>
    <w:p w:rsidR="000511CC" w:rsidRPr="000511CC" w:rsidRDefault="000511CC" w:rsidP="00C00D27">
      <w:pPr>
        <w:pStyle w:val="PargrafodaLista"/>
        <w:numPr>
          <w:ilvl w:val="0"/>
          <w:numId w:val="37"/>
        </w:numPr>
        <w:rPr>
          <w:rFonts w:ascii="Arial" w:hAnsi="Arial" w:cs="Arial"/>
          <w:b/>
        </w:rPr>
      </w:pPr>
      <w:r w:rsidRPr="000511CC">
        <w:rPr>
          <w:rFonts w:ascii="Arial" w:hAnsi="Arial" w:cs="Arial"/>
          <w:b/>
        </w:rPr>
        <w:t>JUSTIFICATIVA E OBJETIVO DA CONTRATAÇÃO</w:t>
      </w:r>
    </w:p>
    <w:p w:rsidR="007A427C" w:rsidRDefault="007A427C" w:rsidP="007A427C">
      <w:pPr>
        <w:pStyle w:val="XXNormal"/>
        <w:numPr>
          <w:ilvl w:val="1"/>
          <w:numId w:val="37"/>
        </w:numPr>
        <w:spacing w:after="120"/>
      </w:pPr>
      <w:r>
        <w:t>O CAU/PR é um Conselho profissional com abrangência estadual, que possui sua sede localizada na cidade de Curitiba e escritórios regionais distribuídos pelo estado, visando garantir o melhor atendimento à sociedade e aos profissionais da categoria.</w:t>
      </w:r>
    </w:p>
    <w:p w:rsidR="007A427C" w:rsidRDefault="007A427C" w:rsidP="007A427C">
      <w:pPr>
        <w:pStyle w:val="XXNormal"/>
        <w:numPr>
          <w:ilvl w:val="1"/>
          <w:numId w:val="37"/>
        </w:numPr>
        <w:spacing w:after="120"/>
      </w:pPr>
      <w:r>
        <w:t xml:space="preserve">Para fins de atendimento ao público e fiscalização, o CAU/PR divide o estado em 6 (seis) regionais, sendo implantados os escritórios físicos em cada uma das regionais de forma gradativa. Os escritórios regionais de Curitiba, Cascavel, Pato Branco, Londrina e Maringá já estão em funcionamento, restando apenas a implantação do escritório regional de Guarapuava. </w:t>
      </w:r>
    </w:p>
    <w:p w:rsidR="007A427C" w:rsidRDefault="007A427C" w:rsidP="007A427C">
      <w:pPr>
        <w:pStyle w:val="XXNormal"/>
        <w:numPr>
          <w:ilvl w:val="1"/>
          <w:numId w:val="37"/>
        </w:numPr>
        <w:spacing w:after="120"/>
      </w:pPr>
      <w:r>
        <w:t>Desta forma, visando garantir o atendimento mais ágil à sociedade e aos profissionais da região de Guarapuava pela redução da distância entre o Conselho e a sociedade desta região, faz-se fundamental a implantação do escritório regional.</w:t>
      </w:r>
    </w:p>
    <w:p w:rsidR="007F1AFA" w:rsidRPr="006E02AB" w:rsidRDefault="007A427C" w:rsidP="006E02AB">
      <w:pPr>
        <w:pStyle w:val="XXNormal"/>
        <w:numPr>
          <w:ilvl w:val="1"/>
          <w:numId w:val="37"/>
        </w:numPr>
        <w:spacing w:after="120"/>
      </w:pPr>
      <w:r>
        <w:t xml:space="preserve">Assim juntamente com a licitação da reforma e readequação do espaço locado pelo conselho para abrigar o escritório regional, também se faz necessários </w:t>
      </w:r>
      <w:r w:rsidRPr="00272D80">
        <w:rPr>
          <w:b/>
        </w:rPr>
        <w:t xml:space="preserve">moveis, utensílios </w:t>
      </w:r>
      <w:r>
        <w:t>e outros itens que deixará o espaço de forma a atender a sociedade e os profissionais de arquitetura e urbanismo.</w:t>
      </w:r>
    </w:p>
    <w:p w:rsidR="007F1AFA" w:rsidRPr="00C6506C" w:rsidRDefault="007F1AFA" w:rsidP="00C6506C">
      <w:pPr>
        <w:autoSpaceDE w:val="0"/>
        <w:spacing w:before="120" w:after="120" w:line="276" w:lineRule="auto"/>
        <w:ind w:left="792" w:firstLine="0"/>
        <w:rPr>
          <w:szCs w:val="20"/>
        </w:rPr>
      </w:pPr>
    </w:p>
    <w:p w:rsidR="000511CC" w:rsidRPr="006E02AB" w:rsidRDefault="00754796" w:rsidP="00B72D0B">
      <w:pPr>
        <w:rPr>
          <w:b/>
          <w:szCs w:val="20"/>
        </w:rPr>
      </w:pPr>
      <w:r>
        <w:rPr>
          <w:b/>
          <w:szCs w:val="20"/>
        </w:rPr>
        <w:t>DOS PRODUTOS A SEREM ADQUIRIDOS</w:t>
      </w:r>
    </w:p>
    <w:p w:rsidR="00C6506C" w:rsidRDefault="00754796" w:rsidP="00A66466">
      <w:pPr>
        <w:autoSpaceDE w:val="0"/>
        <w:spacing w:before="120" w:after="120" w:line="276" w:lineRule="auto"/>
        <w:ind w:left="350"/>
        <w:rPr>
          <w:bCs/>
          <w:szCs w:val="20"/>
        </w:rPr>
      </w:pPr>
      <w:r>
        <w:rPr>
          <w:bCs/>
          <w:szCs w:val="20"/>
        </w:rPr>
        <w:t>Os PRODUTOS e suas especificações</w:t>
      </w:r>
      <w:r w:rsidR="00C6506C" w:rsidRPr="00C6506C">
        <w:rPr>
          <w:bCs/>
          <w:szCs w:val="20"/>
        </w:rPr>
        <w:t xml:space="preserve"> conforme discriminado abaixo:</w:t>
      </w:r>
    </w:p>
    <w:p w:rsidR="006E2C47" w:rsidRPr="006E2C47" w:rsidRDefault="00A326F3" w:rsidP="00A66466">
      <w:pPr>
        <w:autoSpaceDE w:val="0"/>
        <w:spacing w:before="120" w:after="120" w:line="276" w:lineRule="auto"/>
        <w:ind w:left="350"/>
        <w:rPr>
          <w:b/>
          <w:bCs/>
          <w:szCs w:val="20"/>
        </w:rPr>
      </w:pPr>
      <w:r>
        <w:rPr>
          <w:b/>
          <w:bCs/>
          <w:szCs w:val="20"/>
        </w:rPr>
        <w:t xml:space="preserve">LOTE 01 - </w:t>
      </w:r>
      <w:r w:rsidR="006E2C47" w:rsidRPr="006E2C47">
        <w:rPr>
          <w:b/>
          <w:bCs/>
          <w:szCs w:val="20"/>
        </w:rPr>
        <w:t>As medidas abaixo poderão ter uma variação de 2 centímetros para mais ou para menos.</w:t>
      </w:r>
    </w:p>
    <w:tbl>
      <w:tblPr>
        <w:tblW w:w="5000" w:type="pct"/>
        <w:tblLayout w:type="fixed"/>
        <w:tblCellMar>
          <w:left w:w="70" w:type="dxa"/>
          <w:right w:w="70" w:type="dxa"/>
        </w:tblCellMar>
        <w:tblLook w:val="04A0" w:firstRow="1" w:lastRow="0" w:firstColumn="1" w:lastColumn="0" w:noHBand="0" w:noVBand="1"/>
      </w:tblPr>
      <w:tblGrid>
        <w:gridCol w:w="408"/>
        <w:gridCol w:w="5026"/>
        <w:gridCol w:w="524"/>
        <w:gridCol w:w="698"/>
        <w:gridCol w:w="2877"/>
      </w:tblGrid>
      <w:tr w:rsidR="006E2C47" w:rsidRPr="006E2C47" w:rsidTr="006E2C47">
        <w:trPr>
          <w:trHeight w:val="315"/>
        </w:trPr>
        <w:tc>
          <w:tcPr>
            <w:tcW w:w="214" w:type="pct"/>
            <w:tcBorders>
              <w:top w:val="single" w:sz="8" w:space="0" w:color="auto"/>
              <w:left w:val="single" w:sz="8" w:space="0" w:color="auto"/>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w:t>
            </w:r>
          </w:p>
        </w:tc>
        <w:tc>
          <w:tcPr>
            <w:tcW w:w="2636" w:type="pct"/>
            <w:tcBorders>
              <w:top w:val="single" w:sz="8" w:space="0" w:color="auto"/>
              <w:left w:val="nil"/>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ITEM</w:t>
            </w:r>
          </w:p>
        </w:tc>
        <w:tc>
          <w:tcPr>
            <w:tcW w:w="641" w:type="pct"/>
            <w:gridSpan w:val="2"/>
            <w:tcBorders>
              <w:top w:val="single" w:sz="8" w:space="0" w:color="auto"/>
              <w:left w:val="nil"/>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b/>
                <w:bCs/>
                <w:sz w:val="16"/>
                <w:szCs w:val="16"/>
              </w:rPr>
            </w:pPr>
            <w:r w:rsidRPr="006E2C47">
              <w:rPr>
                <w:rFonts w:eastAsia="Times New Roman"/>
                <w:b/>
                <w:bCs/>
                <w:sz w:val="16"/>
                <w:szCs w:val="16"/>
              </w:rPr>
              <w:t>QUANTIDADE</w:t>
            </w:r>
          </w:p>
        </w:tc>
        <w:tc>
          <w:tcPr>
            <w:tcW w:w="1509" w:type="pct"/>
            <w:tcBorders>
              <w:top w:val="single" w:sz="8" w:space="0" w:color="auto"/>
              <w:left w:val="nil"/>
              <w:bottom w:val="single" w:sz="8" w:space="0" w:color="auto"/>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b/>
                <w:bCs/>
                <w:sz w:val="16"/>
                <w:szCs w:val="16"/>
              </w:rPr>
            </w:pPr>
            <w:r w:rsidRPr="006E2C47">
              <w:rPr>
                <w:rFonts w:eastAsia="Times New Roman"/>
                <w:b/>
                <w:bCs/>
                <w:sz w:val="16"/>
                <w:szCs w:val="16"/>
              </w:rPr>
              <w:t>LOCAL</w:t>
            </w:r>
          </w:p>
        </w:tc>
      </w:tr>
      <w:tr w:rsidR="006E2C47" w:rsidRPr="006E2C47" w:rsidTr="006E2C47">
        <w:trPr>
          <w:trHeight w:val="300"/>
        </w:trPr>
        <w:tc>
          <w:tcPr>
            <w:tcW w:w="214" w:type="pct"/>
            <w:tcBorders>
              <w:top w:val="nil"/>
              <w:left w:val="single" w:sz="8" w:space="0" w:color="auto"/>
              <w:bottom w:val="single" w:sz="4" w:space="0" w:color="A6A6A6"/>
              <w:right w:val="single" w:sz="4" w:space="0" w:color="A6A6A6"/>
            </w:tcBorders>
            <w:shd w:val="clear" w:color="000000" w:fill="D9D9D9"/>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1.</w:t>
            </w:r>
          </w:p>
        </w:tc>
        <w:tc>
          <w:tcPr>
            <w:tcW w:w="2636" w:type="pct"/>
            <w:tcBorders>
              <w:top w:val="single" w:sz="4" w:space="0" w:color="A6A6A6"/>
              <w:left w:val="nil"/>
              <w:bottom w:val="single" w:sz="4" w:space="0" w:color="A6A6A6"/>
              <w:right w:val="single" w:sz="4" w:space="0" w:color="A6A6A6"/>
            </w:tcBorders>
            <w:shd w:val="clear" w:color="000000" w:fill="D9D9D9"/>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MOBILIÁRIO</w:t>
            </w:r>
          </w:p>
        </w:tc>
        <w:tc>
          <w:tcPr>
            <w:tcW w:w="275" w:type="pct"/>
            <w:tcBorders>
              <w:top w:val="nil"/>
              <w:left w:val="nil"/>
              <w:bottom w:val="single" w:sz="4" w:space="0" w:color="A6A6A6"/>
              <w:right w:val="single" w:sz="4" w:space="0" w:color="A6A6A6"/>
            </w:tcBorders>
            <w:shd w:val="clear" w:color="000000" w:fill="D9D9D9"/>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 </w:t>
            </w:r>
          </w:p>
        </w:tc>
        <w:tc>
          <w:tcPr>
            <w:tcW w:w="366" w:type="pct"/>
            <w:tcBorders>
              <w:top w:val="nil"/>
              <w:left w:val="nil"/>
              <w:bottom w:val="single" w:sz="4" w:space="0" w:color="A6A6A6"/>
              <w:right w:val="single" w:sz="4" w:space="0" w:color="A6A6A6"/>
            </w:tcBorders>
            <w:shd w:val="clear" w:color="000000" w:fill="D9D9D9"/>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 </w:t>
            </w:r>
          </w:p>
        </w:tc>
        <w:tc>
          <w:tcPr>
            <w:tcW w:w="1509" w:type="pct"/>
            <w:tcBorders>
              <w:top w:val="nil"/>
              <w:left w:val="nil"/>
              <w:bottom w:val="single" w:sz="4" w:space="0" w:color="A6A6A6"/>
              <w:right w:val="single" w:sz="8" w:space="0" w:color="auto"/>
            </w:tcBorders>
            <w:shd w:val="clear" w:color="000000" w:fill="D9D9D9"/>
            <w:noWrap/>
            <w:vAlign w:val="bottom"/>
            <w:hideMark/>
          </w:tcPr>
          <w:p w:rsidR="006E2C47" w:rsidRPr="006E2C47" w:rsidRDefault="006E2C47" w:rsidP="006E2C47">
            <w:pPr>
              <w:spacing w:after="0" w:line="240" w:lineRule="auto"/>
              <w:ind w:left="0" w:firstLine="0"/>
              <w:jc w:val="left"/>
              <w:rPr>
                <w:rFonts w:eastAsia="Times New Roman"/>
                <w:b/>
                <w:bCs/>
                <w:sz w:val="16"/>
                <w:szCs w:val="16"/>
              </w:rPr>
            </w:pPr>
            <w:r w:rsidRPr="006E2C47">
              <w:rPr>
                <w:rFonts w:eastAsia="Times New Roman"/>
                <w:b/>
                <w:bCs/>
                <w:sz w:val="16"/>
                <w:szCs w:val="16"/>
              </w:rPr>
              <w:t> </w:t>
            </w:r>
          </w:p>
        </w:tc>
      </w:tr>
      <w:tr w:rsidR="006E2C47" w:rsidRPr="006E2C47" w:rsidTr="006E2C47">
        <w:trPr>
          <w:trHeight w:val="6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1.1</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Mesa com tampo escamoteável</w:t>
            </w:r>
            <w:r w:rsidRPr="006E2C47">
              <w:rPr>
                <w:rFonts w:eastAsia="Times New Roman"/>
                <w:sz w:val="16"/>
                <w:szCs w:val="16"/>
              </w:rPr>
              <w:t xml:space="preserve"> (dimensões aproximadas: L=1,30m P=0,60m H=0,0,75m) </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6,00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Sala de Reunião</w:t>
            </w:r>
          </w:p>
        </w:tc>
      </w:tr>
      <w:tr w:rsidR="006E2C47" w:rsidRPr="006E2C47" w:rsidTr="006E2C47">
        <w:trPr>
          <w:trHeight w:val="3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1.2</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Gaveteiro com rodízios</w:t>
            </w:r>
            <w:r w:rsidRPr="006E2C47">
              <w:rPr>
                <w:rFonts w:eastAsia="Times New Roman"/>
                <w:sz w:val="16"/>
                <w:szCs w:val="16"/>
              </w:rPr>
              <w:t xml:space="preserve"> (dimensões aproximadas: L=0,45m P=0,50m H=0,65m) </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342EE0" w:rsidP="006E2C47">
            <w:pPr>
              <w:spacing w:after="0" w:line="240" w:lineRule="auto"/>
              <w:ind w:left="0" w:firstLine="0"/>
              <w:jc w:val="right"/>
              <w:rPr>
                <w:rFonts w:eastAsia="Times New Roman"/>
                <w:sz w:val="16"/>
                <w:szCs w:val="16"/>
              </w:rPr>
            </w:pPr>
            <w:r>
              <w:rPr>
                <w:rFonts w:eastAsia="Times New Roman"/>
                <w:sz w:val="16"/>
                <w:szCs w:val="16"/>
              </w:rPr>
              <w:t>6</w:t>
            </w:r>
            <w:r w:rsidR="006E2C47" w:rsidRPr="006E2C47">
              <w:rPr>
                <w:rFonts w:eastAsia="Times New Roman"/>
                <w:sz w:val="16"/>
                <w:szCs w:val="16"/>
              </w:rPr>
              <w:t>,00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Fiscalização e Atendimento</w:t>
            </w:r>
          </w:p>
        </w:tc>
      </w:tr>
      <w:tr w:rsidR="006E2C47" w:rsidRPr="006E2C47" w:rsidTr="006E2C47">
        <w:trPr>
          <w:trHeight w:val="6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1.3</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Mesa corporativa em L</w:t>
            </w:r>
            <w:r w:rsidRPr="006E2C47">
              <w:rPr>
                <w:rFonts w:eastAsia="Times New Roman"/>
                <w:sz w:val="16"/>
                <w:szCs w:val="16"/>
              </w:rPr>
              <w:t xml:space="preserve"> (dimensões aproximadas:  Esq.1,40mx0,60m/Dir.1,4mx0,60m H=0,75m)</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3,00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Fiscalização e Atendimento</w:t>
            </w:r>
          </w:p>
        </w:tc>
      </w:tr>
      <w:tr w:rsidR="006E2C47" w:rsidRPr="006E2C47" w:rsidTr="006E2C47">
        <w:trPr>
          <w:trHeight w:val="294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lastRenderedPageBreak/>
              <w:t>1.4</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 xml:space="preserve">Mesa quadrada para copa dotada </w:t>
            </w:r>
            <w:proofErr w:type="gramStart"/>
            <w:r w:rsidRPr="006E2C47">
              <w:rPr>
                <w:rFonts w:eastAsia="Times New Roman"/>
                <w:b/>
                <w:sz w:val="16"/>
                <w:szCs w:val="16"/>
              </w:rPr>
              <w:t>de:</w:t>
            </w:r>
            <w:r w:rsidRPr="006E2C47">
              <w:rPr>
                <w:rFonts w:eastAsia="Times New Roman"/>
                <w:sz w:val="16"/>
                <w:szCs w:val="16"/>
              </w:rPr>
              <w:br/>
              <w:t>−</w:t>
            </w:r>
            <w:proofErr w:type="gramEnd"/>
            <w:r w:rsidRPr="006E2C47">
              <w:rPr>
                <w:rFonts w:eastAsia="Times New Roman"/>
                <w:sz w:val="16"/>
                <w:szCs w:val="16"/>
              </w:rPr>
              <w:t xml:space="preserve"> Tampo em formato quadrado medindo 700x700mm confeccionado em chapa de MDF com 25mm de espessura revestido em ambas as faces em laminado </w:t>
            </w:r>
            <w:proofErr w:type="spellStart"/>
            <w:r w:rsidRPr="006E2C47">
              <w:rPr>
                <w:rFonts w:eastAsia="Times New Roman"/>
                <w:sz w:val="16"/>
                <w:szCs w:val="16"/>
              </w:rPr>
              <w:t>melamínico</w:t>
            </w:r>
            <w:proofErr w:type="spellEnd"/>
            <w:r w:rsidRPr="006E2C47">
              <w:rPr>
                <w:rFonts w:eastAsia="Times New Roman"/>
                <w:sz w:val="16"/>
                <w:szCs w:val="16"/>
              </w:rPr>
              <w:t xml:space="preserve"> de baixa pressão em textura madeirada tipo carvalho real, com bordas retas em PVC</w:t>
            </w:r>
            <w:r w:rsidRPr="006E2C47">
              <w:rPr>
                <w:rFonts w:eastAsia="Times New Roman"/>
                <w:sz w:val="16"/>
                <w:szCs w:val="16"/>
              </w:rPr>
              <w:br/>
              <w:t xml:space="preserve">com 3mm de espessura, na mesma cor do laminado. Deverão possuir arredondamento superior e inferior de 2,5mm, em atendimento às normas </w:t>
            </w:r>
            <w:proofErr w:type="gramStart"/>
            <w:r w:rsidRPr="006E2C47">
              <w:rPr>
                <w:rFonts w:eastAsia="Times New Roman"/>
                <w:sz w:val="16"/>
                <w:szCs w:val="16"/>
              </w:rPr>
              <w:t>ABNT;</w:t>
            </w:r>
            <w:r w:rsidRPr="006E2C47">
              <w:rPr>
                <w:rFonts w:eastAsia="Times New Roman"/>
                <w:sz w:val="16"/>
                <w:szCs w:val="16"/>
              </w:rPr>
              <w:br/>
              <w:t>−</w:t>
            </w:r>
            <w:proofErr w:type="gramEnd"/>
            <w:r w:rsidRPr="006E2C47">
              <w:rPr>
                <w:rFonts w:eastAsia="Times New Roman"/>
                <w:sz w:val="16"/>
                <w:szCs w:val="16"/>
              </w:rPr>
              <w:t xml:space="preserve"> Base em aço com tubo central de no mínimo 80mm de diâmetro e 4 pés com sapatas reguladoras de nível em poliestireno injetado. Acabamento em pintura eletrostática </w:t>
            </w:r>
            <w:proofErr w:type="spellStart"/>
            <w:r w:rsidRPr="006E2C47">
              <w:rPr>
                <w:rFonts w:eastAsia="Times New Roman"/>
                <w:sz w:val="16"/>
                <w:szCs w:val="16"/>
              </w:rPr>
              <w:t>epóxipó</w:t>
            </w:r>
            <w:proofErr w:type="spellEnd"/>
            <w:r w:rsidRPr="006E2C47">
              <w:rPr>
                <w:rFonts w:eastAsia="Times New Roman"/>
                <w:sz w:val="16"/>
                <w:szCs w:val="16"/>
              </w:rPr>
              <w:t xml:space="preserve"> na cor alumínio.</w:t>
            </w:r>
            <w:r w:rsidRPr="006E2C47">
              <w:rPr>
                <w:rFonts w:eastAsia="Times New Roman"/>
                <w:sz w:val="16"/>
                <w:szCs w:val="16"/>
              </w:rPr>
              <w:br/>
              <w:t xml:space="preserve">− Medidas gerais: 700 </w:t>
            </w:r>
            <w:proofErr w:type="gramStart"/>
            <w:r w:rsidRPr="006E2C47">
              <w:rPr>
                <w:rFonts w:eastAsia="Times New Roman"/>
                <w:sz w:val="16"/>
                <w:szCs w:val="16"/>
              </w:rPr>
              <w:t>x</w:t>
            </w:r>
            <w:proofErr w:type="gramEnd"/>
            <w:r w:rsidRPr="006E2C47">
              <w:rPr>
                <w:rFonts w:eastAsia="Times New Roman"/>
                <w:sz w:val="16"/>
                <w:szCs w:val="16"/>
              </w:rPr>
              <w:t xml:space="preserve"> 700 x 740 mm (comprimento x largura x altura). </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1,00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Copa</w:t>
            </w:r>
          </w:p>
        </w:tc>
      </w:tr>
      <w:tr w:rsidR="006E2C47" w:rsidRPr="006E2C47" w:rsidTr="006E2C47">
        <w:trPr>
          <w:trHeight w:val="12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1.5</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Cadeira giratória estofada com braços e rodízios</w:t>
            </w:r>
            <w:r w:rsidRPr="006E2C47">
              <w:rPr>
                <w:rFonts w:eastAsia="Times New Roman"/>
                <w:sz w:val="16"/>
                <w:szCs w:val="16"/>
              </w:rPr>
              <w:t xml:space="preserve">, dotada de mecanismo amortecedor e regulador do assento e do encosto. Características dimensionais, requisitos de estabilidade, resistência e durabilidade, conforme norma ABNT NBR 13962 - Móveis para escritório – Cadeiras – Requisitos e métodos de ensaio. </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19,00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Sala de Reunião, Fiscalização e Atendimento</w:t>
            </w:r>
          </w:p>
        </w:tc>
      </w:tr>
      <w:tr w:rsidR="006E2C47" w:rsidRPr="006E2C47" w:rsidTr="006E2C47">
        <w:trPr>
          <w:trHeight w:val="9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1.6</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Poltrona de espera com braços.</w:t>
            </w:r>
            <w:r w:rsidRPr="006E2C47">
              <w:rPr>
                <w:rFonts w:eastAsia="Times New Roman"/>
                <w:sz w:val="16"/>
                <w:szCs w:val="16"/>
              </w:rPr>
              <w:t xml:space="preserve"> Estofada em espuma com revestimento em tecido. Dotada de 04 pés palitos confeccionados em madeira com pintura padrão imbuia. Dimensões 610x670mm.</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3,00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Atendimento</w:t>
            </w:r>
          </w:p>
        </w:tc>
      </w:tr>
      <w:tr w:rsidR="006E2C47" w:rsidRPr="006E2C47" w:rsidTr="006E2C47">
        <w:trPr>
          <w:trHeight w:val="3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1.7</w:t>
            </w:r>
          </w:p>
        </w:tc>
        <w:tc>
          <w:tcPr>
            <w:tcW w:w="263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Armário alto fechado</w:t>
            </w:r>
            <w:r w:rsidRPr="006E2C47">
              <w:rPr>
                <w:rFonts w:eastAsia="Times New Roman"/>
                <w:sz w:val="16"/>
                <w:szCs w:val="16"/>
              </w:rPr>
              <w:t xml:space="preserve"> (dimensões aproximadas: L=0,80m P=0,48m H=1,60m)</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5,00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Fiscalização e Copa</w:t>
            </w:r>
          </w:p>
        </w:tc>
      </w:tr>
      <w:tr w:rsidR="006E2C47" w:rsidRPr="006E2C47" w:rsidTr="006E2C47">
        <w:trPr>
          <w:trHeight w:val="3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1.8</w:t>
            </w:r>
          </w:p>
        </w:tc>
        <w:tc>
          <w:tcPr>
            <w:tcW w:w="263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Armário baixo fechado</w:t>
            </w:r>
            <w:r w:rsidRPr="006E2C47">
              <w:rPr>
                <w:rFonts w:eastAsia="Times New Roman"/>
                <w:sz w:val="16"/>
                <w:szCs w:val="16"/>
              </w:rPr>
              <w:t xml:space="preserve"> (dimensões aproximadas: L=0,80m P=0,48m H=0,75m)</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342EE0" w:rsidP="006E2C47">
            <w:pPr>
              <w:spacing w:after="0" w:line="240" w:lineRule="auto"/>
              <w:ind w:left="0" w:firstLine="0"/>
              <w:jc w:val="right"/>
              <w:rPr>
                <w:rFonts w:eastAsia="Times New Roman"/>
                <w:sz w:val="16"/>
                <w:szCs w:val="16"/>
              </w:rPr>
            </w:pPr>
            <w:r>
              <w:rPr>
                <w:rFonts w:eastAsia="Times New Roman"/>
                <w:sz w:val="16"/>
                <w:szCs w:val="16"/>
              </w:rPr>
              <w:t>11</w:t>
            </w:r>
            <w:r w:rsidR="006E2C47" w:rsidRPr="006E2C47">
              <w:rPr>
                <w:rFonts w:eastAsia="Times New Roman"/>
                <w:sz w:val="16"/>
                <w:szCs w:val="16"/>
              </w:rPr>
              <w:t>,00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Atendimento e Sala de Reunião</w:t>
            </w:r>
          </w:p>
        </w:tc>
      </w:tr>
      <w:tr w:rsidR="006E2C47" w:rsidRPr="006E2C47" w:rsidTr="006E2C47">
        <w:trPr>
          <w:trHeight w:val="900"/>
        </w:trPr>
        <w:tc>
          <w:tcPr>
            <w:tcW w:w="214" w:type="pct"/>
            <w:tcBorders>
              <w:top w:val="nil"/>
              <w:left w:val="single" w:sz="8" w:space="0" w:color="auto"/>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1.9</w:t>
            </w:r>
          </w:p>
        </w:tc>
        <w:tc>
          <w:tcPr>
            <w:tcW w:w="2636" w:type="pct"/>
            <w:tcBorders>
              <w:top w:val="nil"/>
              <w:left w:val="nil"/>
              <w:bottom w:val="single" w:sz="4" w:space="0" w:color="A6A6A6"/>
              <w:right w:val="single" w:sz="4" w:space="0" w:color="A6A6A6"/>
            </w:tcBorders>
            <w:shd w:val="clear" w:color="auto" w:fill="auto"/>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b/>
                <w:sz w:val="16"/>
                <w:szCs w:val="16"/>
              </w:rPr>
              <w:t>Cadeira individual empilhável</w:t>
            </w:r>
            <w:r w:rsidRPr="006E2C47">
              <w:rPr>
                <w:rFonts w:eastAsia="Times New Roman"/>
                <w:sz w:val="16"/>
                <w:szCs w:val="16"/>
              </w:rPr>
              <w:t xml:space="preserve"> com assento e en</w:t>
            </w:r>
            <w:r w:rsidR="007D0731">
              <w:rPr>
                <w:rFonts w:eastAsia="Times New Roman"/>
                <w:sz w:val="16"/>
                <w:szCs w:val="16"/>
              </w:rPr>
              <w:t xml:space="preserve">costo em polipropileno injetado </w:t>
            </w:r>
            <w:r w:rsidRPr="006E2C47">
              <w:rPr>
                <w:rFonts w:eastAsia="Times New Roman"/>
                <w:sz w:val="16"/>
                <w:szCs w:val="16"/>
              </w:rPr>
              <w:t>ou em compensado anatômico moldado, montados sobre estrutura tubular de aço.</w:t>
            </w:r>
          </w:p>
        </w:tc>
        <w:tc>
          <w:tcPr>
            <w:tcW w:w="275"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proofErr w:type="gramStart"/>
            <w:r w:rsidRPr="006E2C47">
              <w:rPr>
                <w:rFonts w:eastAsia="Times New Roman"/>
                <w:sz w:val="16"/>
                <w:szCs w:val="16"/>
              </w:rPr>
              <w:t>unid</w:t>
            </w:r>
            <w:proofErr w:type="gramEnd"/>
            <w:r w:rsidRPr="006E2C47">
              <w:rPr>
                <w:rFonts w:eastAsia="Times New Roman"/>
                <w:sz w:val="16"/>
                <w:szCs w:val="16"/>
              </w:rPr>
              <w:t>.</w:t>
            </w:r>
          </w:p>
        </w:tc>
        <w:tc>
          <w:tcPr>
            <w:tcW w:w="366" w:type="pct"/>
            <w:tcBorders>
              <w:top w:val="nil"/>
              <w:left w:val="nil"/>
              <w:bottom w:val="single" w:sz="4" w:space="0" w:color="A6A6A6"/>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2,00</w:t>
            </w:r>
          </w:p>
        </w:tc>
        <w:tc>
          <w:tcPr>
            <w:tcW w:w="1509" w:type="pct"/>
            <w:tcBorders>
              <w:top w:val="nil"/>
              <w:left w:val="nil"/>
              <w:bottom w:val="single" w:sz="4" w:space="0" w:color="A6A6A6"/>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Copa</w:t>
            </w:r>
          </w:p>
        </w:tc>
      </w:tr>
      <w:tr w:rsidR="006E2C47" w:rsidRPr="006E2C47" w:rsidTr="006E2C47">
        <w:trPr>
          <w:trHeight w:val="563"/>
        </w:trPr>
        <w:tc>
          <w:tcPr>
            <w:tcW w:w="214" w:type="pct"/>
            <w:tcBorders>
              <w:top w:val="nil"/>
              <w:left w:val="single" w:sz="8" w:space="0" w:color="auto"/>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 </w:t>
            </w:r>
          </w:p>
        </w:tc>
        <w:tc>
          <w:tcPr>
            <w:tcW w:w="2636" w:type="pct"/>
            <w:tcBorders>
              <w:top w:val="nil"/>
              <w:left w:val="nil"/>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left"/>
              <w:rPr>
                <w:rFonts w:eastAsia="Times New Roman"/>
                <w:sz w:val="16"/>
                <w:szCs w:val="16"/>
              </w:rPr>
            </w:pPr>
            <w:r w:rsidRPr="006E2C47">
              <w:rPr>
                <w:rFonts w:eastAsia="Times New Roman"/>
                <w:sz w:val="16"/>
                <w:szCs w:val="16"/>
              </w:rPr>
              <w:t> </w:t>
            </w:r>
          </w:p>
        </w:tc>
        <w:tc>
          <w:tcPr>
            <w:tcW w:w="275" w:type="pct"/>
            <w:tcBorders>
              <w:top w:val="nil"/>
              <w:left w:val="nil"/>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 </w:t>
            </w:r>
          </w:p>
        </w:tc>
        <w:tc>
          <w:tcPr>
            <w:tcW w:w="366" w:type="pct"/>
            <w:tcBorders>
              <w:top w:val="nil"/>
              <w:left w:val="nil"/>
              <w:bottom w:val="single" w:sz="8" w:space="0" w:color="auto"/>
              <w:right w:val="single" w:sz="4" w:space="0" w:color="A6A6A6"/>
            </w:tcBorders>
            <w:shd w:val="clear" w:color="auto" w:fill="auto"/>
            <w:noWrap/>
            <w:vAlign w:val="bottom"/>
            <w:hideMark/>
          </w:tcPr>
          <w:p w:rsidR="006E2C47" w:rsidRPr="006E2C47" w:rsidRDefault="006E2C47" w:rsidP="006E2C47">
            <w:pPr>
              <w:spacing w:after="0" w:line="240" w:lineRule="auto"/>
              <w:ind w:left="0" w:firstLine="0"/>
              <w:jc w:val="right"/>
              <w:rPr>
                <w:rFonts w:eastAsia="Times New Roman"/>
                <w:sz w:val="16"/>
                <w:szCs w:val="16"/>
              </w:rPr>
            </w:pPr>
            <w:r w:rsidRPr="006E2C47">
              <w:rPr>
                <w:rFonts w:eastAsia="Times New Roman"/>
                <w:sz w:val="16"/>
                <w:szCs w:val="16"/>
              </w:rPr>
              <w:t> </w:t>
            </w:r>
          </w:p>
        </w:tc>
        <w:tc>
          <w:tcPr>
            <w:tcW w:w="1509" w:type="pct"/>
            <w:tcBorders>
              <w:top w:val="nil"/>
              <w:left w:val="nil"/>
              <w:bottom w:val="single" w:sz="8" w:space="0" w:color="auto"/>
              <w:right w:val="single" w:sz="8" w:space="0" w:color="auto"/>
            </w:tcBorders>
            <w:shd w:val="clear" w:color="auto" w:fill="auto"/>
            <w:noWrap/>
            <w:vAlign w:val="bottom"/>
            <w:hideMark/>
          </w:tcPr>
          <w:p w:rsidR="006E2C47" w:rsidRPr="006E2C47" w:rsidRDefault="006E2C47" w:rsidP="006E2C47">
            <w:pPr>
              <w:spacing w:after="0" w:line="240" w:lineRule="auto"/>
              <w:ind w:left="0" w:firstLine="0"/>
              <w:jc w:val="center"/>
              <w:rPr>
                <w:rFonts w:eastAsia="Times New Roman"/>
                <w:sz w:val="16"/>
                <w:szCs w:val="16"/>
              </w:rPr>
            </w:pPr>
            <w:r w:rsidRPr="006E2C47">
              <w:rPr>
                <w:rFonts w:eastAsia="Times New Roman"/>
                <w:sz w:val="16"/>
                <w:szCs w:val="16"/>
              </w:rPr>
              <w:t> </w:t>
            </w:r>
          </w:p>
        </w:tc>
      </w:tr>
    </w:tbl>
    <w:p w:rsidR="007F1AFA" w:rsidRPr="00801345" w:rsidRDefault="007F1AFA" w:rsidP="00A66466">
      <w:pPr>
        <w:autoSpaceDE w:val="0"/>
        <w:spacing w:before="120" w:after="120" w:line="276" w:lineRule="auto"/>
        <w:ind w:left="0" w:firstLine="0"/>
        <w:rPr>
          <w:b/>
          <w:bCs/>
          <w:szCs w:val="20"/>
          <w:highlight w:val="yellow"/>
        </w:rPr>
      </w:pPr>
    </w:p>
    <w:p w:rsidR="003D3DA2" w:rsidRDefault="007F1AFA" w:rsidP="006F17C4">
      <w:pPr>
        <w:numPr>
          <w:ilvl w:val="1"/>
          <w:numId w:val="37"/>
        </w:numPr>
        <w:spacing w:before="120" w:after="120" w:line="276" w:lineRule="auto"/>
        <w:rPr>
          <w:bCs/>
          <w:szCs w:val="20"/>
        </w:rPr>
      </w:pPr>
      <w:r w:rsidRPr="007F1AFA">
        <w:rPr>
          <w:bCs/>
          <w:szCs w:val="20"/>
        </w:rPr>
        <w:t xml:space="preserve">As cores serão </w:t>
      </w:r>
      <w:r w:rsidR="009F1AA4" w:rsidRPr="007F1AFA">
        <w:rPr>
          <w:bCs/>
          <w:szCs w:val="20"/>
        </w:rPr>
        <w:t>definidas</w:t>
      </w:r>
      <w:r w:rsidRPr="007F1AFA">
        <w:rPr>
          <w:bCs/>
          <w:szCs w:val="20"/>
        </w:rPr>
        <w:t xml:space="preserve"> pelo comprador a partir do catalogo </w:t>
      </w:r>
      <w:r w:rsidR="00E454AE">
        <w:rPr>
          <w:bCs/>
          <w:szCs w:val="20"/>
        </w:rPr>
        <w:t xml:space="preserve">do fornecedor </w:t>
      </w:r>
      <w:r w:rsidRPr="007F1AFA">
        <w:rPr>
          <w:bCs/>
          <w:szCs w:val="20"/>
        </w:rPr>
        <w:t>posteriormente.</w:t>
      </w:r>
    </w:p>
    <w:p w:rsidR="009F1AA4" w:rsidRDefault="00E454AE" w:rsidP="006F17C4">
      <w:pPr>
        <w:numPr>
          <w:ilvl w:val="1"/>
          <w:numId w:val="37"/>
        </w:numPr>
        <w:spacing w:before="120" w:after="120" w:line="276" w:lineRule="auto"/>
        <w:rPr>
          <w:bCs/>
          <w:szCs w:val="20"/>
        </w:rPr>
      </w:pPr>
      <w:r>
        <w:rPr>
          <w:bCs/>
          <w:szCs w:val="20"/>
        </w:rPr>
        <w:t>Todos os itens devem possuir garantia mínima de 3 anos.</w:t>
      </w:r>
    </w:p>
    <w:p w:rsidR="00676CFC" w:rsidRDefault="00676CFC" w:rsidP="006F17C4">
      <w:pPr>
        <w:numPr>
          <w:ilvl w:val="1"/>
          <w:numId w:val="37"/>
        </w:numPr>
        <w:spacing w:before="120" w:after="120" w:line="276" w:lineRule="auto"/>
        <w:rPr>
          <w:bCs/>
          <w:szCs w:val="20"/>
        </w:rPr>
      </w:pPr>
      <w:r>
        <w:rPr>
          <w:b/>
          <w:bCs/>
          <w:szCs w:val="20"/>
        </w:rPr>
        <w:t>LOTE 02:</w:t>
      </w:r>
    </w:p>
    <w:tbl>
      <w:tblPr>
        <w:tblW w:w="5000" w:type="pct"/>
        <w:tblCellMar>
          <w:left w:w="70" w:type="dxa"/>
          <w:right w:w="70" w:type="dxa"/>
        </w:tblCellMar>
        <w:tblLook w:val="04A0" w:firstRow="1" w:lastRow="0" w:firstColumn="1" w:lastColumn="0" w:noHBand="0" w:noVBand="1"/>
      </w:tblPr>
      <w:tblGrid>
        <w:gridCol w:w="419"/>
        <w:gridCol w:w="4960"/>
        <w:gridCol w:w="749"/>
        <w:gridCol w:w="650"/>
        <w:gridCol w:w="2755"/>
      </w:tblGrid>
      <w:tr w:rsidR="00455BF2" w:rsidRPr="00455BF2" w:rsidTr="00455BF2">
        <w:trPr>
          <w:trHeight w:val="315"/>
        </w:trPr>
        <w:tc>
          <w:tcPr>
            <w:tcW w:w="233" w:type="pct"/>
            <w:tcBorders>
              <w:top w:val="single" w:sz="8" w:space="0" w:color="auto"/>
              <w:left w:val="single" w:sz="8" w:space="0" w:color="auto"/>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w:t>
            </w:r>
          </w:p>
        </w:tc>
        <w:tc>
          <w:tcPr>
            <w:tcW w:w="2689" w:type="pct"/>
            <w:tcBorders>
              <w:top w:val="single" w:sz="8" w:space="0" w:color="auto"/>
              <w:left w:val="nil"/>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ITEM</w:t>
            </w:r>
          </w:p>
        </w:tc>
        <w:tc>
          <w:tcPr>
            <w:tcW w:w="583" w:type="pct"/>
            <w:gridSpan w:val="2"/>
            <w:tcBorders>
              <w:top w:val="single" w:sz="8" w:space="0" w:color="auto"/>
              <w:left w:val="nil"/>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b/>
                <w:bCs/>
                <w:sz w:val="22"/>
              </w:rPr>
            </w:pPr>
            <w:r w:rsidRPr="00455BF2">
              <w:rPr>
                <w:rFonts w:ascii="Calibri" w:eastAsia="Times New Roman" w:hAnsi="Calibri" w:cs="Calibri"/>
                <w:b/>
                <w:bCs/>
                <w:sz w:val="22"/>
              </w:rPr>
              <w:t>QUANTIDADE</w:t>
            </w:r>
          </w:p>
        </w:tc>
        <w:tc>
          <w:tcPr>
            <w:tcW w:w="1495" w:type="pct"/>
            <w:tcBorders>
              <w:top w:val="single" w:sz="8" w:space="0" w:color="auto"/>
              <w:left w:val="nil"/>
              <w:bottom w:val="single" w:sz="8" w:space="0" w:color="auto"/>
              <w:right w:val="single" w:sz="8" w:space="0" w:color="auto"/>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b/>
                <w:bCs/>
                <w:sz w:val="22"/>
              </w:rPr>
            </w:pPr>
            <w:r w:rsidRPr="00455BF2">
              <w:rPr>
                <w:rFonts w:ascii="Calibri" w:eastAsia="Times New Roman" w:hAnsi="Calibri" w:cs="Calibri"/>
                <w:b/>
                <w:bCs/>
                <w:sz w:val="22"/>
              </w:rPr>
              <w:t>LOCAL</w:t>
            </w:r>
          </w:p>
        </w:tc>
      </w:tr>
      <w:tr w:rsidR="00455BF2" w:rsidRPr="00455BF2" w:rsidTr="00455BF2">
        <w:trPr>
          <w:trHeight w:val="300"/>
        </w:trPr>
        <w:tc>
          <w:tcPr>
            <w:tcW w:w="233" w:type="pct"/>
            <w:tcBorders>
              <w:top w:val="nil"/>
              <w:left w:val="single" w:sz="8" w:space="0" w:color="auto"/>
              <w:bottom w:val="single" w:sz="4" w:space="0" w:color="A6A6A6"/>
              <w:right w:val="single" w:sz="4" w:space="0" w:color="A6A6A6"/>
            </w:tcBorders>
            <w:shd w:val="clear" w:color="000000" w:fill="D9D9D9"/>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1.</w:t>
            </w:r>
          </w:p>
        </w:tc>
        <w:tc>
          <w:tcPr>
            <w:tcW w:w="2689" w:type="pct"/>
            <w:tcBorders>
              <w:top w:val="nil"/>
              <w:left w:val="nil"/>
              <w:bottom w:val="nil"/>
              <w:right w:val="single" w:sz="4" w:space="0" w:color="A6A6A6"/>
            </w:tcBorders>
            <w:shd w:val="clear" w:color="000000" w:fill="D9D9D9"/>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ELETRODOMÉSTICOS E ELETROELETRÔNICOS</w:t>
            </w:r>
          </w:p>
        </w:tc>
        <w:tc>
          <w:tcPr>
            <w:tcW w:w="312" w:type="pct"/>
            <w:tcBorders>
              <w:top w:val="nil"/>
              <w:left w:val="nil"/>
              <w:bottom w:val="nil"/>
              <w:right w:val="single" w:sz="4" w:space="0" w:color="A6A6A6"/>
            </w:tcBorders>
            <w:shd w:val="clear" w:color="000000" w:fill="D9D9D9"/>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 </w:t>
            </w:r>
          </w:p>
        </w:tc>
        <w:tc>
          <w:tcPr>
            <w:tcW w:w="271" w:type="pct"/>
            <w:tcBorders>
              <w:top w:val="nil"/>
              <w:left w:val="nil"/>
              <w:bottom w:val="nil"/>
              <w:right w:val="single" w:sz="4" w:space="0" w:color="A6A6A6"/>
            </w:tcBorders>
            <w:shd w:val="clear" w:color="000000" w:fill="D9D9D9"/>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 </w:t>
            </w:r>
          </w:p>
        </w:tc>
        <w:tc>
          <w:tcPr>
            <w:tcW w:w="1495" w:type="pct"/>
            <w:tcBorders>
              <w:top w:val="nil"/>
              <w:left w:val="nil"/>
              <w:bottom w:val="nil"/>
              <w:right w:val="single" w:sz="8" w:space="0" w:color="auto"/>
            </w:tcBorders>
            <w:shd w:val="clear" w:color="000000" w:fill="D9D9D9"/>
            <w:noWrap/>
            <w:vAlign w:val="bottom"/>
            <w:hideMark/>
          </w:tcPr>
          <w:p w:rsidR="00455BF2" w:rsidRPr="00455BF2" w:rsidRDefault="00455BF2" w:rsidP="00455BF2">
            <w:pPr>
              <w:spacing w:after="0" w:line="240" w:lineRule="auto"/>
              <w:ind w:left="0" w:firstLine="0"/>
              <w:jc w:val="left"/>
              <w:rPr>
                <w:rFonts w:ascii="Calibri" w:eastAsia="Times New Roman" w:hAnsi="Calibri" w:cs="Calibri"/>
                <w:b/>
                <w:bCs/>
                <w:sz w:val="22"/>
              </w:rPr>
            </w:pPr>
            <w:r w:rsidRPr="00455BF2">
              <w:rPr>
                <w:rFonts w:ascii="Calibri" w:eastAsia="Times New Roman" w:hAnsi="Calibri" w:cs="Calibri"/>
                <w:b/>
                <w:bCs/>
                <w:sz w:val="22"/>
              </w:rPr>
              <w:t> </w:t>
            </w:r>
          </w:p>
        </w:tc>
      </w:tr>
      <w:tr w:rsidR="00455BF2" w:rsidRPr="00455BF2" w:rsidTr="00455BF2">
        <w:trPr>
          <w:trHeight w:val="900"/>
        </w:trPr>
        <w:tc>
          <w:tcPr>
            <w:tcW w:w="233" w:type="pct"/>
            <w:tcBorders>
              <w:top w:val="nil"/>
              <w:left w:val="single" w:sz="8" w:space="0" w:color="auto"/>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sz w:val="22"/>
              </w:rPr>
            </w:pPr>
            <w:r w:rsidRPr="00455BF2">
              <w:rPr>
                <w:rFonts w:ascii="Calibri" w:eastAsia="Times New Roman" w:hAnsi="Calibri" w:cs="Calibri"/>
                <w:sz w:val="22"/>
              </w:rPr>
              <w:t>1.1</w:t>
            </w:r>
          </w:p>
        </w:tc>
        <w:tc>
          <w:tcPr>
            <w:tcW w:w="2689" w:type="pct"/>
            <w:tcBorders>
              <w:top w:val="nil"/>
              <w:left w:val="nil"/>
              <w:bottom w:val="single" w:sz="4" w:space="0" w:color="A6A6A6"/>
              <w:right w:val="single" w:sz="4" w:space="0" w:color="A6A6A6"/>
            </w:tcBorders>
            <w:shd w:val="clear" w:color="auto" w:fill="auto"/>
            <w:vAlign w:val="bottom"/>
            <w:hideMark/>
          </w:tcPr>
          <w:p w:rsidR="00455BF2" w:rsidRPr="00455BF2" w:rsidRDefault="00455BF2" w:rsidP="00455BF2">
            <w:pPr>
              <w:spacing w:after="0" w:line="240" w:lineRule="auto"/>
              <w:ind w:left="0" w:firstLine="0"/>
              <w:jc w:val="left"/>
              <w:rPr>
                <w:rFonts w:ascii="Calibri" w:eastAsia="Times New Roman" w:hAnsi="Calibri" w:cs="Calibri"/>
                <w:color w:val="auto"/>
                <w:sz w:val="22"/>
              </w:rPr>
            </w:pPr>
            <w:r w:rsidRPr="00455BF2">
              <w:rPr>
                <w:rFonts w:ascii="Calibri" w:eastAsia="Times New Roman" w:hAnsi="Calibri" w:cs="Calibri"/>
                <w:color w:val="auto"/>
                <w:sz w:val="22"/>
              </w:rPr>
              <w:t xml:space="preserve">Cafeteira elétrica de mesa com capacidade mínima para 20 </w:t>
            </w:r>
            <w:proofErr w:type="gramStart"/>
            <w:r w:rsidRPr="00455BF2">
              <w:rPr>
                <w:rFonts w:ascii="Calibri" w:eastAsia="Times New Roman" w:hAnsi="Calibri" w:cs="Calibri"/>
                <w:color w:val="auto"/>
                <w:sz w:val="22"/>
              </w:rPr>
              <w:t>( vinte</w:t>
            </w:r>
            <w:proofErr w:type="gramEnd"/>
            <w:r w:rsidRPr="00455BF2">
              <w:rPr>
                <w:rFonts w:ascii="Calibri" w:eastAsia="Times New Roman" w:hAnsi="Calibri" w:cs="Calibri"/>
                <w:color w:val="auto"/>
                <w:sz w:val="22"/>
              </w:rPr>
              <w:t xml:space="preserve">) xícaras, sistema   corta- pingos, jarra em inox, placa aquecedora da jarra, 220 volts ou bivolt, selo </w:t>
            </w:r>
            <w:proofErr w:type="spellStart"/>
            <w:r w:rsidRPr="00455BF2">
              <w:rPr>
                <w:rFonts w:ascii="Calibri" w:eastAsia="Times New Roman" w:hAnsi="Calibri" w:cs="Calibri"/>
                <w:color w:val="auto"/>
                <w:sz w:val="22"/>
              </w:rPr>
              <w:t>Procel</w:t>
            </w:r>
            <w:proofErr w:type="spellEnd"/>
            <w:r w:rsidRPr="00455BF2">
              <w:rPr>
                <w:rFonts w:ascii="Calibri" w:eastAsia="Times New Roman" w:hAnsi="Calibri" w:cs="Calibri"/>
                <w:color w:val="auto"/>
                <w:sz w:val="22"/>
              </w:rPr>
              <w:t xml:space="preserve"> A, Garantia mínima de 1 ano.</w:t>
            </w:r>
          </w:p>
        </w:tc>
        <w:tc>
          <w:tcPr>
            <w:tcW w:w="312"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proofErr w:type="gramStart"/>
            <w:r w:rsidRPr="00455BF2">
              <w:rPr>
                <w:rFonts w:ascii="Calibri" w:eastAsia="Times New Roman" w:hAnsi="Calibri" w:cs="Calibri"/>
                <w:sz w:val="22"/>
              </w:rPr>
              <w:t>unid</w:t>
            </w:r>
            <w:proofErr w:type="gramEnd"/>
            <w:r w:rsidRPr="00455BF2">
              <w:rPr>
                <w:rFonts w:ascii="Calibri" w:eastAsia="Times New Roman" w:hAnsi="Calibri" w:cs="Calibri"/>
                <w:sz w:val="22"/>
              </w:rPr>
              <w:t>.</w:t>
            </w:r>
          </w:p>
        </w:tc>
        <w:tc>
          <w:tcPr>
            <w:tcW w:w="271"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right"/>
              <w:rPr>
                <w:rFonts w:ascii="Calibri" w:eastAsia="Times New Roman" w:hAnsi="Calibri" w:cs="Calibri"/>
                <w:sz w:val="22"/>
              </w:rPr>
            </w:pPr>
            <w:r w:rsidRPr="00455BF2">
              <w:rPr>
                <w:rFonts w:ascii="Calibri" w:eastAsia="Times New Roman" w:hAnsi="Calibri" w:cs="Calibri"/>
                <w:sz w:val="22"/>
              </w:rPr>
              <w:t>1,00</w:t>
            </w:r>
          </w:p>
        </w:tc>
        <w:tc>
          <w:tcPr>
            <w:tcW w:w="1495" w:type="pct"/>
            <w:tcBorders>
              <w:top w:val="single" w:sz="4" w:space="0" w:color="A6A6A6"/>
              <w:left w:val="nil"/>
              <w:bottom w:val="nil"/>
              <w:right w:val="single" w:sz="8" w:space="0" w:color="auto"/>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Copa</w:t>
            </w:r>
            <w:r w:rsidRPr="00455BF2">
              <w:rPr>
                <w:rFonts w:ascii="Calibri" w:eastAsia="Times New Roman" w:hAnsi="Calibri" w:cs="Calibri"/>
                <w:sz w:val="22"/>
              </w:rPr>
              <w:t> </w:t>
            </w:r>
          </w:p>
        </w:tc>
      </w:tr>
      <w:tr w:rsidR="00455BF2" w:rsidRPr="00455BF2" w:rsidTr="00455BF2">
        <w:trPr>
          <w:trHeight w:val="900"/>
        </w:trPr>
        <w:tc>
          <w:tcPr>
            <w:tcW w:w="233" w:type="pct"/>
            <w:tcBorders>
              <w:top w:val="nil"/>
              <w:left w:val="single" w:sz="8" w:space="0" w:color="auto"/>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sz w:val="22"/>
              </w:rPr>
            </w:pPr>
            <w:r w:rsidRPr="00455BF2">
              <w:rPr>
                <w:rFonts w:ascii="Calibri" w:eastAsia="Times New Roman" w:hAnsi="Calibri" w:cs="Calibri"/>
                <w:sz w:val="22"/>
              </w:rPr>
              <w:t>1.2</w:t>
            </w:r>
          </w:p>
        </w:tc>
        <w:tc>
          <w:tcPr>
            <w:tcW w:w="2689" w:type="pct"/>
            <w:tcBorders>
              <w:top w:val="nil"/>
              <w:left w:val="nil"/>
              <w:bottom w:val="single" w:sz="4" w:space="0" w:color="A6A6A6"/>
              <w:right w:val="single" w:sz="4" w:space="0" w:color="A6A6A6"/>
            </w:tcBorders>
            <w:shd w:val="clear" w:color="auto" w:fill="auto"/>
            <w:vAlign w:val="bottom"/>
            <w:hideMark/>
          </w:tcPr>
          <w:p w:rsidR="00455BF2" w:rsidRPr="00455BF2" w:rsidRDefault="00455BF2" w:rsidP="00455BF2">
            <w:pPr>
              <w:spacing w:after="0" w:line="240" w:lineRule="auto"/>
              <w:ind w:left="0" w:firstLine="0"/>
              <w:jc w:val="left"/>
              <w:rPr>
                <w:rFonts w:ascii="Calibri" w:eastAsia="Times New Roman" w:hAnsi="Calibri" w:cs="Calibri"/>
                <w:color w:val="auto"/>
                <w:sz w:val="22"/>
              </w:rPr>
            </w:pPr>
            <w:r w:rsidRPr="00455BF2">
              <w:rPr>
                <w:rFonts w:ascii="Calibri" w:eastAsia="Times New Roman" w:hAnsi="Calibri" w:cs="Calibri"/>
                <w:color w:val="auto"/>
                <w:sz w:val="22"/>
              </w:rPr>
              <w:t xml:space="preserve">Forno de </w:t>
            </w:r>
            <w:proofErr w:type="spellStart"/>
            <w:r w:rsidRPr="00455BF2">
              <w:rPr>
                <w:rFonts w:ascii="Calibri" w:eastAsia="Times New Roman" w:hAnsi="Calibri" w:cs="Calibri"/>
                <w:color w:val="auto"/>
                <w:sz w:val="22"/>
              </w:rPr>
              <w:t>microondas</w:t>
            </w:r>
            <w:proofErr w:type="spellEnd"/>
            <w:r w:rsidRPr="00455BF2">
              <w:rPr>
                <w:rFonts w:ascii="Calibri" w:eastAsia="Times New Roman" w:hAnsi="Calibri" w:cs="Calibri"/>
                <w:color w:val="auto"/>
                <w:sz w:val="22"/>
              </w:rPr>
              <w:t xml:space="preserve"> digital, capacidade </w:t>
            </w:r>
            <w:proofErr w:type="spellStart"/>
            <w:r w:rsidRPr="00455BF2">
              <w:rPr>
                <w:rFonts w:ascii="Calibri" w:eastAsia="Times New Roman" w:hAnsi="Calibri" w:cs="Calibri"/>
                <w:color w:val="auto"/>
                <w:sz w:val="22"/>
              </w:rPr>
              <w:t>minima</w:t>
            </w:r>
            <w:proofErr w:type="spellEnd"/>
            <w:r w:rsidRPr="00455BF2">
              <w:rPr>
                <w:rFonts w:ascii="Calibri" w:eastAsia="Times New Roman" w:hAnsi="Calibri" w:cs="Calibri"/>
                <w:color w:val="auto"/>
                <w:sz w:val="22"/>
              </w:rPr>
              <w:t xml:space="preserve"> de 30L, inox, com trava na porta, timer, teclas digitais; funções descongelamento e aquecimento, 220 volts ou bivolt, selo </w:t>
            </w:r>
            <w:proofErr w:type="spellStart"/>
            <w:r w:rsidRPr="00455BF2">
              <w:rPr>
                <w:rFonts w:ascii="Calibri" w:eastAsia="Times New Roman" w:hAnsi="Calibri" w:cs="Calibri"/>
                <w:color w:val="auto"/>
                <w:sz w:val="22"/>
              </w:rPr>
              <w:t>Procel</w:t>
            </w:r>
            <w:proofErr w:type="spellEnd"/>
            <w:r w:rsidRPr="00455BF2">
              <w:rPr>
                <w:rFonts w:ascii="Calibri" w:eastAsia="Times New Roman" w:hAnsi="Calibri" w:cs="Calibri"/>
                <w:color w:val="auto"/>
                <w:sz w:val="22"/>
              </w:rPr>
              <w:t xml:space="preserve"> A, </w:t>
            </w:r>
            <w:proofErr w:type="gramStart"/>
            <w:r w:rsidRPr="00455BF2">
              <w:rPr>
                <w:rFonts w:ascii="Calibri" w:eastAsia="Times New Roman" w:hAnsi="Calibri" w:cs="Calibri"/>
                <w:color w:val="auto"/>
                <w:sz w:val="22"/>
              </w:rPr>
              <w:t>Garantia</w:t>
            </w:r>
            <w:proofErr w:type="gramEnd"/>
            <w:r w:rsidRPr="00455BF2">
              <w:rPr>
                <w:rFonts w:ascii="Calibri" w:eastAsia="Times New Roman" w:hAnsi="Calibri" w:cs="Calibri"/>
                <w:color w:val="auto"/>
                <w:sz w:val="22"/>
              </w:rPr>
              <w:t xml:space="preserve"> mínima de 1 ano.</w:t>
            </w:r>
          </w:p>
        </w:tc>
        <w:tc>
          <w:tcPr>
            <w:tcW w:w="312"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proofErr w:type="gramStart"/>
            <w:r w:rsidRPr="00455BF2">
              <w:rPr>
                <w:rFonts w:ascii="Calibri" w:eastAsia="Times New Roman" w:hAnsi="Calibri" w:cs="Calibri"/>
                <w:sz w:val="22"/>
              </w:rPr>
              <w:t>unid</w:t>
            </w:r>
            <w:proofErr w:type="gramEnd"/>
            <w:r w:rsidRPr="00455BF2">
              <w:rPr>
                <w:rFonts w:ascii="Calibri" w:eastAsia="Times New Roman" w:hAnsi="Calibri" w:cs="Calibri"/>
                <w:sz w:val="22"/>
              </w:rPr>
              <w:t>.</w:t>
            </w:r>
          </w:p>
        </w:tc>
        <w:tc>
          <w:tcPr>
            <w:tcW w:w="271"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right"/>
              <w:rPr>
                <w:rFonts w:ascii="Calibri" w:eastAsia="Times New Roman" w:hAnsi="Calibri" w:cs="Calibri"/>
                <w:sz w:val="22"/>
              </w:rPr>
            </w:pPr>
            <w:r w:rsidRPr="00455BF2">
              <w:rPr>
                <w:rFonts w:ascii="Calibri" w:eastAsia="Times New Roman" w:hAnsi="Calibri" w:cs="Calibri"/>
                <w:sz w:val="22"/>
              </w:rPr>
              <w:t>1,00</w:t>
            </w:r>
          </w:p>
        </w:tc>
        <w:tc>
          <w:tcPr>
            <w:tcW w:w="1495" w:type="pct"/>
            <w:tcBorders>
              <w:top w:val="single" w:sz="4" w:space="0" w:color="A6A6A6"/>
              <w:left w:val="nil"/>
              <w:bottom w:val="nil"/>
              <w:right w:val="single" w:sz="8" w:space="0" w:color="auto"/>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r w:rsidRPr="00455BF2">
              <w:rPr>
                <w:rFonts w:ascii="Calibri" w:eastAsia="Times New Roman" w:hAnsi="Calibri" w:cs="Calibri"/>
                <w:sz w:val="22"/>
              </w:rPr>
              <w:t> </w:t>
            </w:r>
            <w:r>
              <w:rPr>
                <w:rFonts w:ascii="Calibri" w:eastAsia="Times New Roman" w:hAnsi="Calibri" w:cs="Calibri"/>
                <w:sz w:val="22"/>
              </w:rPr>
              <w:t>Copa</w:t>
            </w:r>
          </w:p>
        </w:tc>
      </w:tr>
      <w:tr w:rsidR="00455BF2" w:rsidRPr="00455BF2" w:rsidTr="00455BF2">
        <w:trPr>
          <w:trHeight w:val="600"/>
        </w:trPr>
        <w:tc>
          <w:tcPr>
            <w:tcW w:w="233" w:type="pct"/>
            <w:tcBorders>
              <w:top w:val="nil"/>
              <w:left w:val="single" w:sz="8" w:space="0" w:color="auto"/>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sz w:val="22"/>
              </w:rPr>
            </w:pPr>
            <w:r w:rsidRPr="00455BF2">
              <w:rPr>
                <w:rFonts w:ascii="Calibri" w:eastAsia="Times New Roman" w:hAnsi="Calibri" w:cs="Calibri"/>
                <w:sz w:val="22"/>
              </w:rPr>
              <w:t>1.3</w:t>
            </w:r>
          </w:p>
        </w:tc>
        <w:tc>
          <w:tcPr>
            <w:tcW w:w="2689" w:type="pct"/>
            <w:tcBorders>
              <w:top w:val="nil"/>
              <w:left w:val="nil"/>
              <w:bottom w:val="single" w:sz="4" w:space="0" w:color="A6A6A6"/>
              <w:right w:val="single" w:sz="4" w:space="0" w:color="A6A6A6"/>
            </w:tcBorders>
            <w:shd w:val="clear" w:color="auto" w:fill="auto"/>
            <w:vAlign w:val="bottom"/>
            <w:hideMark/>
          </w:tcPr>
          <w:p w:rsidR="00455BF2" w:rsidRPr="00455BF2" w:rsidRDefault="00455BF2" w:rsidP="00455BF2">
            <w:pPr>
              <w:spacing w:after="0" w:line="240" w:lineRule="auto"/>
              <w:ind w:left="0" w:firstLine="0"/>
              <w:jc w:val="left"/>
              <w:rPr>
                <w:rFonts w:ascii="Calibri" w:eastAsia="Times New Roman" w:hAnsi="Calibri" w:cs="Calibri"/>
                <w:color w:val="auto"/>
                <w:sz w:val="22"/>
              </w:rPr>
            </w:pPr>
            <w:r w:rsidRPr="00455BF2">
              <w:rPr>
                <w:rFonts w:ascii="Calibri" w:eastAsia="Times New Roman" w:hAnsi="Calibri" w:cs="Calibri"/>
                <w:color w:val="auto"/>
                <w:sz w:val="22"/>
              </w:rPr>
              <w:t xml:space="preserve">Refrigerador 280 litros com 1 porta, inox, 220 volts ou bivolt, selo </w:t>
            </w:r>
            <w:proofErr w:type="spellStart"/>
            <w:r w:rsidRPr="00455BF2">
              <w:rPr>
                <w:rFonts w:ascii="Calibri" w:eastAsia="Times New Roman" w:hAnsi="Calibri" w:cs="Calibri"/>
                <w:color w:val="auto"/>
                <w:sz w:val="22"/>
              </w:rPr>
              <w:t>Procel</w:t>
            </w:r>
            <w:proofErr w:type="spellEnd"/>
            <w:r w:rsidRPr="00455BF2">
              <w:rPr>
                <w:rFonts w:ascii="Calibri" w:eastAsia="Times New Roman" w:hAnsi="Calibri" w:cs="Calibri"/>
                <w:color w:val="auto"/>
                <w:sz w:val="22"/>
              </w:rPr>
              <w:t xml:space="preserve"> A, garantia mínima de 1 ano.</w:t>
            </w:r>
          </w:p>
        </w:tc>
        <w:tc>
          <w:tcPr>
            <w:tcW w:w="312"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proofErr w:type="gramStart"/>
            <w:r w:rsidRPr="00455BF2">
              <w:rPr>
                <w:rFonts w:ascii="Calibri" w:eastAsia="Times New Roman" w:hAnsi="Calibri" w:cs="Calibri"/>
                <w:sz w:val="22"/>
              </w:rPr>
              <w:t>unid</w:t>
            </w:r>
            <w:proofErr w:type="gramEnd"/>
            <w:r w:rsidRPr="00455BF2">
              <w:rPr>
                <w:rFonts w:ascii="Calibri" w:eastAsia="Times New Roman" w:hAnsi="Calibri" w:cs="Calibri"/>
                <w:sz w:val="22"/>
              </w:rPr>
              <w:t>.</w:t>
            </w:r>
          </w:p>
        </w:tc>
        <w:tc>
          <w:tcPr>
            <w:tcW w:w="271"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right"/>
              <w:rPr>
                <w:rFonts w:ascii="Calibri" w:eastAsia="Times New Roman" w:hAnsi="Calibri" w:cs="Calibri"/>
                <w:sz w:val="22"/>
              </w:rPr>
            </w:pPr>
            <w:r w:rsidRPr="00455BF2">
              <w:rPr>
                <w:rFonts w:ascii="Calibri" w:eastAsia="Times New Roman" w:hAnsi="Calibri" w:cs="Calibri"/>
                <w:sz w:val="22"/>
              </w:rPr>
              <w:t>1,00</w:t>
            </w:r>
          </w:p>
        </w:tc>
        <w:tc>
          <w:tcPr>
            <w:tcW w:w="1495" w:type="pct"/>
            <w:tcBorders>
              <w:top w:val="single" w:sz="4" w:space="0" w:color="A6A6A6"/>
              <w:left w:val="nil"/>
              <w:bottom w:val="nil"/>
              <w:right w:val="single" w:sz="8" w:space="0" w:color="auto"/>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Copa</w:t>
            </w:r>
            <w:r w:rsidRPr="00455BF2">
              <w:rPr>
                <w:rFonts w:ascii="Calibri" w:eastAsia="Times New Roman" w:hAnsi="Calibri" w:cs="Calibri"/>
                <w:sz w:val="22"/>
              </w:rPr>
              <w:t> </w:t>
            </w:r>
          </w:p>
        </w:tc>
      </w:tr>
      <w:tr w:rsidR="00455BF2" w:rsidRPr="00455BF2" w:rsidTr="00455BF2">
        <w:trPr>
          <w:trHeight w:val="300"/>
        </w:trPr>
        <w:tc>
          <w:tcPr>
            <w:tcW w:w="233" w:type="pct"/>
            <w:tcBorders>
              <w:top w:val="nil"/>
              <w:left w:val="single" w:sz="8" w:space="0" w:color="auto"/>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sz w:val="22"/>
              </w:rPr>
            </w:pPr>
            <w:r w:rsidRPr="00455BF2">
              <w:rPr>
                <w:rFonts w:ascii="Calibri" w:eastAsia="Times New Roman" w:hAnsi="Calibri" w:cs="Calibri"/>
                <w:sz w:val="22"/>
              </w:rPr>
              <w:t>1.4</w:t>
            </w:r>
          </w:p>
        </w:tc>
        <w:tc>
          <w:tcPr>
            <w:tcW w:w="2689" w:type="pct"/>
            <w:tcBorders>
              <w:top w:val="nil"/>
              <w:left w:val="nil"/>
              <w:bottom w:val="single" w:sz="4" w:space="0" w:color="A6A6A6"/>
              <w:right w:val="single" w:sz="4" w:space="0" w:color="A6A6A6"/>
            </w:tcBorders>
            <w:shd w:val="clear" w:color="auto" w:fill="auto"/>
            <w:vAlign w:val="bottom"/>
            <w:hideMark/>
          </w:tcPr>
          <w:p w:rsidR="00455BF2" w:rsidRPr="00455BF2" w:rsidRDefault="00455BF2" w:rsidP="00455BF2">
            <w:pPr>
              <w:spacing w:after="0" w:line="240" w:lineRule="auto"/>
              <w:ind w:left="0" w:firstLine="0"/>
              <w:jc w:val="left"/>
              <w:rPr>
                <w:rFonts w:ascii="Calibri" w:eastAsia="Times New Roman" w:hAnsi="Calibri" w:cs="Calibri"/>
                <w:color w:val="FF0000"/>
                <w:sz w:val="22"/>
              </w:rPr>
            </w:pPr>
            <w:r w:rsidRPr="00455BF2">
              <w:rPr>
                <w:rFonts w:ascii="Calibri" w:eastAsia="Times New Roman" w:hAnsi="Calibri" w:cs="Calibri"/>
                <w:color w:val="FF0000"/>
                <w:sz w:val="22"/>
              </w:rPr>
              <w:t> </w:t>
            </w:r>
          </w:p>
        </w:tc>
        <w:tc>
          <w:tcPr>
            <w:tcW w:w="312"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r w:rsidRPr="00455BF2">
              <w:rPr>
                <w:rFonts w:ascii="Calibri" w:eastAsia="Times New Roman" w:hAnsi="Calibri" w:cs="Calibri"/>
                <w:sz w:val="22"/>
              </w:rPr>
              <w:t> </w:t>
            </w:r>
          </w:p>
        </w:tc>
        <w:tc>
          <w:tcPr>
            <w:tcW w:w="271" w:type="pct"/>
            <w:tcBorders>
              <w:top w:val="nil"/>
              <w:left w:val="nil"/>
              <w:bottom w:val="single" w:sz="4" w:space="0" w:color="A6A6A6"/>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right"/>
              <w:rPr>
                <w:rFonts w:ascii="Calibri" w:eastAsia="Times New Roman" w:hAnsi="Calibri" w:cs="Calibri"/>
                <w:sz w:val="22"/>
              </w:rPr>
            </w:pPr>
            <w:r w:rsidRPr="00455BF2">
              <w:rPr>
                <w:rFonts w:ascii="Calibri" w:eastAsia="Times New Roman" w:hAnsi="Calibri" w:cs="Calibri"/>
                <w:sz w:val="22"/>
              </w:rPr>
              <w:t> </w:t>
            </w:r>
          </w:p>
        </w:tc>
        <w:tc>
          <w:tcPr>
            <w:tcW w:w="1495" w:type="pct"/>
            <w:tcBorders>
              <w:top w:val="single" w:sz="4" w:space="0" w:color="A6A6A6"/>
              <w:left w:val="nil"/>
              <w:bottom w:val="nil"/>
              <w:right w:val="single" w:sz="8" w:space="0" w:color="auto"/>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r w:rsidRPr="00455BF2">
              <w:rPr>
                <w:rFonts w:ascii="Calibri" w:eastAsia="Times New Roman" w:hAnsi="Calibri" w:cs="Calibri"/>
                <w:sz w:val="22"/>
              </w:rPr>
              <w:t> </w:t>
            </w:r>
          </w:p>
        </w:tc>
      </w:tr>
      <w:tr w:rsidR="00455BF2" w:rsidRPr="00455BF2" w:rsidTr="00455BF2">
        <w:trPr>
          <w:trHeight w:val="315"/>
        </w:trPr>
        <w:tc>
          <w:tcPr>
            <w:tcW w:w="233" w:type="pct"/>
            <w:tcBorders>
              <w:top w:val="nil"/>
              <w:left w:val="single" w:sz="8" w:space="0" w:color="auto"/>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sz w:val="22"/>
              </w:rPr>
            </w:pPr>
            <w:r w:rsidRPr="00455BF2">
              <w:rPr>
                <w:rFonts w:ascii="Calibri" w:eastAsia="Times New Roman" w:hAnsi="Calibri" w:cs="Calibri"/>
                <w:sz w:val="22"/>
              </w:rPr>
              <w:t> </w:t>
            </w:r>
          </w:p>
        </w:tc>
        <w:tc>
          <w:tcPr>
            <w:tcW w:w="2689" w:type="pct"/>
            <w:tcBorders>
              <w:top w:val="nil"/>
              <w:left w:val="nil"/>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color w:val="FF0000"/>
                <w:sz w:val="22"/>
              </w:rPr>
            </w:pPr>
            <w:r w:rsidRPr="00455BF2">
              <w:rPr>
                <w:rFonts w:ascii="Calibri" w:eastAsia="Times New Roman" w:hAnsi="Calibri" w:cs="Calibri"/>
                <w:color w:val="FF0000"/>
                <w:sz w:val="22"/>
              </w:rPr>
              <w:t> </w:t>
            </w:r>
          </w:p>
        </w:tc>
        <w:tc>
          <w:tcPr>
            <w:tcW w:w="312" w:type="pct"/>
            <w:tcBorders>
              <w:top w:val="nil"/>
              <w:left w:val="nil"/>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color w:val="FF0000"/>
                <w:sz w:val="22"/>
              </w:rPr>
            </w:pPr>
            <w:r w:rsidRPr="00455BF2">
              <w:rPr>
                <w:rFonts w:ascii="Calibri" w:eastAsia="Times New Roman" w:hAnsi="Calibri" w:cs="Calibri"/>
                <w:color w:val="FF0000"/>
                <w:sz w:val="22"/>
              </w:rPr>
              <w:t> </w:t>
            </w:r>
          </w:p>
        </w:tc>
        <w:tc>
          <w:tcPr>
            <w:tcW w:w="271" w:type="pct"/>
            <w:tcBorders>
              <w:top w:val="nil"/>
              <w:left w:val="nil"/>
              <w:bottom w:val="single" w:sz="8" w:space="0" w:color="auto"/>
              <w:right w:val="single" w:sz="4" w:space="0" w:color="A6A6A6"/>
            </w:tcBorders>
            <w:shd w:val="clear" w:color="auto" w:fill="auto"/>
            <w:noWrap/>
            <w:vAlign w:val="bottom"/>
            <w:hideMark/>
          </w:tcPr>
          <w:p w:rsidR="00455BF2" w:rsidRPr="00455BF2" w:rsidRDefault="00455BF2" w:rsidP="00455BF2">
            <w:pPr>
              <w:spacing w:after="0" w:line="240" w:lineRule="auto"/>
              <w:ind w:left="0" w:firstLine="0"/>
              <w:jc w:val="left"/>
              <w:rPr>
                <w:rFonts w:ascii="Calibri" w:eastAsia="Times New Roman" w:hAnsi="Calibri" w:cs="Calibri"/>
                <w:color w:val="FF0000"/>
                <w:sz w:val="22"/>
              </w:rPr>
            </w:pPr>
            <w:r w:rsidRPr="00455BF2">
              <w:rPr>
                <w:rFonts w:ascii="Calibri" w:eastAsia="Times New Roman" w:hAnsi="Calibri" w:cs="Calibri"/>
                <w:color w:val="FF0000"/>
                <w:sz w:val="22"/>
              </w:rPr>
              <w:t> </w:t>
            </w:r>
          </w:p>
        </w:tc>
        <w:tc>
          <w:tcPr>
            <w:tcW w:w="1495" w:type="pct"/>
            <w:tcBorders>
              <w:top w:val="single" w:sz="4" w:space="0" w:color="A6A6A6"/>
              <w:left w:val="nil"/>
              <w:bottom w:val="single" w:sz="8" w:space="0" w:color="auto"/>
              <w:right w:val="single" w:sz="8" w:space="0" w:color="auto"/>
            </w:tcBorders>
            <w:shd w:val="clear" w:color="auto" w:fill="auto"/>
            <w:noWrap/>
            <w:vAlign w:val="bottom"/>
            <w:hideMark/>
          </w:tcPr>
          <w:p w:rsidR="00455BF2" w:rsidRPr="00455BF2" w:rsidRDefault="00455BF2" w:rsidP="00455BF2">
            <w:pPr>
              <w:spacing w:after="0" w:line="240" w:lineRule="auto"/>
              <w:ind w:left="0" w:firstLine="0"/>
              <w:jc w:val="center"/>
              <w:rPr>
                <w:rFonts w:ascii="Calibri" w:eastAsia="Times New Roman" w:hAnsi="Calibri" w:cs="Calibri"/>
                <w:sz w:val="22"/>
              </w:rPr>
            </w:pPr>
            <w:r w:rsidRPr="00455BF2">
              <w:rPr>
                <w:rFonts w:ascii="Calibri" w:eastAsia="Times New Roman" w:hAnsi="Calibri" w:cs="Calibri"/>
                <w:sz w:val="22"/>
              </w:rPr>
              <w:t> </w:t>
            </w:r>
          </w:p>
        </w:tc>
      </w:tr>
    </w:tbl>
    <w:p w:rsidR="006E02AB" w:rsidRPr="007F1AFA" w:rsidRDefault="006E02AB" w:rsidP="006E02AB">
      <w:pPr>
        <w:spacing w:before="120" w:after="120" w:line="276" w:lineRule="auto"/>
        <w:ind w:left="792" w:firstLine="0"/>
        <w:rPr>
          <w:bCs/>
          <w:szCs w:val="20"/>
        </w:rPr>
      </w:pPr>
    </w:p>
    <w:p w:rsidR="007F1AFA" w:rsidRDefault="007F1AFA" w:rsidP="006F17C4">
      <w:pPr>
        <w:numPr>
          <w:ilvl w:val="1"/>
          <w:numId w:val="37"/>
        </w:numPr>
        <w:spacing w:before="120" w:after="120" w:line="276" w:lineRule="auto"/>
        <w:rPr>
          <w:b/>
          <w:bCs/>
          <w:szCs w:val="20"/>
        </w:rPr>
      </w:pPr>
      <w:r>
        <w:rPr>
          <w:b/>
          <w:bCs/>
          <w:szCs w:val="20"/>
        </w:rPr>
        <w:t>Descritivo técnico Detalhado</w:t>
      </w:r>
      <w:r w:rsidR="00C360C8">
        <w:rPr>
          <w:b/>
          <w:bCs/>
          <w:szCs w:val="20"/>
        </w:rPr>
        <w:t>: LOTES</w:t>
      </w:r>
    </w:p>
    <w:p w:rsidR="00C360C8" w:rsidRDefault="00C360C8" w:rsidP="00C360C8">
      <w:pPr>
        <w:spacing w:before="120" w:after="120" w:line="276" w:lineRule="auto"/>
        <w:ind w:left="792" w:firstLine="0"/>
        <w:rPr>
          <w:b/>
          <w:bCs/>
          <w:szCs w:val="20"/>
        </w:rPr>
      </w:pPr>
      <w:r>
        <w:rPr>
          <w:b/>
          <w:bCs/>
          <w:szCs w:val="20"/>
        </w:rPr>
        <w:t>LOTE 01</w:t>
      </w:r>
    </w:p>
    <w:tbl>
      <w:tblPr>
        <w:tblW w:w="5000" w:type="pct"/>
        <w:tblCellMar>
          <w:left w:w="70" w:type="dxa"/>
          <w:right w:w="70" w:type="dxa"/>
        </w:tblCellMar>
        <w:tblLook w:val="04A0" w:firstRow="1" w:lastRow="0" w:firstColumn="1" w:lastColumn="0" w:noHBand="0" w:noVBand="1"/>
      </w:tblPr>
      <w:tblGrid>
        <w:gridCol w:w="583"/>
        <w:gridCol w:w="750"/>
        <w:gridCol w:w="857"/>
        <w:gridCol w:w="7343"/>
      </w:tblGrid>
      <w:tr w:rsidR="009638C4" w:rsidRPr="009638C4" w:rsidTr="00634265">
        <w:trPr>
          <w:trHeight w:val="315"/>
        </w:trPr>
        <w:tc>
          <w:tcPr>
            <w:tcW w:w="314" w:type="pct"/>
            <w:tcBorders>
              <w:top w:val="single" w:sz="8" w:space="0" w:color="auto"/>
              <w:left w:val="single" w:sz="8" w:space="0" w:color="auto"/>
              <w:bottom w:val="single" w:sz="8" w:space="0" w:color="auto"/>
              <w:right w:val="single" w:sz="4" w:space="0" w:color="A6A6A6"/>
            </w:tcBorders>
            <w:shd w:val="clear" w:color="auto" w:fill="auto"/>
            <w:noWrap/>
            <w:vAlign w:val="bottom"/>
            <w:hideMark/>
          </w:tcPr>
          <w:p w:rsidR="009638C4" w:rsidRPr="009638C4" w:rsidRDefault="009638C4" w:rsidP="009638C4">
            <w:pPr>
              <w:spacing w:after="0" w:line="240" w:lineRule="auto"/>
              <w:ind w:left="0" w:firstLine="0"/>
              <w:jc w:val="left"/>
              <w:rPr>
                <w:rFonts w:eastAsia="Times New Roman"/>
                <w:b/>
                <w:bCs/>
                <w:sz w:val="22"/>
              </w:rPr>
            </w:pPr>
            <w:r w:rsidRPr="009638C4">
              <w:rPr>
                <w:rFonts w:eastAsia="Times New Roman"/>
                <w:b/>
                <w:bCs/>
                <w:sz w:val="22"/>
              </w:rPr>
              <w:t>#</w:t>
            </w:r>
          </w:p>
        </w:tc>
        <w:tc>
          <w:tcPr>
            <w:tcW w:w="826" w:type="pct"/>
            <w:gridSpan w:val="2"/>
            <w:tcBorders>
              <w:top w:val="single" w:sz="8" w:space="0" w:color="auto"/>
              <w:left w:val="nil"/>
              <w:bottom w:val="single" w:sz="8" w:space="0" w:color="auto"/>
              <w:right w:val="single" w:sz="4" w:space="0" w:color="A6A6A6"/>
            </w:tcBorders>
            <w:shd w:val="clear" w:color="auto" w:fill="auto"/>
            <w:noWrap/>
            <w:vAlign w:val="bottom"/>
            <w:hideMark/>
          </w:tcPr>
          <w:p w:rsidR="009638C4" w:rsidRPr="009638C4" w:rsidRDefault="009638C4" w:rsidP="009638C4">
            <w:pPr>
              <w:spacing w:after="0" w:line="240" w:lineRule="auto"/>
              <w:ind w:left="0" w:firstLine="0"/>
              <w:jc w:val="center"/>
              <w:rPr>
                <w:rFonts w:eastAsia="Times New Roman"/>
                <w:b/>
                <w:bCs/>
                <w:sz w:val="22"/>
              </w:rPr>
            </w:pPr>
            <w:r w:rsidRPr="009638C4">
              <w:rPr>
                <w:rFonts w:eastAsia="Times New Roman"/>
                <w:b/>
                <w:bCs/>
                <w:sz w:val="22"/>
              </w:rPr>
              <w:t>QUANTIDADE</w:t>
            </w:r>
          </w:p>
        </w:tc>
        <w:tc>
          <w:tcPr>
            <w:tcW w:w="3860" w:type="pct"/>
            <w:tcBorders>
              <w:top w:val="single" w:sz="8" w:space="0" w:color="auto"/>
              <w:left w:val="nil"/>
              <w:bottom w:val="single" w:sz="8" w:space="0" w:color="auto"/>
              <w:right w:val="single" w:sz="8" w:space="0" w:color="auto"/>
            </w:tcBorders>
            <w:shd w:val="clear" w:color="auto" w:fill="auto"/>
            <w:noWrap/>
            <w:vAlign w:val="bottom"/>
            <w:hideMark/>
          </w:tcPr>
          <w:p w:rsidR="009638C4" w:rsidRPr="009638C4" w:rsidRDefault="009638C4" w:rsidP="009638C4">
            <w:pPr>
              <w:spacing w:after="0" w:line="240" w:lineRule="auto"/>
              <w:ind w:left="0" w:firstLine="0"/>
              <w:jc w:val="center"/>
              <w:rPr>
                <w:rFonts w:eastAsia="Times New Roman"/>
                <w:b/>
                <w:bCs/>
                <w:sz w:val="22"/>
              </w:rPr>
            </w:pPr>
            <w:r w:rsidRPr="009638C4">
              <w:rPr>
                <w:rFonts w:eastAsia="Times New Roman"/>
                <w:b/>
                <w:bCs/>
                <w:sz w:val="22"/>
              </w:rPr>
              <w:t>DESCRITIVO TECNICO</w:t>
            </w:r>
          </w:p>
        </w:tc>
      </w:tr>
      <w:tr w:rsidR="009638C4" w:rsidRPr="009638C4" w:rsidTr="00634265">
        <w:trPr>
          <w:trHeight w:val="300"/>
        </w:trPr>
        <w:tc>
          <w:tcPr>
            <w:tcW w:w="314" w:type="pct"/>
            <w:tcBorders>
              <w:top w:val="nil"/>
              <w:left w:val="single" w:sz="8" w:space="0" w:color="auto"/>
              <w:bottom w:val="single" w:sz="4" w:space="0" w:color="A6A6A6"/>
              <w:right w:val="single" w:sz="4" w:space="0" w:color="A6A6A6"/>
            </w:tcBorders>
            <w:shd w:val="clear" w:color="000000" w:fill="D9D9D9"/>
            <w:noWrap/>
            <w:vAlign w:val="bottom"/>
            <w:hideMark/>
          </w:tcPr>
          <w:p w:rsidR="009638C4" w:rsidRPr="009638C4" w:rsidRDefault="009638C4" w:rsidP="009638C4">
            <w:pPr>
              <w:spacing w:after="0" w:line="240" w:lineRule="auto"/>
              <w:ind w:left="0" w:firstLine="0"/>
              <w:jc w:val="left"/>
              <w:rPr>
                <w:rFonts w:eastAsia="Times New Roman"/>
                <w:b/>
                <w:bCs/>
                <w:sz w:val="22"/>
              </w:rPr>
            </w:pPr>
            <w:r w:rsidRPr="009638C4">
              <w:rPr>
                <w:rFonts w:eastAsia="Times New Roman"/>
                <w:b/>
                <w:bCs/>
                <w:sz w:val="22"/>
              </w:rPr>
              <w:t>1.</w:t>
            </w:r>
          </w:p>
        </w:tc>
        <w:tc>
          <w:tcPr>
            <w:tcW w:w="385" w:type="pct"/>
            <w:tcBorders>
              <w:top w:val="nil"/>
              <w:left w:val="nil"/>
              <w:bottom w:val="single" w:sz="4" w:space="0" w:color="A6A6A6"/>
              <w:right w:val="single" w:sz="4" w:space="0" w:color="A6A6A6"/>
            </w:tcBorders>
            <w:shd w:val="clear" w:color="000000" w:fill="D9D9D9"/>
            <w:noWrap/>
            <w:vAlign w:val="bottom"/>
            <w:hideMark/>
          </w:tcPr>
          <w:p w:rsidR="009638C4" w:rsidRPr="009638C4" w:rsidRDefault="009638C4" w:rsidP="009638C4">
            <w:pPr>
              <w:spacing w:after="0" w:line="240" w:lineRule="auto"/>
              <w:ind w:left="0" w:firstLine="0"/>
              <w:jc w:val="left"/>
              <w:rPr>
                <w:rFonts w:eastAsia="Times New Roman"/>
                <w:b/>
                <w:bCs/>
                <w:sz w:val="22"/>
              </w:rPr>
            </w:pPr>
            <w:r w:rsidRPr="009638C4">
              <w:rPr>
                <w:rFonts w:eastAsia="Times New Roman"/>
                <w:b/>
                <w:bCs/>
                <w:sz w:val="22"/>
              </w:rPr>
              <w:t> </w:t>
            </w:r>
          </w:p>
        </w:tc>
        <w:tc>
          <w:tcPr>
            <w:tcW w:w="440" w:type="pct"/>
            <w:tcBorders>
              <w:top w:val="nil"/>
              <w:left w:val="nil"/>
              <w:bottom w:val="single" w:sz="4" w:space="0" w:color="A6A6A6"/>
              <w:right w:val="single" w:sz="4" w:space="0" w:color="A6A6A6"/>
            </w:tcBorders>
            <w:shd w:val="clear" w:color="000000" w:fill="D9D9D9"/>
            <w:noWrap/>
            <w:vAlign w:val="bottom"/>
            <w:hideMark/>
          </w:tcPr>
          <w:p w:rsidR="009638C4" w:rsidRPr="009638C4" w:rsidRDefault="009638C4" w:rsidP="009638C4">
            <w:pPr>
              <w:spacing w:after="0" w:line="240" w:lineRule="auto"/>
              <w:ind w:left="0" w:firstLine="0"/>
              <w:jc w:val="left"/>
              <w:rPr>
                <w:rFonts w:eastAsia="Times New Roman"/>
                <w:b/>
                <w:bCs/>
                <w:sz w:val="22"/>
              </w:rPr>
            </w:pPr>
            <w:r w:rsidRPr="009638C4">
              <w:rPr>
                <w:rFonts w:eastAsia="Times New Roman"/>
                <w:b/>
                <w:bCs/>
                <w:sz w:val="22"/>
              </w:rPr>
              <w:t> </w:t>
            </w:r>
          </w:p>
        </w:tc>
        <w:tc>
          <w:tcPr>
            <w:tcW w:w="3860" w:type="pct"/>
            <w:tcBorders>
              <w:top w:val="nil"/>
              <w:left w:val="nil"/>
              <w:bottom w:val="single" w:sz="4" w:space="0" w:color="A6A6A6"/>
              <w:right w:val="single" w:sz="8" w:space="0" w:color="auto"/>
            </w:tcBorders>
            <w:shd w:val="clear" w:color="000000" w:fill="D9D9D9"/>
            <w:noWrap/>
            <w:vAlign w:val="bottom"/>
            <w:hideMark/>
          </w:tcPr>
          <w:p w:rsidR="009638C4" w:rsidRPr="009638C4" w:rsidRDefault="009638C4" w:rsidP="009638C4">
            <w:pPr>
              <w:spacing w:after="0" w:line="240" w:lineRule="auto"/>
              <w:ind w:left="0" w:firstLine="0"/>
              <w:jc w:val="left"/>
              <w:rPr>
                <w:rFonts w:eastAsia="Times New Roman"/>
                <w:b/>
                <w:bCs/>
                <w:sz w:val="22"/>
              </w:rPr>
            </w:pPr>
            <w:r w:rsidRPr="009638C4">
              <w:rPr>
                <w:rFonts w:eastAsia="Times New Roman"/>
                <w:b/>
                <w:bCs/>
                <w:sz w:val="22"/>
              </w:rPr>
              <w:t> </w:t>
            </w:r>
          </w:p>
        </w:tc>
      </w:tr>
      <w:tr w:rsidR="009638C4" w:rsidRPr="009638C4" w:rsidTr="00634265">
        <w:trPr>
          <w:trHeight w:val="870"/>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1.1</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6,00</w:t>
            </w:r>
          </w:p>
        </w:tc>
        <w:tc>
          <w:tcPr>
            <w:tcW w:w="3860" w:type="pct"/>
            <w:tcBorders>
              <w:top w:val="nil"/>
              <w:left w:val="nil"/>
              <w:bottom w:val="single" w:sz="4" w:space="0" w:color="A6A6A6"/>
              <w:right w:val="single" w:sz="8" w:space="0" w:color="auto"/>
            </w:tcBorders>
            <w:shd w:val="clear" w:color="auto" w:fill="auto"/>
            <w:vAlign w:val="bottom"/>
            <w:hideMark/>
          </w:tcPr>
          <w:p w:rsidR="00940537" w:rsidRPr="004772BD" w:rsidRDefault="004772BD" w:rsidP="00940537">
            <w:pPr>
              <w:spacing w:after="0"/>
              <w:ind w:left="0" w:firstLine="0"/>
              <w:rPr>
                <w:rFonts w:eastAsia="Times New Roman"/>
                <w:szCs w:val="24"/>
              </w:rPr>
            </w:pPr>
            <w:proofErr w:type="gramStart"/>
            <w:r w:rsidRPr="004772BD">
              <w:rPr>
                <w:szCs w:val="24"/>
              </w:rPr>
              <w:t>mesa</w:t>
            </w:r>
            <w:proofErr w:type="gramEnd"/>
            <w:r w:rsidRPr="004772BD">
              <w:rPr>
                <w:szCs w:val="24"/>
              </w:rPr>
              <w:t xml:space="preserve"> com tampo </w:t>
            </w:r>
            <w:proofErr w:type="spellStart"/>
            <w:r w:rsidRPr="004772BD">
              <w:rPr>
                <w:szCs w:val="24"/>
              </w:rPr>
              <w:t>escamoteável</w:t>
            </w:r>
            <w:proofErr w:type="spellEnd"/>
            <w:r w:rsidRPr="004772BD">
              <w:rPr>
                <w:szCs w:val="24"/>
              </w:rPr>
              <w:t xml:space="preserve"> em </w:t>
            </w:r>
            <w:proofErr w:type="spellStart"/>
            <w:r w:rsidRPr="004772BD">
              <w:rPr>
                <w:szCs w:val="24"/>
              </w:rPr>
              <w:t>mdf</w:t>
            </w:r>
            <w:proofErr w:type="spellEnd"/>
            <w:r w:rsidRPr="004772BD">
              <w:rPr>
                <w:szCs w:val="24"/>
              </w:rPr>
              <w:t xml:space="preserve"> 25mm retangular 1,35m x 0,60m x 0,75m, estrutura em aço carbono, com acabamento em pintura epóxi; estrutura metálica as cores serão definida conforme disponibilizada no catálogo da fornecedora.  </w:t>
            </w:r>
            <w:proofErr w:type="gramStart"/>
            <w:r w:rsidRPr="004772BD">
              <w:rPr>
                <w:szCs w:val="24"/>
              </w:rPr>
              <w:t>rodízios</w:t>
            </w:r>
            <w:proofErr w:type="gramEnd"/>
            <w:r w:rsidRPr="004772BD">
              <w:rPr>
                <w:szCs w:val="24"/>
              </w:rPr>
              <w:t xml:space="preserve"> em </w:t>
            </w:r>
            <w:proofErr w:type="spellStart"/>
            <w:r w:rsidRPr="004772BD">
              <w:rPr>
                <w:szCs w:val="24"/>
              </w:rPr>
              <w:t>pu</w:t>
            </w:r>
            <w:proofErr w:type="spellEnd"/>
            <w:r w:rsidRPr="004772BD">
              <w:rPr>
                <w:szCs w:val="24"/>
              </w:rPr>
              <w:t xml:space="preserve"> na cor preta com travamento individual. </w:t>
            </w:r>
            <w:proofErr w:type="gramStart"/>
            <w:r w:rsidRPr="004772BD">
              <w:rPr>
                <w:szCs w:val="24"/>
              </w:rPr>
              <w:t>tampo</w:t>
            </w:r>
            <w:proofErr w:type="gramEnd"/>
            <w:r w:rsidRPr="004772BD">
              <w:rPr>
                <w:szCs w:val="24"/>
              </w:rPr>
              <w:t xml:space="preserve"> da mesa disponível serão decididas suas cores posteriormente conforme catálogo da contratada. </w:t>
            </w:r>
          </w:p>
          <w:p w:rsidR="009638C4" w:rsidRPr="004772BD" w:rsidRDefault="009638C4" w:rsidP="009638C4">
            <w:pPr>
              <w:spacing w:after="0" w:line="240" w:lineRule="auto"/>
              <w:ind w:left="0" w:firstLine="0"/>
              <w:jc w:val="left"/>
              <w:rPr>
                <w:rFonts w:eastAsia="Times New Roman"/>
                <w:szCs w:val="24"/>
              </w:rPr>
            </w:pPr>
          </w:p>
        </w:tc>
      </w:tr>
      <w:tr w:rsidR="009638C4" w:rsidRPr="009638C4" w:rsidTr="00634265">
        <w:trPr>
          <w:trHeight w:val="5145"/>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1.2</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087049" w:rsidP="009638C4">
            <w:pPr>
              <w:spacing w:after="0" w:line="240" w:lineRule="auto"/>
              <w:ind w:left="0" w:firstLine="0"/>
              <w:jc w:val="center"/>
              <w:rPr>
                <w:rFonts w:eastAsia="Times New Roman"/>
                <w:sz w:val="22"/>
              </w:rPr>
            </w:pPr>
            <w:r>
              <w:rPr>
                <w:rFonts w:eastAsia="Times New Roman"/>
                <w:sz w:val="22"/>
              </w:rPr>
              <w:t>6</w:t>
            </w:r>
            <w:r w:rsidR="009638C4" w:rsidRPr="009638C4">
              <w:rPr>
                <w:rFonts w:eastAsia="Times New Roman"/>
                <w:sz w:val="22"/>
              </w:rPr>
              <w:t>,00</w:t>
            </w:r>
          </w:p>
        </w:tc>
        <w:tc>
          <w:tcPr>
            <w:tcW w:w="3860" w:type="pct"/>
            <w:tcBorders>
              <w:top w:val="nil"/>
              <w:left w:val="nil"/>
              <w:bottom w:val="single" w:sz="4" w:space="0" w:color="A6A6A6"/>
              <w:right w:val="single" w:sz="8" w:space="0" w:color="auto"/>
            </w:tcBorders>
            <w:shd w:val="clear" w:color="auto" w:fill="auto"/>
            <w:vAlign w:val="bottom"/>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szCs w:val="24"/>
              </w:rPr>
              <w:t>gaveteiro</w:t>
            </w:r>
            <w:proofErr w:type="gramEnd"/>
            <w:r w:rsidRPr="004772BD">
              <w:rPr>
                <w:rFonts w:eastAsia="Times New Roman"/>
                <w:szCs w:val="24"/>
              </w:rPr>
              <w:t xml:space="preserve"> volante, medindo (l x p x a) 450x500x650, com 04 gavetas, confeccionado em fibra de média densidade (</w:t>
            </w:r>
            <w:proofErr w:type="spellStart"/>
            <w:r w:rsidRPr="004772BD">
              <w:rPr>
                <w:rFonts w:eastAsia="Times New Roman"/>
                <w:szCs w:val="24"/>
              </w:rPr>
              <w:t>mdf</w:t>
            </w:r>
            <w:proofErr w:type="spellEnd"/>
            <w:r w:rsidRPr="004772BD">
              <w:rPr>
                <w:rFonts w:eastAsia="Times New Roman"/>
                <w:szCs w:val="24"/>
              </w:rPr>
              <w:t xml:space="preserve">) c/ espessura mínima de 25 mm, c/ a face superior revestida em lamina de madeira </w:t>
            </w:r>
            <w:proofErr w:type="spellStart"/>
            <w:r w:rsidRPr="004772BD">
              <w:rPr>
                <w:rFonts w:eastAsia="Times New Roman"/>
                <w:szCs w:val="24"/>
              </w:rPr>
              <w:t>pré</w:t>
            </w:r>
            <w:proofErr w:type="spellEnd"/>
            <w:r w:rsidRPr="004772BD">
              <w:rPr>
                <w:rFonts w:eastAsia="Times New Roman"/>
                <w:szCs w:val="24"/>
              </w:rPr>
              <w:t xml:space="preserve">-composta, e a face inferior revestida em lamina de madeira natural </w:t>
            </w:r>
            <w:proofErr w:type="spellStart"/>
            <w:r w:rsidRPr="004772BD">
              <w:rPr>
                <w:rFonts w:eastAsia="Times New Roman"/>
                <w:szCs w:val="24"/>
              </w:rPr>
              <w:t>linheira</w:t>
            </w:r>
            <w:proofErr w:type="spellEnd"/>
            <w:r w:rsidRPr="004772BD">
              <w:rPr>
                <w:rFonts w:eastAsia="Times New Roman"/>
                <w:szCs w:val="24"/>
              </w:rPr>
              <w:t xml:space="preserve">. </w:t>
            </w:r>
            <w:proofErr w:type="gramStart"/>
            <w:r w:rsidRPr="004772BD">
              <w:rPr>
                <w:rFonts w:eastAsia="Times New Roman"/>
                <w:szCs w:val="24"/>
              </w:rPr>
              <w:t>bordas</w:t>
            </w:r>
            <w:proofErr w:type="gramEnd"/>
            <w:r w:rsidRPr="004772BD">
              <w:rPr>
                <w:rFonts w:eastAsia="Times New Roman"/>
                <w:szCs w:val="24"/>
              </w:rPr>
              <w:t xml:space="preserve"> usinadas conforme projeto e design ergonômico c/ perfil de contorno chanfrado p/ a face inferior. </w:t>
            </w:r>
            <w:proofErr w:type="gramStart"/>
            <w:r w:rsidRPr="004772BD">
              <w:rPr>
                <w:rFonts w:eastAsia="Times New Roman"/>
                <w:szCs w:val="24"/>
              </w:rPr>
              <w:t>acabamento</w:t>
            </w:r>
            <w:proofErr w:type="gramEnd"/>
            <w:r w:rsidRPr="004772BD">
              <w:rPr>
                <w:rFonts w:eastAsia="Times New Roman"/>
                <w:szCs w:val="24"/>
              </w:rPr>
              <w:t xml:space="preserve"> superficial executado c/ lixamento da lamina em grana final 180, aplicação de fundo </w:t>
            </w:r>
            <w:proofErr w:type="spellStart"/>
            <w:r w:rsidRPr="004772BD">
              <w:rPr>
                <w:rFonts w:eastAsia="Times New Roman"/>
                <w:szCs w:val="24"/>
              </w:rPr>
              <w:t>poliuretânico</w:t>
            </w:r>
            <w:proofErr w:type="spellEnd"/>
            <w:r w:rsidRPr="004772BD">
              <w:rPr>
                <w:rFonts w:eastAsia="Times New Roman"/>
                <w:szCs w:val="24"/>
              </w:rPr>
              <w:t xml:space="preserve"> em 3 demãos formando uma camada final de aproximadamente 120gr/m2, secagem ao ar. lixamento do fundo c/ grana 320, aplicação de verniz </w:t>
            </w:r>
            <w:proofErr w:type="spellStart"/>
            <w:r w:rsidRPr="004772BD">
              <w:rPr>
                <w:rFonts w:eastAsia="Times New Roman"/>
                <w:szCs w:val="24"/>
              </w:rPr>
              <w:t>poliuretânico</w:t>
            </w:r>
            <w:proofErr w:type="spellEnd"/>
            <w:r w:rsidRPr="004772BD">
              <w:rPr>
                <w:rFonts w:eastAsia="Times New Roman"/>
                <w:szCs w:val="24"/>
              </w:rPr>
              <w:t xml:space="preserve"> c/ camada aproximada de 50 </w:t>
            </w:r>
            <w:proofErr w:type="spellStart"/>
            <w:r w:rsidRPr="004772BD">
              <w:rPr>
                <w:rFonts w:eastAsia="Times New Roman"/>
                <w:szCs w:val="24"/>
              </w:rPr>
              <w:t>gr</w:t>
            </w:r>
            <w:proofErr w:type="spellEnd"/>
            <w:r w:rsidRPr="004772BD">
              <w:rPr>
                <w:rFonts w:eastAsia="Times New Roman"/>
                <w:szCs w:val="24"/>
              </w:rPr>
              <w:t xml:space="preserve">/m2 e secagem final ao ar em ambiente fechado e isento de pó. </w:t>
            </w:r>
            <w:proofErr w:type="gramStart"/>
            <w:r w:rsidRPr="004772BD">
              <w:rPr>
                <w:rFonts w:eastAsia="Times New Roman"/>
                <w:szCs w:val="24"/>
              </w:rPr>
              <w:t>corpo</w:t>
            </w:r>
            <w:proofErr w:type="gramEnd"/>
            <w:r w:rsidRPr="004772BD">
              <w:rPr>
                <w:rFonts w:eastAsia="Times New Roman"/>
                <w:szCs w:val="24"/>
              </w:rPr>
              <w:t xml:space="preserve"> confeccionado em fibra de média densidade (</w:t>
            </w:r>
            <w:proofErr w:type="spellStart"/>
            <w:r w:rsidRPr="004772BD">
              <w:rPr>
                <w:rFonts w:eastAsia="Times New Roman"/>
                <w:szCs w:val="24"/>
              </w:rPr>
              <w:t>mdf</w:t>
            </w:r>
            <w:proofErr w:type="spellEnd"/>
            <w:r w:rsidRPr="004772BD">
              <w:rPr>
                <w:rFonts w:eastAsia="Times New Roman"/>
                <w:szCs w:val="24"/>
              </w:rPr>
              <w:t xml:space="preserve">) c/ espessura mínima de 18 mm, c/ a face superior revestida em lamina de madeira </w:t>
            </w:r>
            <w:proofErr w:type="spellStart"/>
            <w:r w:rsidRPr="004772BD">
              <w:rPr>
                <w:rFonts w:eastAsia="Times New Roman"/>
                <w:szCs w:val="24"/>
              </w:rPr>
              <w:t>pré</w:t>
            </w:r>
            <w:proofErr w:type="spellEnd"/>
            <w:r w:rsidRPr="004772BD">
              <w:rPr>
                <w:rFonts w:eastAsia="Times New Roman"/>
                <w:szCs w:val="24"/>
              </w:rPr>
              <w:t xml:space="preserve">-composta, e a face inferior revestida em lamina de madeira. </w:t>
            </w:r>
            <w:proofErr w:type="gramStart"/>
            <w:r w:rsidRPr="004772BD">
              <w:rPr>
                <w:rFonts w:eastAsia="Times New Roman"/>
                <w:szCs w:val="24"/>
              </w:rPr>
              <w:t>cor</w:t>
            </w:r>
            <w:proofErr w:type="gramEnd"/>
            <w:r w:rsidRPr="004772BD">
              <w:rPr>
                <w:rFonts w:eastAsia="Times New Roman"/>
                <w:szCs w:val="24"/>
              </w:rPr>
              <w:t xml:space="preserve"> a ser definida pelo órgão licitante.</w:t>
            </w:r>
          </w:p>
        </w:tc>
      </w:tr>
      <w:tr w:rsidR="009638C4" w:rsidRPr="009638C4" w:rsidTr="00634265">
        <w:trPr>
          <w:trHeight w:val="6285"/>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lastRenderedPageBreak/>
              <w:t>1.3</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3,00</w:t>
            </w:r>
          </w:p>
        </w:tc>
        <w:tc>
          <w:tcPr>
            <w:tcW w:w="3860" w:type="pct"/>
            <w:tcBorders>
              <w:top w:val="nil"/>
              <w:left w:val="nil"/>
              <w:bottom w:val="single" w:sz="4" w:space="0" w:color="A6A6A6"/>
              <w:right w:val="single" w:sz="8" w:space="0" w:color="auto"/>
            </w:tcBorders>
            <w:shd w:val="clear" w:color="auto" w:fill="auto"/>
            <w:vAlign w:val="bottom"/>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szCs w:val="24"/>
              </w:rPr>
              <w:t>mesa</w:t>
            </w:r>
            <w:proofErr w:type="gramEnd"/>
            <w:r w:rsidRPr="004772BD">
              <w:rPr>
                <w:rFonts w:eastAsia="Times New Roman"/>
                <w:szCs w:val="24"/>
              </w:rPr>
              <w:t xml:space="preserve"> de trabalho em "l" ( l x l x p x a ): 1400</w:t>
            </w:r>
            <w:r w:rsidR="005928CD">
              <w:rPr>
                <w:rFonts w:eastAsia="Times New Roman"/>
                <w:szCs w:val="24"/>
              </w:rPr>
              <w:t>x1400</w:t>
            </w:r>
            <w:r w:rsidRPr="004772BD">
              <w:rPr>
                <w:rFonts w:eastAsia="Times New Roman"/>
                <w:szCs w:val="24"/>
              </w:rPr>
              <w:t xml:space="preserve"> x 600 x750 tampo único, formato de "l, em madeira </w:t>
            </w:r>
            <w:proofErr w:type="spellStart"/>
            <w:r w:rsidRPr="004772BD">
              <w:rPr>
                <w:rFonts w:eastAsia="Times New Roman"/>
                <w:szCs w:val="24"/>
              </w:rPr>
              <w:t>mdp</w:t>
            </w:r>
            <w:proofErr w:type="spellEnd"/>
            <w:r w:rsidRPr="004772BD">
              <w:rPr>
                <w:rFonts w:eastAsia="Times New Roman"/>
                <w:szCs w:val="24"/>
              </w:rPr>
              <w:t xml:space="preserve"> de 25 mm de espessura, revestida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faces, fita de borda de </w:t>
            </w:r>
            <w:proofErr w:type="spellStart"/>
            <w:r w:rsidRPr="004772BD">
              <w:rPr>
                <w:rFonts w:eastAsia="Times New Roman"/>
                <w:szCs w:val="24"/>
              </w:rPr>
              <w:t>pvc</w:t>
            </w:r>
            <w:proofErr w:type="spellEnd"/>
            <w:r w:rsidRPr="004772BD">
              <w:rPr>
                <w:rFonts w:eastAsia="Times New Roman"/>
                <w:szCs w:val="24"/>
              </w:rPr>
              <w:t xml:space="preserve">, com 2 mm de espessura em todos os lados e com raio de 2,5 mm nas arestas. </w:t>
            </w:r>
            <w:proofErr w:type="gramStart"/>
            <w:r w:rsidRPr="004772BD">
              <w:rPr>
                <w:rFonts w:eastAsia="Times New Roman"/>
                <w:szCs w:val="24"/>
              </w:rPr>
              <w:t>painel</w:t>
            </w:r>
            <w:proofErr w:type="gramEnd"/>
            <w:r w:rsidRPr="004772BD">
              <w:rPr>
                <w:rFonts w:eastAsia="Times New Roman"/>
                <w:szCs w:val="24"/>
              </w:rPr>
              <w:t xml:space="preserve"> </w:t>
            </w:r>
            <w:proofErr w:type="spellStart"/>
            <w:r w:rsidRPr="004772BD">
              <w:rPr>
                <w:rFonts w:eastAsia="Times New Roman"/>
                <w:szCs w:val="24"/>
              </w:rPr>
              <w:t>frontalem</w:t>
            </w:r>
            <w:proofErr w:type="spellEnd"/>
            <w:r w:rsidRPr="004772BD">
              <w:rPr>
                <w:rFonts w:eastAsia="Times New Roman"/>
                <w:szCs w:val="24"/>
              </w:rPr>
              <w:t xml:space="preserve"> madeira </w:t>
            </w:r>
            <w:proofErr w:type="spellStart"/>
            <w:r w:rsidRPr="004772BD">
              <w:rPr>
                <w:rFonts w:eastAsia="Times New Roman"/>
                <w:szCs w:val="24"/>
              </w:rPr>
              <w:t>mdp</w:t>
            </w:r>
            <w:proofErr w:type="spellEnd"/>
            <w:r w:rsidRPr="004772BD">
              <w:rPr>
                <w:rFonts w:eastAsia="Times New Roman"/>
                <w:szCs w:val="24"/>
              </w:rPr>
              <w:t xml:space="preserve"> de 18 mm de espessura, revestida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faces, com fita de borda de </w:t>
            </w:r>
            <w:proofErr w:type="spellStart"/>
            <w:r w:rsidRPr="004772BD">
              <w:rPr>
                <w:rFonts w:eastAsia="Times New Roman"/>
                <w:szCs w:val="24"/>
              </w:rPr>
              <w:t>pvc</w:t>
            </w:r>
            <w:proofErr w:type="spellEnd"/>
            <w:r w:rsidRPr="004772BD">
              <w:rPr>
                <w:rFonts w:eastAsia="Times New Roman"/>
                <w:szCs w:val="24"/>
              </w:rPr>
              <w:t xml:space="preserve">, com 0,5 mm de espessura, em todo seu perímetro. </w:t>
            </w:r>
            <w:proofErr w:type="gramStart"/>
            <w:r w:rsidRPr="004772BD">
              <w:rPr>
                <w:rFonts w:eastAsia="Times New Roman"/>
                <w:szCs w:val="24"/>
              </w:rPr>
              <w:t>estrutura</w:t>
            </w:r>
            <w:proofErr w:type="gramEnd"/>
            <w:r w:rsidRPr="004772BD">
              <w:rPr>
                <w:rFonts w:eastAsia="Times New Roman"/>
                <w:szCs w:val="24"/>
              </w:rPr>
              <w:t xml:space="preserve"> lateral em chapa aço </w:t>
            </w:r>
            <w:proofErr w:type="spellStart"/>
            <w:r w:rsidRPr="004772BD">
              <w:rPr>
                <w:rFonts w:eastAsia="Times New Roman"/>
                <w:szCs w:val="24"/>
              </w:rPr>
              <w:t>sae</w:t>
            </w:r>
            <w:proofErr w:type="spellEnd"/>
            <w:r w:rsidRPr="004772BD">
              <w:rPr>
                <w:rFonts w:eastAsia="Times New Roman"/>
                <w:szCs w:val="24"/>
              </w:rPr>
              <w:t xml:space="preserve"> 1020 estampado de 1,06 mm em forma </w:t>
            </w:r>
            <w:proofErr w:type="spellStart"/>
            <w:r w:rsidRPr="004772BD">
              <w:rPr>
                <w:rFonts w:eastAsia="Times New Roman"/>
                <w:szCs w:val="24"/>
              </w:rPr>
              <w:t>oblongular</w:t>
            </w:r>
            <w:proofErr w:type="spellEnd"/>
            <w:r w:rsidRPr="004772BD">
              <w:rPr>
                <w:rFonts w:eastAsia="Times New Roman"/>
                <w:szCs w:val="24"/>
              </w:rPr>
              <w:t xml:space="preserve"> no tamanho de 38 x 200 mm, ponteiras em polipropileno e sapatas reguladoras de nível. </w:t>
            </w:r>
            <w:proofErr w:type="gramStart"/>
            <w:r w:rsidRPr="004772BD">
              <w:rPr>
                <w:rFonts w:eastAsia="Times New Roman"/>
                <w:szCs w:val="24"/>
              </w:rPr>
              <w:t>calha</w:t>
            </w:r>
            <w:proofErr w:type="gramEnd"/>
            <w:r w:rsidRPr="004772BD">
              <w:rPr>
                <w:rFonts w:eastAsia="Times New Roman"/>
                <w:szCs w:val="24"/>
              </w:rPr>
              <w:t xml:space="preserve"> central removível de polipropileno, para a passagem de fiação. </w:t>
            </w:r>
            <w:proofErr w:type="gramStart"/>
            <w:r w:rsidRPr="004772BD">
              <w:rPr>
                <w:rFonts w:eastAsia="Times New Roman"/>
                <w:szCs w:val="24"/>
              </w:rPr>
              <w:t>estrutura</w:t>
            </w:r>
            <w:proofErr w:type="gramEnd"/>
            <w:r w:rsidRPr="004772BD">
              <w:rPr>
                <w:rFonts w:eastAsia="Times New Roman"/>
                <w:szCs w:val="24"/>
              </w:rPr>
              <w:t xml:space="preserve"> de canto em chapa aço </w:t>
            </w:r>
            <w:proofErr w:type="spellStart"/>
            <w:r w:rsidRPr="004772BD">
              <w:rPr>
                <w:rFonts w:eastAsia="Times New Roman"/>
                <w:szCs w:val="24"/>
              </w:rPr>
              <w:t>sae</w:t>
            </w:r>
            <w:proofErr w:type="spellEnd"/>
            <w:r w:rsidRPr="004772BD">
              <w:rPr>
                <w:rFonts w:eastAsia="Times New Roman"/>
                <w:szCs w:val="24"/>
              </w:rPr>
              <w:t xml:space="preserve"> 1020 estampado de 1,06 mm em forma quadrada no tamanho de 90 x 90 mm com um raio em um vértice de 2 mm, na parte superior uma chapa de aço </w:t>
            </w:r>
            <w:proofErr w:type="spellStart"/>
            <w:r w:rsidRPr="004772BD">
              <w:rPr>
                <w:rFonts w:eastAsia="Times New Roman"/>
                <w:szCs w:val="24"/>
              </w:rPr>
              <w:t>sae</w:t>
            </w:r>
            <w:proofErr w:type="spellEnd"/>
            <w:r w:rsidRPr="004772BD">
              <w:rPr>
                <w:rFonts w:eastAsia="Times New Roman"/>
                <w:szCs w:val="24"/>
              </w:rPr>
              <w:t xml:space="preserve"> 1020 de 3 mm, com furação em formato redondo para a fixação do tampo. </w:t>
            </w:r>
            <w:proofErr w:type="gramStart"/>
            <w:r w:rsidRPr="004772BD">
              <w:rPr>
                <w:rFonts w:eastAsia="Times New Roman"/>
                <w:szCs w:val="24"/>
              </w:rPr>
              <w:t>sapata</w:t>
            </w:r>
            <w:proofErr w:type="gramEnd"/>
            <w:r w:rsidRPr="004772BD">
              <w:rPr>
                <w:rFonts w:eastAsia="Times New Roman"/>
                <w:szCs w:val="24"/>
              </w:rPr>
              <w:t xml:space="preserve"> de polipropileno em forma octogonal. </w:t>
            </w:r>
            <w:proofErr w:type="gramStart"/>
            <w:r w:rsidRPr="004772BD">
              <w:rPr>
                <w:rFonts w:eastAsia="Times New Roman"/>
                <w:szCs w:val="24"/>
              </w:rPr>
              <w:t>calha</w:t>
            </w:r>
            <w:proofErr w:type="gramEnd"/>
            <w:r w:rsidRPr="004772BD">
              <w:rPr>
                <w:rFonts w:eastAsia="Times New Roman"/>
                <w:szCs w:val="24"/>
              </w:rPr>
              <w:t xml:space="preserve"> central removível de polipropileno, para a passagem de fiação. </w:t>
            </w:r>
            <w:proofErr w:type="gramStart"/>
            <w:r w:rsidRPr="004772BD">
              <w:rPr>
                <w:rFonts w:eastAsia="Times New Roman"/>
                <w:szCs w:val="24"/>
              </w:rPr>
              <w:t>pintura</w:t>
            </w:r>
            <w:proofErr w:type="gramEnd"/>
            <w:r w:rsidRPr="004772BD">
              <w:rPr>
                <w:rFonts w:eastAsia="Times New Roman"/>
                <w:szCs w:val="24"/>
              </w:rPr>
              <w:t xml:space="preserve"> da estrutura com tratamento </w:t>
            </w:r>
            <w:proofErr w:type="spellStart"/>
            <w:r w:rsidRPr="004772BD">
              <w:rPr>
                <w:rFonts w:eastAsia="Times New Roman"/>
                <w:szCs w:val="24"/>
              </w:rPr>
              <w:t>anti-corrosivo</w:t>
            </w:r>
            <w:proofErr w:type="spellEnd"/>
            <w:r w:rsidRPr="004772BD">
              <w:rPr>
                <w:rFonts w:eastAsia="Times New Roman"/>
                <w:szCs w:val="24"/>
              </w:rPr>
              <w:t xml:space="preserve"> e acabamento em pintura epóxi-pó. </w:t>
            </w:r>
            <w:proofErr w:type="gramStart"/>
            <w:r w:rsidRPr="004772BD">
              <w:rPr>
                <w:rFonts w:eastAsia="Times New Roman"/>
                <w:szCs w:val="24"/>
              </w:rPr>
              <w:t>fixação</w:t>
            </w:r>
            <w:proofErr w:type="gramEnd"/>
            <w:r w:rsidRPr="004772BD">
              <w:rPr>
                <w:rFonts w:eastAsia="Times New Roman"/>
                <w:szCs w:val="24"/>
              </w:rPr>
              <w:t xml:space="preserve"> da saia realizada através do sistema </w:t>
            </w:r>
            <w:proofErr w:type="spellStart"/>
            <w:r w:rsidRPr="004772BD">
              <w:rPr>
                <w:rFonts w:eastAsia="Times New Roman"/>
                <w:szCs w:val="24"/>
              </w:rPr>
              <w:t>minifix</w:t>
            </w:r>
            <w:proofErr w:type="spellEnd"/>
            <w:r w:rsidRPr="004772BD">
              <w:rPr>
                <w:rFonts w:eastAsia="Times New Roman"/>
                <w:szCs w:val="24"/>
              </w:rPr>
              <w:t xml:space="preserve">. </w:t>
            </w:r>
            <w:proofErr w:type="gramStart"/>
            <w:r w:rsidRPr="004772BD">
              <w:rPr>
                <w:rFonts w:eastAsia="Times New Roman"/>
                <w:szCs w:val="24"/>
              </w:rPr>
              <w:t>cor</w:t>
            </w:r>
            <w:proofErr w:type="gramEnd"/>
            <w:r w:rsidRPr="004772BD">
              <w:rPr>
                <w:rFonts w:eastAsia="Times New Roman"/>
                <w:szCs w:val="24"/>
              </w:rPr>
              <w:t xml:space="preserve"> a ser definida pelo órgão licitante.</w:t>
            </w:r>
          </w:p>
        </w:tc>
      </w:tr>
      <w:tr w:rsidR="009638C4" w:rsidRPr="009638C4" w:rsidTr="00634265">
        <w:trPr>
          <w:trHeight w:val="2940"/>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1.4</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1,00</w:t>
            </w:r>
          </w:p>
        </w:tc>
        <w:tc>
          <w:tcPr>
            <w:tcW w:w="3860" w:type="pct"/>
            <w:tcBorders>
              <w:top w:val="nil"/>
              <w:left w:val="nil"/>
              <w:bottom w:val="single" w:sz="4" w:space="0" w:color="A6A6A6"/>
              <w:right w:val="single" w:sz="4" w:space="0" w:color="A6A6A6"/>
            </w:tcBorders>
            <w:shd w:val="clear" w:color="auto" w:fill="auto"/>
            <w:vAlign w:val="bottom"/>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szCs w:val="24"/>
              </w:rPr>
              <w:t>mesa</w:t>
            </w:r>
            <w:proofErr w:type="gramEnd"/>
            <w:r w:rsidRPr="004772BD">
              <w:rPr>
                <w:rFonts w:eastAsia="Times New Roman"/>
                <w:szCs w:val="24"/>
              </w:rPr>
              <w:t xml:space="preserve"> quadrada para copa dotada de:</w:t>
            </w:r>
            <w:r w:rsidRPr="004772BD">
              <w:rPr>
                <w:rFonts w:eastAsia="Times New Roman"/>
                <w:szCs w:val="24"/>
              </w:rPr>
              <w:br w:type="page"/>
              <w:t xml:space="preserve">− tampo em formato quadrado medindo 700x700mm confeccionado em chapa de </w:t>
            </w:r>
            <w:proofErr w:type="spellStart"/>
            <w:r w:rsidRPr="004772BD">
              <w:rPr>
                <w:rFonts w:eastAsia="Times New Roman"/>
                <w:szCs w:val="24"/>
              </w:rPr>
              <w:t>mdf</w:t>
            </w:r>
            <w:proofErr w:type="spellEnd"/>
            <w:r w:rsidRPr="004772BD">
              <w:rPr>
                <w:rFonts w:eastAsia="Times New Roman"/>
                <w:szCs w:val="24"/>
              </w:rPr>
              <w:t xml:space="preserve"> com 25mm de espessura revestido em ambas as faces em laminado </w:t>
            </w:r>
            <w:proofErr w:type="spellStart"/>
            <w:r w:rsidRPr="004772BD">
              <w:rPr>
                <w:rFonts w:eastAsia="Times New Roman"/>
                <w:szCs w:val="24"/>
              </w:rPr>
              <w:t>melamínico</w:t>
            </w:r>
            <w:proofErr w:type="spellEnd"/>
            <w:r w:rsidRPr="004772BD">
              <w:rPr>
                <w:rFonts w:eastAsia="Times New Roman"/>
                <w:szCs w:val="24"/>
              </w:rPr>
              <w:t xml:space="preserve"> de baixa pressão em textura madeirada tipo carvalho real, com bordas retas em </w:t>
            </w:r>
            <w:proofErr w:type="spellStart"/>
            <w:r w:rsidRPr="004772BD">
              <w:rPr>
                <w:rFonts w:eastAsia="Times New Roman"/>
                <w:szCs w:val="24"/>
              </w:rPr>
              <w:t>pvc</w:t>
            </w:r>
            <w:proofErr w:type="spellEnd"/>
            <w:r w:rsidRPr="004772BD">
              <w:rPr>
                <w:rFonts w:eastAsia="Times New Roman"/>
                <w:szCs w:val="24"/>
              </w:rPr>
              <w:br w:type="page"/>
              <w:t xml:space="preserve">com 3mm de espessura, na mesma cor do laminado. </w:t>
            </w:r>
            <w:proofErr w:type="gramStart"/>
            <w:r w:rsidRPr="004772BD">
              <w:rPr>
                <w:rFonts w:eastAsia="Times New Roman"/>
                <w:szCs w:val="24"/>
              </w:rPr>
              <w:t>deverão</w:t>
            </w:r>
            <w:proofErr w:type="gramEnd"/>
            <w:r w:rsidRPr="004772BD">
              <w:rPr>
                <w:rFonts w:eastAsia="Times New Roman"/>
                <w:szCs w:val="24"/>
              </w:rPr>
              <w:t xml:space="preserve"> possuir arredondamento superior e inferior de 2,5mm, em atendimento às normas </w:t>
            </w:r>
            <w:proofErr w:type="spellStart"/>
            <w:r w:rsidRPr="004772BD">
              <w:rPr>
                <w:rFonts w:eastAsia="Times New Roman"/>
                <w:szCs w:val="24"/>
              </w:rPr>
              <w:t>abnt</w:t>
            </w:r>
            <w:proofErr w:type="spellEnd"/>
            <w:r w:rsidRPr="004772BD">
              <w:rPr>
                <w:rFonts w:eastAsia="Times New Roman"/>
                <w:szCs w:val="24"/>
              </w:rPr>
              <w:t>;</w:t>
            </w:r>
            <w:r w:rsidRPr="004772BD">
              <w:rPr>
                <w:rFonts w:eastAsia="Times New Roman"/>
                <w:szCs w:val="24"/>
              </w:rPr>
              <w:br w:type="page"/>
              <w:t xml:space="preserve">− base em aço com tubo central de no mínimo 80mm de diâmetro e 4 pés com sapatas reguladoras de nível em poliestireno injetado. </w:t>
            </w:r>
            <w:proofErr w:type="gramStart"/>
            <w:r w:rsidRPr="004772BD">
              <w:rPr>
                <w:rFonts w:eastAsia="Times New Roman"/>
                <w:szCs w:val="24"/>
              </w:rPr>
              <w:t>acabamento</w:t>
            </w:r>
            <w:proofErr w:type="gramEnd"/>
            <w:r w:rsidRPr="004772BD">
              <w:rPr>
                <w:rFonts w:eastAsia="Times New Roman"/>
                <w:szCs w:val="24"/>
              </w:rPr>
              <w:t xml:space="preserve"> em pintura eletrostática </w:t>
            </w:r>
            <w:proofErr w:type="spellStart"/>
            <w:r w:rsidRPr="004772BD">
              <w:rPr>
                <w:rFonts w:eastAsia="Times New Roman"/>
                <w:szCs w:val="24"/>
              </w:rPr>
              <w:t>epóxipó</w:t>
            </w:r>
            <w:proofErr w:type="spellEnd"/>
            <w:r w:rsidRPr="004772BD">
              <w:rPr>
                <w:rFonts w:eastAsia="Times New Roman"/>
                <w:szCs w:val="24"/>
              </w:rPr>
              <w:t xml:space="preserve"> na cor alumínio.</w:t>
            </w:r>
            <w:r w:rsidRPr="004772BD">
              <w:rPr>
                <w:rFonts w:eastAsia="Times New Roman"/>
                <w:szCs w:val="24"/>
              </w:rPr>
              <w:br w:type="page"/>
              <w:t xml:space="preserve">− medidas gerais: 700 x 700 x 740 mm (comprimento x largura x altura). </w:t>
            </w:r>
          </w:p>
        </w:tc>
      </w:tr>
      <w:tr w:rsidR="009638C4" w:rsidRPr="009638C4" w:rsidTr="00634265">
        <w:trPr>
          <w:trHeight w:val="8190"/>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lastRenderedPageBreak/>
              <w:t>1.5</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19,00</w:t>
            </w:r>
          </w:p>
        </w:tc>
        <w:tc>
          <w:tcPr>
            <w:tcW w:w="3860" w:type="pct"/>
            <w:tcBorders>
              <w:top w:val="nil"/>
              <w:left w:val="nil"/>
              <w:bottom w:val="single" w:sz="4" w:space="0" w:color="A6A6A6"/>
              <w:right w:val="single" w:sz="4" w:space="0" w:color="A6A6A6"/>
            </w:tcBorders>
            <w:shd w:val="clear" w:color="auto" w:fill="auto"/>
            <w:vAlign w:val="center"/>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szCs w:val="24"/>
              </w:rPr>
              <w:t>cadeira</w:t>
            </w:r>
            <w:proofErr w:type="gramEnd"/>
            <w:r w:rsidRPr="004772BD">
              <w:rPr>
                <w:rFonts w:eastAsia="Times New Roman"/>
                <w:szCs w:val="24"/>
              </w:rPr>
              <w:t xml:space="preserve"> giratória operacional espaldar médio com braços. </w:t>
            </w:r>
            <w:proofErr w:type="gramStart"/>
            <w:r w:rsidRPr="004772BD">
              <w:rPr>
                <w:rFonts w:eastAsia="Times New Roman"/>
                <w:szCs w:val="24"/>
              </w:rPr>
              <w:t>encosto</w:t>
            </w:r>
            <w:proofErr w:type="gramEnd"/>
            <w:r w:rsidRPr="004772BD">
              <w:rPr>
                <w:rFonts w:eastAsia="Times New Roman"/>
                <w:szCs w:val="24"/>
              </w:rPr>
              <w:t xml:space="preserve">: 445mmx430mm: interno em chassis de polipropileno copolímero na cor preta, revestido por uma capa de polipropileno copolímero fixada ao chassis através de garras integradas na capa. </w:t>
            </w:r>
            <w:proofErr w:type="gramStart"/>
            <w:r w:rsidRPr="004772BD">
              <w:rPr>
                <w:rFonts w:eastAsia="Times New Roman"/>
                <w:szCs w:val="24"/>
              </w:rPr>
              <w:t>encosto</w:t>
            </w:r>
            <w:proofErr w:type="gramEnd"/>
            <w:r w:rsidRPr="004772BD">
              <w:rPr>
                <w:rFonts w:eastAsia="Times New Roman"/>
                <w:szCs w:val="24"/>
              </w:rPr>
              <w:t xml:space="preserve"> regulável na altura. </w:t>
            </w:r>
            <w:proofErr w:type="gramStart"/>
            <w:r w:rsidRPr="004772BD">
              <w:rPr>
                <w:rFonts w:eastAsia="Times New Roman"/>
                <w:szCs w:val="24"/>
              </w:rPr>
              <w:t>assento</w:t>
            </w:r>
            <w:proofErr w:type="gramEnd"/>
            <w:r w:rsidRPr="004772BD">
              <w:rPr>
                <w:rFonts w:eastAsia="Times New Roman"/>
                <w:szCs w:val="24"/>
              </w:rPr>
              <w:t xml:space="preserve">: 465mm x 430mm. interno em compensado </w:t>
            </w:r>
            <w:proofErr w:type="spellStart"/>
            <w:r w:rsidRPr="004772BD">
              <w:rPr>
                <w:rFonts w:eastAsia="Times New Roman"/>
                <w:szCs w:val="24"/>
              </w:rPr>
              <w:t>multilâminas</w:t>
            </w:r>
            <w:proofErr w:type="spellEnd"/>
            <w:r w:rsidRPr="004772BD">
              <w:rPr>
                <w:rFonts w:eastAsia="Times New Roman"/>
                <w:szCs w:val="24"/>
              </w:rPr>
              <w:t xml:space="preserve"> de madeira moldada anatomicamente a quente com espessura mínima de 13 mm revestido por uma capa de polipropileno copolímero fixada ao chassis através de garras integradas na capa. </w:t>
            </w:r>
            <w:proofErr w:type="gramStart"/>
            <w:r w:rsidRPr="004772BD">
              <w:rPr>
                <w:rFonts w:eastAsia="Times New Roman"/>
                <w:szCs w:val="24"/>
              </w:rPr>
              <w:t>espuma</w:t>
            </w:r>
            <w:proofErr w:type="gramEnd"/>
            <w:r w:rsidRPr="004772BD">
              <w:rPr>
                <w:rFonts w:eastAsia="Times New Roman"/>
                <w:szCs w:val="24"/>
              </w:rPr>
              <w:t xml:space="preserve"> anatômica, densidade 55 kg/m³ podendo variar ± 5%, indeformável e borda frontal ligeiramente curvada no assento para não obstruir a circulação sanguínea revestimento: estofamento revestido em tecido </w:t>
            </w:r>
            <w:proofErr w:type="spellStart"/>
            <w:r w:rsidRPr="004772BD">
              <w:rPr>
                <w:rFonts w:eastAsia="Times New Roman"/>
                <w:szCs w:val="24"/>
              </w:rPr>
              <w:t>sintetico</w:t>
            </w:r>
            <w:proofErr w:type="spellEnd"/>
            <w:r w:rsidRPr="004772BD">
              <w:rPr>
                <w:rFonts w:eastAsia="Times New Roman"/>
                <w:szCs w:val="24"/>
              </w:rPr>
              <w:t xml:space="preserve"> de alta </w:t>
            </w:r>
            <w:proofErr w:type="spellStart"/>
            <w:r w:rsidRPr="004772BD">
              <w:rPr>
                <w:rFonts w:eastAsia="Times New Roman"/>
                <w:szCs w:val="24"/>
              </w:rPr>
              <w:t>resistencia</w:t>
            </w:r>
            <w:proofErr w:type="spellEnd"/>
            <w:r w:rsidRPr="004772BD">
              <w:rPr>
                <w:rFonts w:eastAsia="Times New Roman"/>
                <w:szCs w:val="24"/>
              </w:rPr>
              <w:t xml:space="preserve"> a </w:t>
            </w:r>
            <w:proofErr w:type="spellStart"/>
            <w:r w:rsidRPr="004772BD">
              <w:rPr>
                <w:rFonts w:eastAsia="Times New Roman"/>
                <w:szCs w:val="24"/>
              </w:rPr>
              <w:t>tracao</w:t>
            </w:r>
            <w:proofErr w:type="spellEnd"/>
            <w:r w:rsidRPr="004772BD">
              <w:rPr>
                <w:rFonts w:eastAsia="Times New Roman"/>
                <w:szCs w:val="24"/>
              </w:rPr>
              <w:t xml:space="preserve">, rasgamento, </w:t>
            </w:r>
            <w:proofErr w:type="spellStart"/>
            <w:r w:rsidRPr="004772BD">
              <w:rPr>
                <w:rFonts w:eastAsia="Times New Roman"/>
                <w:szCs w:val="24"/>
              </w:rPr>
              <w:t>esgacamento</w:t>
            </w:r>
            <w:proofErr w:type="spellEnd"/>
            <w:r w:rsidRPr="004772BD">
              <w:rPr>
                <w:rFonts w:eastAsia="Times New Roman"/>
                <w:szCs w:val="24"/>
              </w:rPr>
              <w:t xml:space="preserve">, solidez a luz e </w:t>
            </w:r>
            <w:proofErr w:type="spellStart"/>
            <w:r w:rsidRPr="004772BD">
              <w:rPr>
                <w:rFonts w:eastAsia="Times New Roman"/>
                <w:szCs w:val="24"/>
              </w:rPr>
              <w:t>nao</w:t>
            </w:r>
            <w:proofErr w:type="spellEnd"/>
            <w:r w:rsidRPr="004772BD">
              <w:rPr>
                <w:rFonts w:eastAsia="Times New Roman"/>
                <w:szCs w:val="24"/>
              </w:rPr>
              <w:t xml:space="preserve"> reagente a manchas na cor a ser definida pelo órgão. </w:t>
            </w:r>
            <w:proofErr w:type="gramStart"/>
            <w:r w:rsidRPr="004772BD">
              <w:rPr>
                <w:rFonts w:eastAsia="Times New Roman"/>
                <w:szCs w:val="24"/>
              </w:rPr>
              <w:t>base</w:t>
            </w:r>
            <w:proofErr w:type="gramEnd"/>
            <w:r w:rsidRPr="004772BD">
              <w:rPr>
                <w:rFonts w:eastAsia="Times New Roman"/>
                <w:szCs w:val="24"/>
              </w:rPr>
              <w:t xml:space="preserve"> giratória: com cinco hastes </w:t>
            </w:r>
            <w:proofErr w:type="spellStart"/>
            <w:r w:rsidRPr="004772BD">
              <w:rPr>
                <w:rFonts w:eastAsia="Times New Roman"/>
                <w:szCs w:val="24"/>
              </w:rPr>
              <w:t>eqüidistantes</w:t>
            </w:r>
            <w:proofErr w:type="spellEnd"/>
            <w:r w:rsidRPr="004772BD">
              <w:rPr>
                <w:rFonts w:eastAsia="Times New Roman"/>
                <w:szCs w:val="24"/>
              </w:rPr>
              <w:t xml:space="preserve">, fabricadas em tubo de aço revestidas por inteiro com capas injetadas em polipropileno copolímero. </w:t>
            </w:r>
            <w:proofErr w:type="gramStart"/>
            <w:r w:rsidRPr="004772BD">
              <w:rPr>
                <w:rFonts w:eastAsia="Times New Roman"/>
                <w:szCs w:val="24"/>
              </w:rPr>
              <w:t>rodízios</w:t>
            </w:r>
            <w:proofErr w:type="gramEnd"/>
            <w:r w:rsidRPr="004772BD">
              <w:rPr>
                <w:rFonts w:eastAsia="Times New Roman"/>
                <w:szCs w:val="24"/>
              </w:rPr>
              <w:t xml:space="preserve"> com esferas de aço de giro duplo, em nylon com uma capa de polipropileno. </w:t>
            </w:r>
            <w:proofErr w:type="gramStart"/>
            <w:r w:rsidRPr="004772BD">
              <w:rPr>
                <w:rFonts w:eastAsia="Times New Roman"/>
                <w:szCs w:val="24"/>
              </w:rPr>
              <w:t>pistão</w:t>
            </w:r>
            <w:proofErr w:type="gramEnd"/>
            <w:r w:rsidRPr="004772BD">
              <w:rPr>
                <w:rFonts w:eastAsia="Times New Roman"/>
                <w:szCs w:val="24"/>
              </w:rPr>
              <w:t xml:space="preserve"> a gás (pneumático), com diâmetro externo de 28 mm e um curso de regulagem de 100 mm. mecanismo </w:t>
            </w:r>
            <w:proofErr w:type="spellStart"/>
            <w:r w:rsidRPr="004772BD">
              <w:rPr>
                <w:rFonts w:eastAsia="Times New Roman"/>
                <w:szCs w:val="24"/>
              </w:rPr>
              <w:t>back</w:t>
            </w:r>
            <w:proofErr w:type="spellEnd"/>
            <w:r w:rsidRPr="004772BD">
              <w:rPr>
                <w:rFonts w:eastAsia="Times New Roman"/>
                <w:szCs w:val="24"/>
              </w:rPr>
              <w:t xml:space="preserve"> system, dotado de contato </w:t>
            </w:r>
            <w:proofErr w:type="spellStart"/>
            <w:r w:rsidRPr="004772BD">
              <w:rPr>
                <w:rFonts w:eastAsia="Times New Roman"/>
                <w:szCs w:val="24"/>
              </w:rPr>
              <w:t>permanente,com</w:t>
            </w:r>
            <w:proofErr w:type="spellEnd"/>
            <w:r w:rsidRPr="004772BD">
              <w:rPr>
                <w:rFonts w:eastAsia="Times New Roman"/>
                <w:szCs w:val="24"/>
              </w:rPr>
              <w:t xml:space="preserve"> acabamento traseiro em capa de polipropileno copolímero injetado. </w:t>
            </w:r>
            <w:proofErr w:type="gramStart"/>
            <w:r w:rsidRPr="004772BD">
              <w:rPr>
                <w:rFonts w:eastAsia="Times New Roman"/>
                <w:szCs w:val="24"/>
              </w:rPr>
              <w:t>alavancas</w:t>
            </w:r>
            <w:proofErr w:type="gramEnd"/>
            <w:r w:rsidRPr="004772BD">
              <w:rPr>
                <w:rFonts w:eastAsia="Times New Roman"/>
                <w:szCs w:val="24"/>
              </w:rPr>
              <w:t xml:space="preserve"> de regulagem confeccionadas em aço e acabamento em polipropileno. </w:t>
            </w:r>
            <w:proofErr w:type="gramStart"/>
            <w:r w:rsidRPr="004772BD">
              <w:rPr>
                <w:rFonts w:eastAsia="Times New Roman"/>
                <w:szCs w:val="24"/>
              </w:rPr>
              <w:t>braço</w:t>
            </w:r>
            <w:proofErr w:type="gramEnd"/>
            <w:r w:rsidRPr="004772BD">
              <w:rPr>
                <w:rFonts w:eastAsia="Times New Roman"/>
                <w:szCs w:val="24"/>
              </w:rPr>
              <w:t xml:space="preserve"> em formato de "t" regulável na altura, composto de alma de aço, corpo em poliuretano sobre injetado. </w:t>
            </w:r>
            <w:proofErr w:type="gramStart"/>
            <w:r w:rsidRPr="004772BD">
              <w:rPr>
                <w:rFonts w:eastAsia="Times New Roman"/>
                <w:szCs w:val="24"/>
              </w:rPr>
              <w:t>fixação</w:t>
            </w:r>
            <w:proofErr w:type="gramEnd"/>
            <w:r w:rsidRPr="004772BD">
              <w:rPr>
                <w:rFonts w:eastAsia="Times New Roman"/>
                <w:szCs w:val="24"/>
              </w:rPr>
              <w:t xml:space="preserve"> com regulagem lateral. </w:t>
            </w:r>
            <w:proofErr w:type="gramStart"/>
            <w:r w:rsidRPr="004772BD">
              <w:rPr>
                <w:rFonts w:eastAsia="Times New Roman"/>
                <w:szCs w:val="24"/>
              </w:rPr>
              <w:t>a</w:t>
            </w:r>
            <w:proofErr w:type="gramEnd"/>
            <w:r w:rsidRPr="004772BD">
              <w:rPr>
                <w:rFonts w:eastAsia="Times New Roman"/>
                <w:szCs w:val="24"/>
              </w:rPr>
              <w:t xml:space="preserve"> pintura das partes metálicas aparentes da base, da coluna, do mecanismo e dos braços em pintura tinta epóxi-pó eletrostática, na cor preta.</w:t>
            </w:r>
          </w:p>
        </w:tc>
      </w:tr>
      <w:tr w:rsidR="009638C4" w:rsidRPr="009638C4" w:rsidTr="00634265">
        <w:trPr>
          <w:trHeight w:val="870"/>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1.6</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3,00</w:t>
            </w:r>
          </w:p>
        </w:tc>
        <w:tc>
          <w:tcPr>
            <w:tcW w:w="3860" w:type="pct"/>
            <w:tcBorders>
              <w:top w:val="nil"/>
              <w:left w:val="nil"/>
              <w:bottom w:val="single" w:sz="4" w:space="0" w:color="A6A6A6"/>
              <w:right w:val="single" w:sz="4" w:space="0" w:color="A6A6A6"/>
            </w:tcBorders>
            <w:shd w:val="clear" w:color="auto" w:fill="auto"/>
            <w:vAlign w:val="bottom"/>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cs="LiberationSerif"/>
                <w:szCs w:val="24"/>
              </w:rPr>
              <w:t>poltrona</w:t>
            </w:r>
            <w:proofErr w:type="gramEnd"/>
            <w:r w:rsidRPr="004772BD">
              <w:rPr>
                <w:rFonts w:eastAsia="Times New Roman" w:cs="LiberationSerif"/>
                <w:szCs w:val="24"/>
              </w:rPr>
              <w:t xml:space="preserve"> de espera com braços. </w:t>
            </w:r>
            <w:proofErr w:type="gramStart"/>
            <w:r w:rsidRPr="004772BD">
              <w:rPr>
                <w:rFonts w:eastAsia="Times New Roman" w:cs="LiberationSerif"/>
                <w:szCs w:val="24"/>
              </w:rPr>
              <w:t>estofada</w:t>
            </w:r>
            <w:proofErr w:type="gramEnd"/>
            <w:r w:rsidRPr="004772BD">
              <w:rPr>
                <w:rFonts w:eastAsia="Times New Roman" w:cs="LiberationSerif"/>
                <w:szCs w:val="24"/>
              </w:rPr>
              <w:t xml:space="preserve"> em espuma com revestimento em tecido. </w:t>
            </w:r>
            <w:proofErr w:type="gramStart"/>
            <w:r w:rsidRPr="004772BD">
              <w:rPr>
                <w:rFonts w:eastAsia="Times New Roman" w:cs="LiberationSerif"/>
                <w:szCs w:val="24"/>
              </w:rPr>
              <w:t>dotada</w:t>
            </w:r>
            <w:proofErr w:type="gramEnd"/>
            <w:r w:rsidRPr="004772BD">
              <w:rPr>
                <w:rFonts w:eastAsia="Times New Roman" w:cs="LiberationSerif"/>
                <w:szCs w:val="24"/>
              </w:rPr>
              <w:t xml:space="preserve"> de 04 pés palitos confeccionados em madeira com pintura padrão imbuia. </w:t>
            </w:r>
            <w:proofErr w:type="gramStart"/>
            <w:r w:rsidRPr="004772BD">
              <w:rPr>
                <w:rFonts w:eastAsia="Times New Roman" w:cs="LiberationSerif"/>
                <w:szCs w:val="24"/>
              </w:rPr>
              <w:t>dimensões</w:t>
            </w:r>
            <w:proofErr w:type="gramEnd"/>
            <w:r w:rsidRPr="004772BD">
              <w:rPr>
                <w:rFonts w:eastAsia="Times New Roman" w:cs="LiberationSerif"/>
                <w:szCs w:val="24"/>
              </w:rPr>
              <w:t xml:space="preserve"> 610x670mm.</w:t>
            </w:r>
          </w:p>
        </w:tc>
      </w:tr>
      <w:tr w:rsidR="009638C4" w:rsidRPr="009638C4" w:rsidTr="00634265">
        <w:trPr>
          <w:trHeight w:val="8192"/>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lastRenderedPageBreak/>
              <w:t>1.7</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5,00</w:t>
            </w:r>
          </w:p>
        </w:tc>
        <w:tc>
          <w:tcPr>
            <w:tcW w:w="3860" w:type="pct"/>
            <w:tcBorders>
              <w:top w:val="nil"/>
              <w:left w:val="nil"/>
              <w:bottom w:val="single" w:sz="4" w:space="0" w:color="A6A6A6"/>
              <w:right w:val="single" w:sz="8" w:space="0" w:color="auto"/>
            </w:tcBorders>
            <w:shd w:val="clear" w:color="auto" w:fill="auto"/>
            <w:vAlign w:val="bottom"/>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szCs w:val="24"/>
              </w:rPr>
              <w:t>armário</w:t>
            </w:r>
            <w:proofErr w:type="gramEnd"/>
            <w:r w:rsidRPr="004772BD">
              <w:rPr>
                <w:rFonts w:eastAsia="Times New Roman"/>
                <w:szCs w:val="24"/>
              </w:rPr>
              <w:t xml:space="preserve"> alto 2 portas de giro dimensão ( l x p x a ) 800 x 480 x 1600 tampo em madeira </w:t>
            </w:r>
            <w:proofErr w:type="spellStart"/>
            <w:r w:rsidRPr="004772BD">
              <w:rPr>
                <w:rFonts w:eastAsia="Times New Roman"/>
                <w:szCs w:val="24"/>
              </w:rPr>
              <w:t>mdp</w:t>
            </w:r>
            <w:proofErr w:type="spellEnd"/>
            <w:r w:rsidRPr="004772BD">
              <w:rPr>
                <w:rFonts w:eastAsia="Times New Roman"/>
                <w:szCs w:val="24"/>
              </w:rPr>
              <w:t xml:space="preserve"> de 25 mm de espessura, c revestida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faces. </w:t>
            </w:r>
            <w:proofErr w:type="gramStart"/>
            <w:r w:rsidRPr="004772BD">
              <w:rPr>
                <w:rFonts w:eastAsia="Times New Roman"/>
                <w:szCs w:val="24"/>
              </w:rPr>
              <w:t>revestidas</w:t>
            </w:r>
            <w:proofErr w:type="gramEnd"/>
            <w:r w:rsidRPr="004772BD">
              <w:rPr>
                <w:rFonts w:eastAsia="Times New Roman"/>
                <w:szCs w:val="24"/>
              </w:rPr>
              <w:t xml:space="preserve"> com fita de borda de </w:t>
            </w:r>
            <w:proofErr w:type="spellStart"/>
            <w:r w:rsidRPr="004772BD">
              <w:rPr>
                <w:rFonts w:eastAsia="Times New Roman"/>
                <w:szCs w:val="24"/>
              </w:rPr>
              <w:t>pvc</w:t>
            </w:r>
            <w:proofErr w:type="spellEnd"/>
            <w:r w:rsidRPr="004772BD">
              <w:rPr>
                <w:rFonts w:eastAsia="Times New Roman"/>
                <w:szCs w:val="24"/>
              </w:rPr>
              <w:t xml:space="preserve">, com 2 mm de espessura em todos os lados e com raio de 2,5 mm nas arestas. </w:t>
            </w:r>
            <w:proofErr w:type="gramStart"/>
            <w:r w:rsidRPr="004772BD">
              <w:rPr>
                <w:rFonts w:eastAsia="Times New Roman"/>
                <w:szCs w:val="24"/>
              </w:rPr>
              <w:t>corpo</w:t>
            </w:r>
            <w:proofErr w:type="gramEnd"/>
            <w:r w:rsidRPr="004772BD">
              <w:rPr>
                <w:rFonts w:eastAsia="Times New Roman"/>
                <w:szCs w:val="24"/>
              </w:rPr>
              <w:t xml:space="preserve"> do armário, 3 (três) prateleiras e portas em madeira </w:t>
            </w:r>
            <w:proofErr w:type="spellStart"/>
            <w:r w:rsidRPr="004772BD">
              <w:rPr>
                <w:rFonts w:eastAsia="Times New Roman"/>
                <w:szCs w:val="24"/>
              </w:rPr>
              <w:t>mdp</w:t>
            </w:r>
            <w:proofErr w:type="spellEnd"/>
            <w:r w:rsidRPr="004772BD">
              <w:rPr>
                <w:rFonts w:eastAsia="Times New Roman"/>
                <w:szCs w:val="24"/>
              </w:rPr>
              <w:t xml:space="preserve"> de 18 mm de espessura,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faces e com fita de borda de </w:t>
            </w:r>
            <w:proofErr w:type="spellStart"/>
            <w:r w:rsidRPr="004772BD">
              <w:rPr>
                <w:rFonts w:eastAsia="Times New Roman"/>
                <w:szCs w:val="24"/>
              </w:rPr>
              <w:t>pvc</w:t>
            </w:r>
            <w:proofErr w:type="spellEnd"/>
            <w:r w:rsidRPr="004772BD">
              <w:rPr>
                <w:rFonts w:eastAsia="Times New Roman"/>
                <w:szCs w:val="24"/>
              </w:rPr>
              <w:t xml:space="preserve">, com 0,5 mm de espessura. </w:t>
            </w:r>
            <w:proofErr w:type="gramStart"/>
            <w:r w:rsidRPr="004772BD">
              <w:rPr>
                <w:rFonts w:eastAsia="Times New Roman"/>
                <w:szCs w:val="24"/>
              </w:rPr>
              <w:t>pinos</w:t>
            </w:r>
            <w:proofErr w:type="gramEnd"/>
            <w:r w:rsidRPr="004772BD">
              <w:rPr>
                <w:rFonts w:eastAsia="Times New Roman"/>
                <w:szCs w:val="24"/>
              </w:rPr>
              <w:t xml:space="preserve"> metálicos, para regulagem a cada 100 mm das prateleiras internas. </w:t>
            </w:r>
            <w:proofErr w:type="gramStart"/>
            <w:r w:rsidRPr="004772BD">
              <w:rPr>
                <w:rFonts w:eastAsia="Times New Roman"/>
                <w:szCs w:val="24"/>
              </w:rPr>
              <w:t>portas</w:t>
            </w:r>
            <w:proofErr w:type="gramEnd"/>
            <w:r w:rsidRPr="004772BD">
              <w:rPr>
                <w:rFonts w:eastAsia="Times New Roman"/>
                <w:szCs w:val="24"/>
              </w:rPr>
              <w:t xml:space="preserve"> com dobradiças em aço, regulagem tridimensional independente através de fenda combinada, com ângulo de abertura de 110º, e tratamento niquelado. </w:t>
            </w:r>
            <w:proofErr w:type="gramStart"/>
            <w:r w:rsidRPr="004772BD">
              <w:rPr>
                <w:rFonts w:eastAsia="Times New Roman"/>
                <w:szCs w:val="24"/>
              </w:rPr>
              <w:t>travamento</w:t>
            </w:r>
            <w:proofErr w:type="gramEnd"/>
            <w:r w:rsidRPr="004772BD">
              <w:rPr>
                <w:rFonts w:eastAsia="Times New Roman"/>
                <w:szCs w:val="24"/>
              </w:rPr>
              <w:t xml:space="preserve"> das portas realizado através de fechadura metálica de sobrepor na porta direita, fixado através de parafusos </w:t>
            </w:r>
            <w:proofErr w:type="spellStart"/>
            <w:r w:rsidRPr="004772BD">
              <w:rPr>
                <w:rFonts w:eastAsia="Times New Roman"/>
                <w:szCs w:val="24"/>
              </w:rPr>
              <w:t>mitofix</w:t>
            </w:r>
            <w:proofErr w:type="spellEnd"/>
            <w:r w:rsidRPr="004772BD">
              <w:rPr>
                <w:rFonts w:eastAsia="Times New Roman"/>
                <w:szCs w:val="24"/>
              </w:rPr>
              <w:t xml:space="preserve"> para madeira, chave com capa de polipropileno com alma de aço </w:t>
            </w:r>
            <w:proofErr w:type="spellStart"/>
            <w:r w:rsidRPr="004772BD">
              <w:rPr>
                <w:rFonts w:eastAsia="Times New Roman"/>
                <w:szCs w:val="24"/>
              </w:rPr>
              <w:t>escamoteável</w:t>
            </w:r>
            <w:proofErr w:type="spellEnd"/>
            <w:r w:rsidRPr="004772BD">
              <w:rPr>
                <w:rFonts w:eastAsia="Times New Roman"/>
                <w:szCs w:val="24"/>
              </w:rPr>
              <w:t xml:space="preserve">, dupla face com rotação 180 graus e duas extrações de chave, cilindro acabamento niquelado brilhoso. </w:t>
            </w:r>
            <w:proofErr w:type="gramStart"/>
            <w:r w:rsidRPr="004772BD">
              <w:rPr>
                <w:rFonts w:eastAsia="Times New Roman"/>
                <w:szCs w:val="24"/>
              </w:rPr>
              <w:t>na</w:t>
            </w:r>
            <w:proofErr w:type="gramEnd"/>
            <w:r w:rsidRPr="004772BD">
              <w:rPr>
                <w:rFonts w:eastAsia="Times New Roman"/>
                <w:szCs w:val="24"/>
              </w:rPr>
              <w:t xml:space="preserve"> porta esquerda chapa metálica com tratamento de zincagem na cor branco, para travamento. </w:t>
            </w:r>
            <w:proofErr w:type="gramStart"/>
            <w:r w:rsidRPr="004772BD">
              <w:rPr>
                <w:rFonts w:eastAsia="Times New Roman"/>
                <w:szCs w:val="24"/>
              </w:rPr>
              <w:t>puxadores</w:t>
            </w:r>
            <w:proofErr w:type="gramEnd"/>
            <w:r w:rsidRPr="004772BD">
              <w:rPr>
                <w:rFonts w:eastAsia="Times New Roman"/>
                <w:szCs w:val="24"/>
              </w:rPr>
              <w:t xml:space="preserve"> tipo alça, fixado com parafuso com tratamento de zincagem na cor </w:t>
            </w:r>
            <w:proofErr w:type="spellStart"/>
            <w:r w:rsidRPr="004772BD">
              <w:rPr>
                <w:rFonts w:eastAsia="Times New Roman"/>
                <w:szCs w:val="24"/>
              </w:rPr>
              <w:t>branco.armário</w:t>
            </w:r>
            <w:proofErr w:type="spellEnd"/>
            <w:r w:rsidRPr="004772BD">
              <w:rPr>
                <w:rFonts w:eastAsia="Times New Roman"/>
                <w:szCs w:val="24"/>
              </w:rPr>
              <w:t xml:space="preserve"> com fundo inteiriço, sem divisão central em madeira </w:t>
            </w:r>
            <w:proofErr w:type="spellStart"/>
            <w:r w:rsidRPr="004772BD">
              <w:rPr>
                <w:rFonts w:eastAsia="Times New Roman"/>
                <w:szCs w:val="24"/>
              </w:rPr>
              <w:t>mdp</w:t>
            </w:r>
            <w:proofErr w:type="spellEnd"/>
            <w:r w:rsidRPr="004772BD">
              <w:rPr>
                <w:rFonts w:eastAsia="Times New Roman"/>
                <w:szCs w:val="24"/>
              </w:rPr>
              <w:t xml:space="preserve"> de 18 mm de espessura, revestida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w:t>
            </w:r>
            <w:proofErr w:type="spellStart"/>
            <w:r w:rsidRPr="004772BD">
              <w:rPr>
                <w:rFonts w:eastAsia="Times New Roman"/>
                <w:szCs w:val="24"/>
              </w:rPr>
              <w:t>faces.rodapé</w:t>
            </w:r>
            <w:proofErr w:type="spellEnd"/>
            <w:r w:rsidRPr="004772BD">
              <w:rPr>
                <w:rFonts w:eastAsia="Times New Roman"/>
                <w:szCs w:val="24"/>
              </w:rPr>
              <w:t xml:space="preserve"> metálico em tubo de aço </w:t>
            </w:r>
            <w:proofErr w:type="spellStart"/>
            <w:r w:rsidRPr="004772BD">
              <w:rPr>
                <w:rFonts w:eastAsia="Times New Roman"/>
                <w:szCs w:val="24"/>
              </w:rPr>
              <w:t>sae</w:t>
            </w:r>
            <w:proofErr w:type="spellEnd"/>
            <w:r w:rsidRPr="004772BD">
              <w:rPr>
                <w:rFonts w:eastAsia="Times New Roman"/>
                <w:szCs w:val="24"/>
              </w:rPr>
              <w:t xml:space="preserve"> 1006/1010 20x50mm com tratamento </w:t>
            </w:r>
            <w:proofErr w:type="spellStart"/>
            <w:r w:rsidRPr="004772BD">
              <w:rPr>
                <w:rFonts w:eastAsia="Times New Roman"/>
                <w:szCs w:val="24"/>
              </w:rPr>
              <w:t>anti-corrosivo</w:t>
            </w:r>
            <w:proofErr w:type="spellEnd"/>
            <w:r w:rsidRPr="004772BD">
              <w:rPr>
                <w:rFonts w:eastAsia="Times New Roman"/>
                <w:szCs w:val="24"/>
              </w:rPr>
              <w:t xml:space="preserve">, pintura epóxi e com sapatas reguladora de nível. </w:t>
            </w:r>
            <w:proofErr w:type="gramStart"/>
            <w:r w:rsidRPr="004772BD">
              <w:rPr>
                <w:rFonts w:eastAsia="Times New Roman"/>
                <w:szCs w:val="24"/>
              </w:rPr>
              <w:t>sua</w:t>
            </w:r>
            <w:proofErr w:type="gramEnd"/>
            <w:r w:rsidRPr="004772BD">
              <w:rPr>
                <w:rFonts w:eastAsia="Times New Roman"/>
                <w:szCs w:val="24"/>
              </w:rPr>
              <w:t xml:space="preserve"> fixação é realizada através de parafusos </w:t>
            </w:r>
            <w:proofErr w:type="spellStart"/>
            <w:r w:rsidRPr="004772BD">
              <w:rPr>
                <w:rFonts w:eastAsia="Times New Roman"/>
                <w:szCs w:val="24"/>
              </w:rPr>
              <w:t>mitofix</w:t>
            </w:r>
            <w:proofErr w:type="spellEnd"/>
            <w:r w:rsidRPr="004772BD">
              <w:rPr>
                <w:rFonts w:eastAsia="Times New Roman"/>
                <w:szCs w:val="24"/>
              </w:rPr>
              <w:t xml:space="preserve"> para </w:t>
            </w:r>
            <w:proofErr w:type="spellStart"/>
            <w:r w:rsidRPr="004772BD">
              <w:rPr>
                <w:rFonts w:eastAsia="Times New Roman"/>
                <w:szCs w:val="24"/>
              </w:rPr>
              <w:t>madeira.a</w:t>
            </w:r>
            <w:proofErr w:type="spellEnd"/>
            <w:r w:rsidRPr="004772BD">
              <w:rPr>
                <w:rFonts w:eastAsia="Times New Roman"/>
                <w:szCs w:val="24"/>
              </w:rPr>
              <w:t xml:space="preserve"> montagem deverá ser realizada através do sistema </w:t>
            </w:r>
            <w:proofErr w:type="spellStart"/>
            <w:r w:rsidRPr="004772BD">
              <w:rPr>
                <w:rFonts w:eastAsia="Times New Roman"/>
                <w:szCs w:val="24"/>
              </w:rPr>
              <w:t>minifix</w:t>
            </w:r>
            <w:proofErr w:type="spellEnd"/>
            <w:r w:rsidRPr="004772BD">
              <w:rPr>
                <w:rFonts w:eastAsia="Times New Roman"/>
                <w:szCs w:val="24"/>
              </w:rPr>
              <w:t xml:space="preserve">, eliminando a aparência de parafusos. </w:t>
            </w:r>
            <w:proofErr w:type="gramStart"/>
            <w:r w:rsidRPr="004772BD">
              <w:rPr>
                <w:rFonts w:eastAsia="Times New Roman"/>
                <w:szCs w:val="24"/>
              </w:rPr>
              <w:t>cor</w:t>
            </w:r>
            <w:proofErr w:type="gramEnd"/>
            <w:r w:rsidRPr="004772BD">
              <w:rPr>
                <w:rFonts w:eastAsia="Times New Roman"/>
                <w:szCs w:val="24"/>
              </w:rPr>
              <w:t xml:space="preserve"> a ser definido pelo órgão.</w:t>
            </w:r>
          </w:p>
        </w:tc>
      </w:tr>
      <w:tr w:rsidR="009638C4" w:rsidRPr="009638C4" w:rsidTr="00634265">
        <w:trPr>
          <w:trHeight w:val="8192"/>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lastRenderedPageBreak/>
              <w:t>1.8</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81160F" w:rsidP="009638C4">
            <w:pPr>
              <w:spacing w:after="0" w:line="240" w:lineRule="auto"/>
              <w:ind w:left="0" w:firstLine="0"/>
              <w:jc w:val="center"/>
              <w:rPr>
                <w:rFonts w:eastAsia="Times New Roman"/>
                <w:sz w:val="22"/>
              </w:rPr>
            </w:pPr>
            <w:r>
              <w:rPr>
                <w:rFonts w:eastAsia="Times New Roman"/>
                <w:sz w:val="22"/>
              </w:rPr>
              <w:t>11</w:t>
            </w:r>
            <w:r w:rsidR="009638C4" w:rsidRPr="009638C4">
              <w:rPr>
                <w:rFonts w:eastAsia="Times New Roman"/>
                <w:sz w:val="22"/>
              </w:rPr>
              <w:t>,00</w:t>
            </w:r>
          </w:p>
        </w:tc>
        <w:tc>
          <w:tcPr>
            <w:tcW w:w="3860" w:type="pct"/>
            <w:tcBorders>
              <w:top w:val="nil"/>
              <w:left w:val="nil"/>
              <w:bottom w:val="single" w:sz="4" w:space="0" w:color="A6A6A6"/>
              <w:right w:val="single" w:sz="8" w:space="0" w:color="auto"/>
            </w:tcBorders>
            <w:shd w:val="clear" w:color="auto" w:fill="auto"/>
            <w:vAlign w:val="bottom"/>
            <w:hideMark/>
          </w:tcPr>
          <w:p w:rsidR="009638C4" w:rsidRPr="004772BD" w:rsidRDefault="004772BD" w:rsidP="00BB3EE1">
            <w:pPr>
              <w:spacing w:after="0" w:line="240" w:lineRule="auto"/>
              <w:ind w:left="0" w:firstLine="0"/>
              <w:rPr>
                <w:rFonts w:eastAsia="Times New Roman"/>
                <w:szCs w:val="24"/>
              </w:rPr>
            </w:pPr>
            <w:proofErr w:type="gramStart"/>
            <w:r w:rsidRPr="004772BD">
              <w:rPr>
                <w:rFonts w:eastAsia="Times New Roman"/>
                <w:szCs w:val="24"/>
              </w:rPr>
              <w:t>armário</w:t>
            </w:r>
            <w:proofErr w:type="gramEnd"/>
            <w:r w:rsidRPr="004772BD">
              <w:rPr>
                <w:rFonts w:eastAsia="Times New Roman"/>
                <w:szCs w:val="24"/>
              </w:rPr>
              <w:t xml:space="preserve"> baixo 2 portas de giro dimensão ( l x p x a ) 800 x 480 x 750 tampo em madeira </w:t>
            </w:r>
            <w:proofErr w:type="spellStart"/>
            <w:r w:rsidRPr="004772BD">
              <w:rPr>
                <w:rFonts w:eastAsia="Times New Roman"/>
                <w:szCs w:val="24"/>
              </w:rPr>
              <w:t>mdp</w:t>
            </w:r>
            <w:proofErr w:type="spellEnd"/>
            <w:r w:rsidRPr="004772BD">
              <w:rPr>
                <w:rFonts w:eastAsia="Times New Roman"/>
                <w:szCs w:val="24"/>
              </w:rPr>
              <w:t xml:space="preserve"> de 25 mm de espessura, c revestida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faces. </w:t>
            </w:r>
            <w:proofErr w:type="gramStart"/>
            <w:r w:rsidRPr="004772BD">
              <w:rPr>
                <w:rFonts w:eastAsia="Times New Roman"/>
                <w:szCs w:val="24"/>
              </w:rPr>
              <w:t>revestidas</w:t>
            </w:r>
            <w:proofErr w:type="gramEnd"/>
            <w:r w:rsidRPr="004772BD">
              <w:rPr>
                <w:rFonts w:eastAsia="Times New Roman"/>
                <w:szCs w:val="24"/>
              </w:rPr>
              <w:t xml:space="preserve"> com fita de borda de </w:t>
            </w:r>
            <w:proofErr w:type="spellStart"/>
            <w:r w:rsidRPr="004772BD">
              <w:rPr>
                <w:rFonts w:eastAsia="Times New Roman"/>
                <w:szCs w:val="24"/>
              </w:rPr>
              <w:t>pvc</w:t>
            </w:r>
            <w:proofErr w:type="spellEnd"/>
            <w:r w:rsidRPr="004772BD">
              <w:rPr>
                <w:rFonts w:eastAsia="Times New Roman"/>
                <w:szCs w:val="24"/>
              </w:rPr>
              <w:t xml:space="preserve">, com 2 mm de espessura em todos os lados e com raio de 2,5 mm nas arestas. </w:t>
            </w:r>
            <w:proofErr w:type="gramStart"/>
            <w:r w:rsidRPr="004772BD">
              <w:rPr>
                <w:rFonts w:eastAsia="Times New Roman"/>
                <w:szCs w:val="24"/>
              </w:rPr>
              <w:t>corpo</w:t>
            </w:r>
            <w:proofErr w:type="gramEnd"/>
            <w:r w:rsidRPr="004772BD">
              <w:rPr>
                <w:rFonts w:eastAsia="Times New Roman"/>
                <w:szCs w:val="24"/>
              </w:rPr>
              <w:t xml:space="preserve"> do armário, 3 (três) prateleiras e portas em madeira </w:t>
            </w:r>
            <w:proofErr w:type="spellStart"/>
            <w:r w:rsidRPr="004772BD">
              <w:rPr>
                <w:rFonts w:eastAsia="Times New Roman"/>
                <w:szCs w:val="24"/>
              </w:rPr>
              <w:t>mdp</w:t>
            </w:r>
            <w:proofErr w:type="spellEnd"/>
            <w:r w:rsidRPr="004772BD">
              <w:rPr>
                <w:rFonts w:eastAsia="Times New Roman"/>
                <w:szCs w:val="24"/>
              </w:rPr>
              <w:t xml:space="preserve"> de 18 mm de espessura,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faces e com fita de borda de </w:t>
            </w:r>
            <w:proofErr w:type="spellStart"/>
            <w:r w:rsidRPr="004772BD">
              <w:rPr>
                <w:rFonts w:eastAsia="Times New Roman"/>
                <w:szCs w:val="24"/>
              </w:rPr>
              <w:t>pvc</w:t>
            </w:r>
            <w:proofErr w:type="spellEnd"/>
            <w:r w:rsidRPr="004772BD">
              <w:rPr>
                <w:rFonts w:eastAsia="Times New Roman"/>
                <w:szCs w:val="24"/>
              </w:rPr>
              <w:t xml:space="preserve">, com 0,5 mm de espessura. </w:t>
            </w:r>
            <w:proofErr w:type="gramStart"/>
            <w:r w:rsidRPr="004772BD">
              <w:rPr>
                <w:rFonts w:eastAsia="Times New Roman"/>
                <w:szCs w:val="24"/>
              </w:rPr>
              <w:t>pinos</w:t>
            </w:r>
            <w:proofErr w:type="gramEnd"/>
            <w:r w:rsidRPr="004772BD">
              <w:rPr>
                <w:rFonts w:eastAsia="Times New Roman"/>
                <w:szCs w:val="24"/>
              </w:rPr>
              <w:t xml:space="preserve"> metálicos, para regulagem a cada 100 mm das prateleiras internas. </w:t>
            </w:r>
            <w:proofErr w:type="gramStart"/>
            <w:r w:rsidRPr="004772BD">
              <w:rPr>
                <w:rFonts w:eastAsia="Times New Roman"/>
                <w:szCs w:val="24"/>
              </w:rPr>
              <w:t>portas</w:t>
            </w:r>
            <w:proofErr w:type="gramEnd"/>
            <w:r w:rsidRPr="004772BD">
              <w:rPr>
                <w:rFonts w:eastAsia="Times New Roman"/>
                <w:szCs w:val="24"/>
              </w:rPr>
              <w:t xml:space="preserve"> com dobradiças em aço, regulagem tridimensional independente através de fenda combinada, com ângulo de abertura de 110º, e tratamento niquelado. </w:t>
            </w:r>
            <w:proofErr w:type="gramStart"/>
            <w:r w:rsidRPr="004772BD">
              <w:rPr>
                <w:rFonts w:eastAsia="Times New Roman"/>
                <w:szCs w:val="24"/>
              </w:rPr>
              <w:t>travamento</w:t>
            </w:r>
            <w:proofErr w:type="gramEnd"/>
            <w:r w:rsidRPr="004772BD">
              <w:rPr>
                <w:rFonts w:eastAsia="Times New Roman"/>
                <w:szCs w:val="24"/>
              </w:rPr>
              <w:t xml:space="preserve"> das portas realizado através de fechadura metálica de sobrepor na porta direita, fixado através de parafusos </w:t>
            </w:r>
            <w:proofErr w:type="spellStart"/>
            <w:r w:rsidRPr="004772BD">
              <w:rPr>
                <w:rFonts w:eastAsia="Times New Roman"/>
                <w:szCs w:val="24"/>
              </w:rPr>
              <w:t>mitofix</w:t>
            </w:r>
            <w:proofErr w:type="spellEnd"/>
            <w:r w:rsidRPr="004772BD">
              <w:rPr>
                <w:rFonts w:eastAsia="Times New Roman"/>
                <w:szCs w:val="24"/>
              </w:rPr>
              <w:t xml:space="preserve"> para madeira, chave com capa de polipropileno com alma de aço </w:t>
            </w:r>
            <w:proofErr w:type="spellStart"/>
            <w:r w:rsidRPr="004772BD">
              <w:rPr>
                <w:rFonts w:eastAsia="Times New Roman"/>
                <w:szCs w:val="24"/>
              </w:rPr>
              <w:t>escamoteável</w:t>
            </w:r>
            <w:proofErr w:type="spellEnd"/>
            <w:r w:rsidRPr="004772BD">
              <w:rPr>
                <w:rFonts w:eastAsia="Times New Roman"/>
                <w:szCs w:val="24"/>
              </w:rPr>
              <w:t xml:space="preserve">, dupla face com rotação 180 graus e duas extrações de chave, cilindro acabamento niquelado brilhoso. </w:t>
            </w:r>
            <w:proofErr w:type="gramStart"/>
            <w:r w:rsidRPr="004772BD">
              <w:rPr>
                <w:rFonts w:eastAsia="Times New Roman"/>
                <w:szCs w:val="24"/>
              </w:rPr>
              <w:t>na</w:t>
            </w:r>
            <w:proofErr w:type="gramEnd"/>
            <w:r w:rsidRPr="004772BD">
              <w:rPr>
                <w:rFonts w:eastAsia="Times New Roman"/>
                <w:szCs w:val="24"/>
              </w:rPr>
              <w:t xml:space="preserve"> porta esquerda chapa metálica com tratamento de zincagem na cor branco, para travamento. </w:t>
            </w:r>
            <w:proofErr w:type="gramStart"/>
            <w:r w:rsidRPr="004772BD">
              <w:rPr>
                <w:rFonts w:eastAsia="Times New Roman"/>
                <w:szCs w:val="24"/>
              </w:rPr>
              <w:t>puxadores</w:t>
            </w:r>
            <w:proofErr w:type="gramEnd"/>
            <w:r w:rsidRPr="004772BD">
              <w:rPr>
                <w:rFonts w:eastAsia="Times New Roman"/>
                <w:szCs w:val="24"/>
              </w:rPr>
              <w:t xml:space="preserve"> tipo alça, fixado com parafuso com tratamento de zincagem na cor </w:t>
            </w:r>
            <w:proofErr w:type="spellStart"/>
            <w:r w:rsidRPr="004772BD">
              <w:rPr>
                <w:rFonts w:eastAsia="Times New Roman"/>
                <w:szCs w:val="24"/>
              </w:rPr>
              <w:t>branco.armário</w:t>
            </w:r>
            <w:proofErr w:type="spellEnd"/>
            <w:r w:rsidRPr="004772BD">
              <w:rPr>
                <w:rFonts w:eastAsia="Times New Roman"/>
                <w:szCs w:val="24"/>
              </w:rPr>
              <w:t xml:space="preserve"> com fundo inteiriço, sem divisão central em madeira </w:t>
            </w:r>
            <w:proofErr w:type="spellStart"/>
            <w:r w:rsidRPr="004772BD">
              <w:rPr>
                <w:rFonts w:eastAsia="Times New Roman"/>
                <w:szCs w:val="24"/>
              </w:rPr>
              <w:t>mdp</w:t>
            </w:r>
            <w:proofErr w:type="spellEnd"/>
            <w:r w:rsidRPr="004772BD">
              <w:rPr>
                <w:rFonts w:eastAsia="Times New Roman"/>
                <w:szCs w:val="24"/>
              </w:rPr>
              <w:t xml:space="preserve"> de 18 mm de espessura, revestida com resinas </w:t>
            </w:r>
            <w:proofErr w:type="spellStart"/>
            <w:r w:rsidRPr="004772BD">
              <w:rPr>
                <w:rFonts w:eastAsia="Times New Roman"/>
                <w:szCs w:val="24"/>
              </w:rPr>
              <w:t>melamínicas</w:t>
            </w:r>
            <w:proofErr w:type="spellEnd"/>
            <w:r w:rsidRPr="004772BD">
              <w:rPr>
                <w:rFonts w:eastAsia="Times New Roman"/>
                <w:szCs w:val="24"/>
              </w:rPr>
              <w:t xml:space="preserve"> de baixa pressão (</w:t>
            </w:r>
            <w:proofErr w:type="spellStart"/>
            <w:r w:rsidRPr="004772BD">
              <w:rPr>
                <w:rFonts w:eastAsia="Times New Roman"/>
                <w:szCs w:val="24"/>
              </w:rPr>
              <w:t>bp</w:t>
            </w:r>
            <w:proofErr w:type="spellEnd"/>
            <w:r w:rsidRPr="004772BD">
              <w:rPr>
                <w:rFonts w:eastAsia="Times New Roman"/>
                <w:szCs w:val="24"/>
              </w:rPr>
              <w:t xml:space="preserve">), em ambas as </w:t>
            </w:r>
            <w:proofErr w:type="spellStart"/>
            <w:r w:rsidRPr="004772BD">
              <w:rPr>
                <w:rFonts w:eastAsia="Times New Roman"/>
                <w:szCs w:val="24"/>
              </w:rPr>
              <w:t>faces.rodapé</w:t>
            </w:r>
            <w:proofErr w:type="spellEnd"/>
            <w:r w:rsidRPr="004772BD">
              <w:rPr>
                <w:rFonts w:eastAsia="Times New Roman"/>
                <w:szCs w:val="24"/>
              </w:rPr>
              <w:t xml:space="preserve"> metálico em tubo de aço </w:t>
            </w:r>
            <w:proofErr w:type="spellStart"/>
            <w:r w:rsidRPr="004772BD">
              <w:rPr>
                <w:rFonts w:eastAsia="Times New Roman"/>
                <w:szCs w:val="24"/>
              </w:rPr>
              <w:t>sae</w:t>
            </w:r>
            <w:proofErr w:type="spellEnd"/>
            <w:r w:rsidRPr="004772BD">
              <w:rPr>
                <w:rFonts w:eastAsia="Times New Roman"/>
                <w:szCs w:val="24"/>
              </w:rPr>
              <w:t xml:space="preserve"> 1006/1010 20x50mm com tratamento </w:t>
            </w:r>
            <w:proofErr w:type="spellStart"/>
            <w:r w:rsidRPr="004772BD">
              <w:rPr>
                <w:rFonts w:eastAsia="Times New Roman"/>
                <w:szCs w:val="24"/>
              </w:rPr>
              <w:t>anti-corrosivo</w:t>
            </w:r>
            <w:proofErr w:type="spellEnd"/>
            <w:r w:rsidRPr="004772BD">
              <w:rPr>
                <w:rFonts w:eastAsia="Times New Roman"/>
                <w:szCs w:val="24"/>
              </w:rPr>
              <w:t xml:space="preserve">, pintura epóxi e com sapatas reguladora de nível. </w:t>
            </w:r>
            <w:proofErr w:type="gramStart"/>
            <w:r w:rsidRPr="004772BD">
              <w:rPr>
                <w:rFonts w:eastAsia="Times New Roman"/>
                <w:szCs w:val="24"/>
              </w:rPr>
              <w:t>sua</w:t>
            </w:r>
            <w:proofErr w:type="gramEnd"/>
            <w:r w:rsidRPr="004772BD">
              <w:rPr>
                <w:rFonts w:eastAsia="Times New Roman"/>
                <w:szCs w:val="24"/>
              </w:rPr>
              <w:t xml:space="preserve"> fixação é realizada através de parafusos </w:t>
            </w:r>
            <w:proofErr w:type="spellStart"/>
            <w:r w:rsidRPr="004772BD">
              <w:rPr>
                <w:rFonts w:eastAsia="Times New Roman"/>
                <w:szCs w:val="24"/>
              </w:rPr>
              <w:t>mitofix</w:t>
            </w:r>
            <w:proofErr w:type="spellEnd"/>
            <w:r w:rsidRPr="004772BD">
              <w:rPr>
                <w:rFonts w:eastAsia="Times New Roman"/>
                <w:szCs w:val="24"/>
              </w:rPr>
              <w:t xml:space="preserve"> para </w:t>
            </w:r>
            <w:proofErr w:type="spellStart"/>
            <w:r w:rsidRPr="004772BD">
              <w:rPr>
                <w:rFonts w:eastAsia="Times New Roman"/>
                <w:szCs w:val="24"/>
              </w:rPr>
              <w:t>madeira.a</w:t>
            </w:r>
            <w:proofErr w:type="spellEnd"/>
            <w:r w:rsidRPr="004772BD">
              <w:rPr>
                <w:rFonts w:eastAsia="Times New Roman"/>
                <w:szCs w:val="24"/>
              </w:rPr>
              <w:t xml:space="preserve"> montagem deverá ser realizada através do sistema </w:t>
            </w:r>
            <w:proofErr w:type="spellStart"/>
            <w:r w:rsidRPr="004772BD">
              <w:rPr>
                <w:rFonts w:eastAsia="Times New Roman"/>
                <w:szCs w:val="24"/>
              </w:rPr>
              <w:t>minifix</w:t>
            </w:r>
            <w:proofErr w:type="spellEnd"/>
            <w:r w:rsidRPr="004772BD">
              <w:rPr>
                <w:rFonts w:eastAsia="Times New Roman"/>
                <w:szCs w:val="24"/>
              </w:rPr>
              <w:t xml:space="preserve">, eliminando a aparência de parafusos. </w:t>
            </w:r>
            <w:proofErr w:type="gramStart"/>
            <w:r w:rsidRPr="004772BD">
              <w:rPr>
                <w:rFonts w:eastAsia="Times New Roman"/>
                <w:szCs w:val="24"/>
              </w:rPr>
              <w:t>cor</w:t>
            </w:r>
            <w:proofErr w:type="gramEnd"/>
            <w:r w:rsidRPr="004772BD">
              <w:rPr>
                <w:rFonts w:eastAsia="Times New Roman"/>
                <w:szCs w:val="24"/>
              </w:rPr>
              <w:t xml:space="preserve"> a ser definido pelo órgão.</w:t>
            </w:r>
          </w:p>
        </w:tc>
      </w:tr>
      <w:tr w:rsidR="009638C4" w:rsidRPr="009638C4" w:rsidTr="00634265">
        <w:trPr>
          <w:trHeight w:val="870"/>
        </w:trPr>
        <w:tc>
          <w:tcPr>
            <w:tcW w:w="314" w:type="pct"/>
            <w:tcBorders>
              <w:top w:val="nil"/>
              <w:left w:val="single" w:sz="8" w:space="0" w:color="auto"/>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1.9</w:t>
            </w:r>
          </w:p>
        </w:tc>
        <w:tc>
          <w:tcPr>
            <w:tcW w:w="385"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proofErr w:type="gramStart"/>
            <w:r w:rsidRPr="009638C4">
              <w:rPr>
                <w:rFonts w:eastAsia="Times New Roman"/>
                <w:sz w:val="22"/>
              </w:rPr>
              <w:t>unid</w:t>
            </w:r>
            <w:proofErr w:type="gramEnd"/>
            <w:r w:rsidRPr="009638C4">
              <w:rPr>
                <w:rFonts w:eastAsia="Times New Roman"/>
                <w:sz w:val="22"/>
              </w:rPr>
              <w:t>.</w:t>
            </w:r>
          </w:p>
        </w:tc>
        <w:tc>
          <w:tcPr>
            <w:tcW w:w="440" w:type="pct"/>
            <w:tcBorders>
              <w:top w:val="nil"/>
              <w:left w:val="nil"/>
              <w:bottom w:val="single" w:sz="4" w:space="0" w:color="A6A6A6"/>
              <w:right w:val="single" w:sz="4" w:space="0" w:color="A6A6A6"/>
            </w:tcBorders>
            <w:shd w:val="clear" w:color="auto" w:fill="auto"/>
            <w:noWrap/>
            <w:vAlign w:val="center"/>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2,00</w:t>
            </w:r>
          </w:p>
        </w:tc>
        <w:tc>
          <w:tcPr>
            <w:tcW w:w="3860" w:type="pct"/>
            <w:tcBorders>
              <w:top w:val="nil"/>
              <w:left w:val="nil"/>
              <w:bottom w:val="single" w:sz="4" w:space="0" w:color="A6A6A6"/>
              <w:right w:val="single" w:sz="4" w:space="0" w:color="A6A6A6"/>
            </w:tcBorders>
            <w:shd w:val="clear" w:color="auto" w:fill="auto"/>
            <w:vAlign w:val="bottom"/>
            <w:hideMark/>
          </w:tcPr>
          <w:p w:rsidR="009638C4" w:rsidRPr="004772BD" w:rsidRDefault="004772BD" w:rsidP="009C74B0">
            <w:pPr>
              <w:spacing w:after="0" w:line="240" w:lineRule="auto"/>
              <w:ind w:left="0" w:firstLine="0"/>
              <w:rPr>
                <w:rFonts w:eastAsia="Times New Roman"/>
                <w:szCs w:val="24"/>
              </w:rPr>
            </w:pPr>
            <w:proofErr w:type="gramStart"/>
            <w:r w:rsidRPr="004772BD">
              <w:rPr>
                <w:rFonts w:eastAsia="Times New Roman" w:cs="LiberationSerif"/>
                <w:szCs w:val="24"/>
              </w:rPr>
              <w:t>cadeira</w:t>
            </w:r>
            <w:proofErr w:type="gramEnd"/>
            <w:r w:rsidRPr="004772BD">
              <w:rPr>
                <w:rFonts w:eastAsia="Times New Roman" w:cs="LiberationSerif"/>
                <w:szCs w:val="24"/>
              </w:rPr>
              <w:t xml:space="preserve"> individual </w:t>
            </w:r>
            <w:proofErr w:type="spellStart"/>
            <w:r w:rsidRPr="004772BD">
              <w:rPr>
                <w:rFonts w:eastAsia="Times New Roman" w:cs="LiberationSerif"/>
                <w:szCs w:val="24"/>
              </w:rPr>
              <w:t>empilhável</w:t>
            </w:r>
            <w:proofErr w:type="spellEnd"/>
            <w:r w:rsidRPr="004772BD">
              <w:rPr>
                <w:rFonts w:eastAsia="Times New Roman" w:cs="LiberationSerif"/>
                <w:szCs w:val="24"/>
              </w:rPr>
              <w:t xml:space="preserve"> com assento e encosto em polipropileno injetado ou em compensado anatômico moldado, montados sobre estrutura tubular de aço. </w:t>
            </w:r>
            <w:proofErr w:type="gramStart"/>
            <w:r w:rsidRPr="004772BD">
              <w:rPr>
                <w:rFonts w:eastAsia="Times New Roman" w:cs="LiberationSerif"/>
                <w:szCs w:val="24"/>
              </w:rPr>
              <w:t>cor</w:t>
            </w:r>
            <w:proofErr w:type="gramEnd"/>
            <w:r w:rsidRPr="004772BD">
              <w:rPr>
                <w:rFonts w:eastAsia="Times New Roman" w:cs="LiberationSerif"/>
                <w:szCs w:val="24"/>
              </w:rPr>
              <w:t xml:space="preserve"> preta</w:t>
            </w:r>
          </w:p>
        </w:tc>
      </w:tr>
      <w:tr w:rsidR="009638C4" w:rsidRPr="009638C4" w:rsidTr="00634265">
        <w:trPr>
          <w:trHeight w:val="563"/>
        </w:trPr>
        <w:tc>
          <w:tcPr>
            <w:tcW w:w="314" w:type="pct"/>
            <w:tcBorders>
              <w:top w:val="nil"/>
              <w:left w:val="single" w:sz="8" w:space="0" w:color="auto"/>
              <w:bottom w:val="single" w:sz="8" w:space="0" w:color="auto"/>
              <w:right w:val="single" w:sz="4" w:space="0" w:color="A6A6A6"/>
            </w:tcBorders>
            <w:shd w:val="clear" w:color="auto" w:fill="auto"/>
            <w:noWrap/>
            <w:vAlign w:val="bottom"/>
            <w:hideMark/>
          </w:tcPr>
          <w:p w:rsidR="009638C4" w:rsidRPr="009638C4" w:rsidRDefault="009638C4" w:rsidP="009638C4">
            <w:pPr>
              <w:spacing w:after="0" w:line="240" w:lineRule="auto"/>
              <w:ind w:left="0" w:firstLine="0"/>
              <w:jc w:val="left"/>
              <w:rPr>
                <w:rFonts w:eastAsia="Times New Roman"/>
                <w:sz w:val="22"/>
              </w:rPr>
            </w:pPr>
            <w:r w:rsidRPr="009638C4">
              <w:rPr>
                <w:rFonts w:eastAsia="Times New Roman"/>
                <w:sz w:val="22"/>
              </w:rPr>
              <w:t> </w:t>
            </w:r>
          </w:p>
        </w:tc>
        <w:tc>
          <w:tcPr>
            <w:tcW w:w="385" w:type="pct"/>
            <w:tcBorders>
              <w:top w:val="nil"/>
              <w:left w:val="nil"/>
              <w:bottom w:val="single" w:sz="8" w:space="0" w:color="auto"/>
              <w:right w:val="single" w:sz="4" w:space="0" w:color="A6A6A6"/>
            </w:tcBorders>
            <w:shd w:val="clear" w:color="auto" w:fill="auto"/>
            <w:noWrap/>
            <w:vAlign w:val="bottom"/>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sz w:val="22"/>
              </w:rPr>
              <w:t> </w:t>
            </w:r>
          </w:p>
        </w:tc>
        <w:tc>
          <w:tcPr>
            <w:tcW w:w="440" w:type="pct"/>
            <w:tcBorders>
              <w:top w:val="nil"/>
              <w:left w:val="nil"/>
              <w:bottom w:val="single" w:sz="8" w:space="0" w:color="auto"/>
              <w:right w:val="single" w:sz="4" w:space="0" w:color="A6A6A6"/>
            </w:tcBorders>
            <w:shd w:val="clear" w:color="auto" w:fill="auto"/>
            <w:noWrap/>
            <w:vAlign w:val="bottom"/>
            <w:hideMark/>
          </w:tcPr>
          <w:p w:rsidR="009638C4" w:rsidRPr="009638C4" w:rsidRDefault="009638C4" w:rsidP="009638C4">
            <w:pPr>
              <w:spacing w:after="0" w:line="240" w:lineRule="auto"/>
              <w:ind w:left="0" w:firstLine="0"/>
              <w:jc w:val="right"/>
              <w:rPr>
                <w:rFonts w:eastAsia="Times New Roman"/>
                <w:sz w:val="22"/>
              </w:rPr>
            </w:pPr>
            <w:r w:rsidRPr="009638C4">
              <w:rPr>
                <w:rFonts w:eastAsia="Times New Roman"/>
                <w:sz w:val="22"/>
              </w:rPr>
              <w:t> </w:t>
            </w:r>
          </w:p>
        </w:tc>
        <w:tc>
          <w:tcPr>
            <w:tcW w:w="3860" w:type="pct"/>
            <w:tcBorders>
              <w:top w:val="nil"/>
              <w:left w:val="nil"/>
              <w:bottom w:val="single" w:sz="8" w:space="0" w:color="auto"/>
              <w:right w:val="single" w:sz="8" w:space="0" w:color="auto"/>
            </w:tcBorders>
            <w:shd w:val="clear" w:color="auto" w:fill="auto"/>
            <w:noWrap/>
            <w:vAlign w:val="bottom"/>
            <w:hideMark/>
          </w:tcPr>
          <w:p w:rsidR="009638C4" w:rsidRPr="009638C4" w:rsidRDefault="009638C4" w:rsidP="009638C4">
            <w:pPr>
              <w:spacing w:after="0" w:line="240" w:lineRule="auto"/>
              <w:ind w:left="0" w:firstLine="0"/>
              <w:jc w:val="center"/>
              <w:rPr>
                <w:rFonts w:eastAsia="Times New Roman"/>
                <w:sz w:val="22"/>
              </w:rPr>
            </w:pPr>
            <w:r w:rsidRPr="009638C4">
              <w:rPr>
                <w:rFonts w:eastAsia="Times New Roman" w:cs="LiberationSerif"/>
                <w:sz w:val="22"/>
              </w:rPr>
              <w:t> </w:t>
            </w:r>
          </w:p>
        </w:tc>
      </w:tr>
    </w:tbl>
    <w:p w:rsidR="00F10F8A" w:rsidRDefault="00F10F8A" w:rsidP="00D114BD">
      <w:pPr>
        <w:spacing w:before="120" w:after="120" w:line="276" w:lineRule="auto"/>
        <w:ind w:left="0" w:firstLine="0"/>
        <w:rPr>
          <w:bCs/>
          <w:szCs w:val="20"/>
        </w:rPr>
      </w:pPr>
    </w:p>
    <w:p w:rsidR="00C360C8" w:rsidRDefault="00C360C8" w:rsidP="00D114BD">
      <w:pPr>
        <w:spacing w:before="120" w:after="120" w:line="276" w:lineRule="auto"/>
        <w:ind w:left="0" w:firstLine="0"/>
        <w:rPr>
          <w:bCs/>
          <w:szCs w:val="20"/>
        </w:rPr>
      </w:pPr>
      <w:r>
        <w:rPr>
          <w:bCs/>
          <w:szCs w:val="20"/>
        </w:rPr>
        <w:t>LOTE 02</w:t>
      </w:r>
    </w:p>
    <w:tbl>
      <w:tblPr>
        <w:tblW w:w="5000" w:type="pct"/>
        <w:tblLayout w:type="fixed"/>
        <w:tblCellMar>
          <w:left w:w="70" w:type="dxa"/>
          <w:right w:w="70" w:type="dxa"/>
        </w:tblCellMar>
        <w:tblLook w:val="04A0" w:firstRow="1" w:lastRow="0" w:firstColumn="1" w:lastColumn="0" w:noHBand="0" w:noVBand="1"/>
      </w:tblPr>
      <w:tblGrid>
        <w:gridCol w:w="557"/>
        <w:gridCol w:w="1985"/>
        <w:gridCol w:w="709"/>
        <w:gridCol w:w="568"/>
        <w:gridCol w:w="5714"/>
      </w:tblGrid>
      <w:tr w:rsidR="00C360C8" w:rsidRPr="00C360C8" w:rsidTr="00C360C8">
        <w:trPr>
          <w:trHeight w:val="315"/>
        </w:trPr>
        <w:tc>
          <w:tcPr>
            <w:tcW w:w="292" w:type="pct"/>
            <w:tcBorders>
              <w:top w:val="single" w:sz="8" w:space="0" w:color="auto"/>
              <w:left w:val="single" w:sz="8" w:space="0" w:color="auto"/>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r w:rsidRPr="00C360C8">
              <w:rPr>
                <w:rFonts w:ascii="Calibri" w:eastAsia="Times New Roman" w:hAnsi="Calibri" w:cs="Calibri"/>
                <w:b/>
                <w:bCs/>
                <w:sz w:val="22"/>
              </w:rPr>
              <w:t>#</w:t>
            </w:r>
          </w:p>
        </w:tc>
        <w:tc>
          <w:tcPr>
            <w:tcW w:w="1041" w:type="pct"/>
            <w:tcBorders>
              <w:top w:val="single" w:sz="8" w:space="0" w:color="auto"/>
              <w:left w:val="nil"/>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r w:rsidRPr="00C360C8">
              <w:rPr>
                <w:rFonts w:ascii="Calibri" w:eastAsia="Times New Roman" w:hAnsi="Calibri" w:cs="Calibri"/>
                <w:b/>
                <w:bCs/>
                <w:sz w:val="22"/>
              </w:rPr>
              <w:t>ITEM</w:t>
            </w:r>
          </w:p>
        </w:tc>
        <w:tc>
          <w:tcPr>
            <w:tcW w:w="670" w:type="pct"/>
            <w:gridSpan w:val="2"/>
            <w:tcBorders>
              <w:top w:val="single" w:sz="8" w:space="0" w:color="auto"/>
              <w:left w:val="nil"/>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b/>
                <w:bCs/>
                <w:sz w:val="22"/>
              </w:rPr>
            </w:pPr>
            <w:r w:rsidRPr="00C360C8">
              <w:rPr>
                <w:rFonts w:ascii="Calibri" w:eastAsia="Times New Roman" w:hAnsi="Calibri" w:cs="Calibri"/>
                <w:b/>
                <w:bCs/>
                <w:sz w:val="22"/>
              </w:rPr>
              <w:t>QUANTIDADE</w:t>
            </w:r>
          </w:p>
        </w:tc>
        <w:tc>
          <w:tcPr>
            <w:tcW w:w="2997" w:type="pct"/>
            <w:tcBorders>
              <w:top w:val="single" w:sz="8" w:space="0" w:color="auto"/>
              <w:left w:val="nil"/>
              <w:bottom w:val="single" w:sz="8" w:space="0" w:color="auto"/>
              <w:right w:val="single" w:sz="8" w:space="0" w:color="auto"/>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DESCRITIVO</w:t>
            </w:r>
          </w:p>
        </w:tc>
      </w:tr>
      <w:tr w:rsidR="00C360C8" w:rsidRPr="00C360C8" w:rsidTr="00C360C8">
        <w:trPr>
          <w:trHeight w:val="300"/>
        </w:trPr>
        <w:tc>
          <w:tcPr>
            <w:tcW w:w="292" w:type="pct"/>
            <w:tcBorders>
              <w:top w:val="nil"/>
              <w:left w:val="single" w:sz="8" w:space="0" w:color="auto"/>
              <w:bottom w:val="single" w:sz="4" w:space="0" w:color="A6A6A6"/>
              <w:right w:val="single" w:sz="4" w:space="0" w:color="A6A6A6"/>
            </w:tcBorders>
            <w:shd w:val="clear" w:color="000000" w:fill="D9D9D9"/>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r w:rsidRPr="00C360C8">
              <w:rPr>
                <w:rFonts w:ascii="Calibri" w:eastAsia="Times New Roman" w:hAnsi="Calibri" w:cs="Calibri"/>
                <w:b/>
                <w:bCs/>
                <w:sz w:val="22"/>
              </w:rPr>
              <w:t>1.</w:t>
            </w:r>
          </w:p>
        </w:tc>
        <w:tc>
          <w:tcPr>
            <w:tcW w:w="1041" w:type="pct"/>
            <w:tcBorders>
              <w:top w:val="nil"/>
              <w:left w:val="nil"/>
              <w:bottom w:val="nil"/>
              <w:right w:val="single" w:sz="4" w:space="0" w:color="A6A6A6"/>
            </w:tcBorders>
            <w:shd w:val="clear" w:color="000000" w:fill="D9D9D9"/>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p>
        </w:tc>
        <w:tc>
          <w:tcPr>
            <w:tcW w:w="372" w:type="pct"/>
            <w:tcBorders>
              <w:top w:val="nil"/>
              <w:left w:val="nil"/>
              <w:bottom w:val="nil"/>
              <w:right w:val="single" w:sz="4" w:space="0" w:color="A6A6A6"/>
            </w:tcBorders>
            <w:shd w:val="clear" w:color="000000" w:fill="D9D9D9"/>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r w:rsidRPr="00C360C8">
              <w:rPr>
                <w:rFonts w:ascii="Calibri" w:eastAsia="Times New Roman" w:hAnsi="Calibri" w:cs="Calibri"/>
                <w:b/>
                <w:bCs/>
                <w:sz w:val="22"/>
              </w:rPr>
              <w:t> </w:t>
            </w:r>
          </w:p>
        </w:tc>
        <w:tc>
          <w:tcPr>
            <w:tcW w:w="298" w:type="pct"/>
            <w:tcBorders>
              <w:top w:val="nil"/>
              <w:left w:val="nil"/>
              <w:bottom w:val="nil"/>
              <w:right w:val="single" w:sz="4" w:space="0" w:color="A6A6A6"/>
            </w:tcBorders>
            <w:shd w:val="clear" w:color="000000" w:fill="D9D9D9"/>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r w:rsidRPr="00C360C8">
              <w:rPr>
                <w:rFonts w:ascii="Calibri" w:eastAsia="Times New Roman" w:hAnsi="Calibri" w:cs="Calibri"/>
                <w:b/>
                <w:bCs/>
                <w:sz w:val="22"/>
              </w:rPr>
              <w:t> </w:t>
            </w:r>
          </w:p>
        </w:tc>
        <w:tc>
          <w:tcPr>
            <w:tcW w:w="2997" w:type="pct"/>
            <w:tcBorders>
              <w:top w:val="nil"/>
              <w:left w:val="nil"/>
              <w:bottom w:val="nil"/>
              <w:right w:val="single" w:sz="8" w:space="0" w:color="auto"/>
            </w:tcBorders>
            <w:shd w:val="clear" w:color="000000" w:fill="D9D9D9"/>
            <w:noWrap/>
            <w:vAlign w:val="bottom"/>
            <w:hideMark/>
          </w:tcPr>
          <w:p w:rsidR="00C360C8" w:rsidRPr="00C360C8" w:rsidRDefault="00C360C8" w:rsidP="00C360C8">
            <w:pPr>
              <w:spacing w:after="0" w:line="240" w:lineRule="auto"/>
              <w:ind w:left="0" w:firstLine="0"/>
              <w:jc w:val="left"/>
              <w:rPr>
                <w:rFonts w:ascii="Calibri" w:eastAsia="Times New Roman" w:hAnsi="Calibri" w:cs="Calibri"/>
                <w:b/>
                <w:bCs/>
                <w:sz w:val="22"/>
              </w:rPr>
            </w:pPr>
            <w:r w:rsidRPr="00C360C8">
              <w:rPr>
                <w:rFonts w:ascii="Calibri" w:eastAsia="Times New Roman" w:hAnsi="Calibri" w:cs="Calibri"/>
                <w:b/>
                <w:bCs/>
                <w:sz w:val="22"/>
              </w:rPr>
              <w:t> </w:t>
            </w:r>
          </w:p>
        </w:tc>
      </w:tr>
      <w:tr w:rsidR="00C360C8" w:rsidRPr="00C360C8" w:rsidTr="00C360C8">
        <w:trPr>
          <w:trHeight w:val="900"/>
        </w:trPr>
        <w:tc>
          <w:tcPr>
            <w:tcW w:w="292" w:type="pct"/>
            <w:tcBorders>
              <w:top w:val="nil"/>
              <w:left w:val="single" w:sz="8" w:space="0" w:color="auto"/>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sz w:val="22"/>
              </w:rPr>
            </w:pPr>
            <w:r w:rsidRPr="00C360C8">
              <w:rPr>
                <w:rFonts w:ascii="Calibri" w:eastAsia="Times New Roman" w:hAnsi="Calibri" w:cs="Calibri"/>
                <w:sz w:val="22"/>
              </w:rPr>
              <w:t>1.1</w:t>
            </w:r>
          </w:p>
        </w:tc>
        <w:tc>
          <w:tcPr>
            <w:tcW w:w="1041" w:type="pct"/>
            <w:tcBorders>
              <w:top w:val="nil"/>
              <w:left w:val="nil"/>
              <w:bottom w:val="single" w:sz="4" w:space="0" w:color="A6A6A6"/>
              <w:right w:val="single" w:sz="4" w:space="0" w:color="A6A6A6"/>
            </w:tcBorders>
            <w:shd w:val="clear" w:color="auto" w:fill="auto"/>
            <w:vAlign w:val="bottom"/>
            <w:hideMark/>
          </w:tcPr>
          <w:p w:rsidR="00C360C8" w:rsidRPr="00C360C8" w:rsidRDefault="00C360C8" w:rsidP="00C360C8">
            <w:pPr>
              <w:spacing w:after="0" w:line="240" w:lineRule="auto"/>
              <w:ind w:left="0" w:firstLine="0"/>
              <w:jc w:val="left"/>
              <w:rPr>
                <w:rFonts w:ascii="Calibri" w:eastAsia="Times New Roman" w:hAnsi="Calibri" w:cs="Calibri"/>
                <w:color w:val="auto"/>
                <w:sz w:val="22"/>
              </w:rPr>
            </w:pPr>
            <w:r w:rsidRPr="00C360C8">
              <w:rPr>
                <w:rFonts w:ascii="Calibri" w:eastAsia="Times New Roman" w:hAnsi="Calibri" w:cs="Calibri"/>
                <w:color w:val="auto"/>
                <w:sz w:val="22"/>
              </w:rPr>
              <w:t xml:space="preserve">Cafeteira </w:t>
            </w:r>
          </w:p>
        </w:tc>
        <w:tc>
          <w:tcPr>
            <w:tcW w:w="372"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sz w:val="22"/>
              </w:rPr>
            </w:pPr>
            <w:proofErr w:type="gramStart"/>
            <w:r w:rsidRPr="00C360C8">
              <w:rPr>
                <w:rFonts w:ascii="Calibri" w:eastAsia="Times New Roman" w:hAnsi="Calibri" w:cs="Calibri"/>
                <w:sz w:val="22"/>
              </w:rPr>
              <w:t>unid</w:t>
            </w:r>
            <w:proofErr w:type="gramEnd"/>
            <w:r w:rsidRPr="00C360C8">
              <w:rPr>
                <w:rFonts w:ascii="Calibri" w:eastAsia="Times New Roman" w:hAnsi="Calibri" w:cs="Calibri"/>
                <w:sz w:val="22"/>
              </w:rPr>
              <w:t>.</w:t>
            </w:r>
          </w:p>
        </w:tc>
        <w:tc>
          <w:tcPr>
            <w:tcW w:w="298"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right"/>
              <w:rPr>
                <w:rFonts w:ascii="Calibri" w:eastAsia="Times New Roman" w:hAnsi="Calibri" w:cs="Calibri"/>
                <w:sz w:val="22"/>
              </w:rPr>
            </w:pPr>
            <w:r w:rsidRPr="00C360C8">
              <w:rPr>
                <w:rFonts w:ascii="Calibri" w:eastAsia="Times New Roman" w:hAnsi="Calibri" w:cs="Calibri"/>
                <w:sz w:val="22"/>
              </w:rPr>
              <w:t>1,00</w:t>
            </w:r>
          </w:p>
        </w:tc>
        <w:tc>
          <w:tcPr>
            <w:tcW w:w="2997" w:type="pct"/>
            <w:tcBorders>
              <w:top w:val="single" w:sz="4" w:space="0" w:color="A6A6A6"/>
              <w:left w:val="nil"/>
              <w:bottom w:val="nil"/>
              <w:right w:val="single" w:sz="8" w:space="0" w:color="auto"/>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color w:val="auto"/>
                <w:sz w:val="22"/>
              </w:rPr>
            </w:pPr>
            <w:r w:rsidRPr="00C360C8">
              <w:rPr>
                <w:rFonts w:ascii="Calibri" w:eastAsia="Times New Roman" w:hAnsi="Calibri" w:cs="Calibri"/>
                <w:color w:val="auto"/>
                <w:sz w:val="22"/>
              </w:rPr>
              <w:t>Cafeteira elétrica de mes</w:t>
            </w:r>
            <w:r>
              <w:rPr>
                <w:rFonts w:ascii="Calibri" w:eastAsia="Times New Roman" w:hAnsi="Calibri" w:cs="Calibri"/>
                <w:color w:val="auto"/>
                <w:sz w:val="22"/>
              </w:rPr>
              <w:t xml:space="preserve">a com capacidade mínima para    </w:t>
            </w:r>
            <w:proofErr w:type="gramStart"/>
            <w:r>
              <w:rPr>
                <w:rFonts w:ascii="Calibri" w:eastAsia="Times New Roman" w:hAnsi="Calibri" w:cs="Calibri"/>
                <w:color w:val="auto"/>
                <w:sz w:val="22"/>
              </w:rPr>
              <w:t xml:space="preserve">20  </w:t>
            </w:r>
            <w:r w:rsidRPr="00C360C8">
              <w:rPr>
                <w:rFonts w:ascii="Calibri" w:eastAsia="Times New Roman" w:hAnsi="Calibri" w:cs="Calibri"/>
                <w:color w:val="auto"/>
                <w:sz w:val="22"/>
              </w:rPr>
              <w:t>(</w:t>
            </w:r>
            <w:proofErr w:type="gramEnd"/>
            <w:r w:rsidRPr="00C360C8">
              <w:rPr>
                <w:rFonts w:ascii="Calibri" w:eastAsia="Times New Roman" w:hAnsi="Calibri" w:cs="Calibri"/>
                <w:color w:val="auto"/>
                <w:sz w:val="22"/>
              </w:rPr>
              <w:t xml:space="preserve"> vinte) xícaras, sistema   corta- pingos, jarra em inox, placa aquecedora da jarra, 220 volts ou bivolt, selo </w:t>
            </w:r>
            <w:proofErr w:type="spellStart"/>
            <w:r w:rsidRPr="00C360C8">
              <w:rPr>
                <w:rFonts w:ascii="Calibri" w:eastAsia="Times New Roman" w:hAnsi="Calibri" w:cs="Calibri"/>
                <w:color w:val="auto"/>
                <w:sz w:val="22"/>
              </w:rPr>
              <w:t>Procel</w:t>
            </w:r>
            <w:proofErr w:type="spellEnd"/>
            <w:r w:rsidRPr="00C360C8">
              <w:rPr>
                <w:rFonts w:ascii="Calibri" w:eastAsia="Times New Roman" w:hAnsi="Calibri" w:cs="Calibri"/>
                <w:color w:val="auto"/>
                <w:sz w:val="22"/>
              </w:rPr>
              <w:t xml:space="preserve"> A, Garantia mínima de 1 ano.</w:t>
            </w:r>
          </w:p>
        </w:tc>
      </w:tr>
      <w:tr w:rsidR="00C360C8" w:rsidRPr="00C360C8" w:rsidTr="00C360C8">
        <w:trPr>
          <w:trHeight w:val="900"/>
        </w:trPr>
        <w:tc>
          <w:tcPr>
            <w:tcW w:w="292" w:type="pct"/>
            <w:tcBorders>
              <w:top w:val="nil"/>
              <w:left w:val="single" w:sz="8" w:space="0" w:color="auto"/>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sz w:val="22"/>
              </w:rPr>
            </w:pPr>
            <w:r w:rsidRPr="00C360C8">
              <w:rPr>
                <w:rFonts w:ascii="Calibri" w:eastAsia="Times New Roman" w:hAnsi="Calibri" w:cs="Calibri"/>
                <w:sz w:val="22"/>
              </w:rPr>
              <w:t>1.2</w:t>
            </w:r>
          </w:p>
        </w:tc>
        <w:tc>
          <w:tcPr>
            <w:tcW w:w="1041" w:type="pct"/>
            <w:tcBorders>
              <w:top w:val="nil"/>
              <w:left w:val="nil"/>
              <w:bottom w:val="single" w:sz="4" w:space="0" w:color="A6A6A6"/>
              <w:right w:val="single" w:sz="4" w:space="0" w:color="A6A6A6"/>
            </w:tcBorders>
            <w:shd w:val="clear" w:color="auto" w:fill="auto"/>
            <w:vAlign w:val="bottom"/>
            <w:hideMark/>
          </w:tcPr>
          <w:p w:rsidR="00C360C8" w:rsidRPr="00C360C8" w:rsidRDefault="00C360C8" w:rsidP="00C360C8">
            <w:pPr>
              <w:spacing w:after="0" w:line="240" w:lineRule="auto"/>
              <w:ind w:left="0" w:firstLine="0"/>
              <w:jc w:val="left"/>
              <w:rPr>
                <w:rFonts w:ascii="Calibri" w:eastAsia="Times New Roman" w:hAnsi="Calibri" w:cs="Calibri"/>
                <w:color w:val="auto"/>
                <w:sz w:val="22"/>
              </w:rPr>
            </w:pPr>
            <w:r w:rsidRPr="00C360C8">
              <w:rPr>
                <w:rFonts w:ascii="Calibri" w:eastAsia="Times New Roman" w:hAnsi="Calibri" w:cs="Calibri"/>
                <w:color w:val="auto"/>
                <w:sz w:val="22"/>
              </w:rPr>
              <w:t xml:space="preserve">Forno de micro-ondas </w:t>
            </w:r>
          </w:p>
        </w:tc>
        <w:tc>
          <w:tcPr>
            <w:tcW w:w="372"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sz w:val="22"/>
              </w:rPr>
            </w:pPr>
            <w:proofErr w:type="gramStart"/>
            <w:r w:rsidRPr="00C360C8">
              <w:rPr>
                <w:rFonts w:ascii="Calibri" w:eastAsia="Times New Roman" w:hAnsi="Calibri" w:cs="Calibri"/>
                <w:sz w:val="22"/>
              </w:rPr>
              <w:t>unid</w:t>
            </w:r>
            <w:proofErr w:type="gramEnd"/>
            <w:r w:rsidRPr="00C360C8">
              <w:rPr>
                <w:rFonts w:ascii="Calibri" w:eastAsia="Times New Roman" w:hAnsi="Calibri" w:cs="Calibri"/>
                <w:sz w:val="22"/>
              </w:rPr>
              <w:t>.</w:t>
            </w:r>
          </w:p>
        </w:tc>
        <w:tc>
          <w:tcPr>
            <w:tcW w:w="298"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right"/>
              <w:rPr>
                <w:rFonts w:ascii="Calibri" w:eastAsia="Times New Roman" w:hAnsi="Calibri" w:cs="Calibri"/>
                <w:sz w:val="22"/>
              </w:rPr>
            </w:pPr>
            <w:r w:rsidRPr="00C360C8">
              <w:rPr>
                <w:rFonts w:ascii="Calibri" w:eastAsia="Times New Roman" w:hAnsi="Calibri" w:cs="Calibri"/>
                <w:sz w:val="22"/>
              </w:rPr>
              <w:t>1,00</w:t>
            </w:r>
          </w:p>
        </w:tc>
        <w:tc>
          <w:tcPr>
            <w:tcW w:w="2997" w:type="pct"/>
            <w:tcBorders>
              <w:top w:val="single" w:sz="4" w:space="0" w:color="A6A6A6"/>
              <w:left w:val="nil"/>
              <w:bottom w:val="nil"/>
              <w:right w:val="single" w:sz="8" w:space="0" w:color="auto"/>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color w:val="auto"/>
                <w:sz w:val="22"/>
              </w:rPr>
            </w:pPr>
            <w:r w:rsidRPr="00C360C8">
              <w:rPr>
                <w:rFonts w:ascii="Calibri" w:eastAsia="Times New Roman" w:hAnsi="Calibri" w:cs="Calibri"/>
                <w:color w:val="auto"/>
                <w:sz w:val="22"/>
              </w:rPr>
              <w:t xml:space="preserve">Forno de </w:t>
            </w:r>
            <w:proofErr w:type="spellStart"/>
            <w:r w:rsidRPr="00C360C8">
              <w:rPr>
                <w:rFonts w:ascii="Calibri" w:eastAsia="Times New Roman" w:hAnsi="Calibri" w:cs="Calibri"/>
                <w:color w:val="auto"/>
                <w:sz w:val="22"/>
              </w:rPr>
              <w:t>microondas</w:t>
            </w:r>
            <w:proofErr w:type="spellEnd"/>
            <w:r w:rsidRPr="00C360C8">
              <w:rPr>
                <w:rFonts w:ascii="Calibri" w:eastAsia="Times New Roman" w:hAnsi="Calibri" w:cs="Calibri"/>
                <w:color w:val="auto"/>
                <w:sz w:val="22"/>
              </w:rPr>
              <w:t xml:space="preserve"> digital, capacidade </w:t>
            </w:r>
            <w:proofErr w:type="spellStart"/>
            <w:r w:rsidRPr="00C360C8">
              <w:rPr>
                <w:rFonts w:ascii="Calibri" w:eastAsia="Times New Roman" w:hAnsi="Calibri" w:cs="Calibri"/>
                <w:color w:val="auto"/>
                <w:sz w:val="22"/>
              </w:rPr>
              <w:t>minima</w:t>
            </w:r>
            <w:proofErr w:type="spellEnd"/>
            <w:r w:rsidRPr="00C360C8">
              <w:rPr>
                <w:rFonts w:ascii="Calibri" w:eastAsia="Times New Roman" w:hAnsi="Calibri" w:cs="Calibri"/>
                <w:color w:val="auto"/>
                <w:sz w:val="22"/>
              </w:rPr>
              <w:t xml:space="preserve"> de 30L, inox, com trava na porta, timer, teclas digitais; funções descongelamento e aquecimento, 220 volts ou bivolt, selo </w:t>
            </w:r>
            <w:proofErr w:type="spellStart"/>
            <w:r w:rsidRPr="00C360C8">
              <w:rPr>
                <w:rFonts w:ascii="Calibri" w:eastAsia="Times New Roman" w:hAnsi="Calibri" w:cs="Calibri"/>
                <w:color w:val="auto"/>
                <w:sz w:val="22"/>
              </w:rPr>
              <w:t>Procel</w:t>
            </w:r>
            <w:proofErr w:type="spellEnd"/>
            <w:r w:rsidRPr="00C360C8">
              <w:rPr>
                <w:rFonts w:ascii="Calibri" w:eastAsia="Times New Roman" w:hAnsi="Calibri" w:cs="Calibri"/>
                <w:color w:val="auto"/>
                <w:sz w:val="22"/>
              </w:rPr>
              <w:t xml:space="preserve"> A, </w:t>
            </w:r>
            <w:proofErr w:type="gramStart"/>
            <w:r w:rsidRPr="00C360C8">
              <w:rPr>
                <w:rFonts w:ascii="Calibri" w:eastAsia="Times New Roman" w:hAnsi="Calibri" w:cs="Calibri"/>
                <w:color w:val="auto"/>
                <w:sz w:val="22"/>
              </w:rPr>
              <w:t>Garantia</w:t>
            </w:r>
            <w:proofErr w:type="gramEnd"/>
            <w:r w:rsidRPr="00C360C8">
              <w:rPr>
                <w:rFonts w:ascii="Calibri" w:eastAsia="Times New Roman" w:hAnsi="Calibri" w:cs="Calibri"/>
                <w:color w:val="auto"/>
                <w:sz w:val="22"/>
              </w:rPr>
              <w:t xml:space="preserve"> mínima de 1 ano.</w:t>
            </w:r>
          </w:p>
        </w:tc>
      </w:tr>
      <w:tr w:rsidR="00C360C8" w:rsidRPr="00C360C8" w:rsidTr="00C360C8">
        <w:trPr>
          <w:trHeight w:val="600"/>
        </w:trPr>
        <w:tc>
          <w:tcPr>
            <w:tcW w:w="292" w:type="pct"/>
            <w:tcBorders>
              <w:top w:val="nil"/>
              <w:left w:val="single" w:sz="8" w:space="0" w:color="auto"/>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sz w:val="22"/>
              </w:rPr>
            </w:pPr>
            <w:r w:rsidRPr="00C360C8">
              <w:rPr>
                <w:rFonts w:ascii="Calibri" w:eastAsia="Times New Roman" w:hAnsi="Calibri" w:cs="Calibri"/>
                <w:sz w:val="22"/>
              </w:rPr>
              <w:lastRenderedPageBreak/>
              <w:t>1.3</w:t>
            </w:r>
          </w:p>
        </w:tc>
        <w:tc>
          <w:tcPr>
            <w:tcW w:w="1041" w:type="pct"/>
            <w:tcBorders>
              <w:top w:val="nil"/>
              <w:left w:val="nil"/>
              <w:bottom w:val="single" w:sz="4" w:space="0" w:color="A6A6A6"/>
              <w:right w:val="single" w:sz="4" w:space="0" w:color="A6A6A6"/>
            </w:tcBorders>
            <w:shd w:val="clear" w:color="auto" w:fill="auto"/>
            <w:vAlign w:val="bottom"/>
            <w:hideMark/>
          </w:tcPr>
          <w:p w:rsidR="00C360C8" w:rsidRPr="00C360C8" w:rsidRDefault="00C360C8" w:rsidP="00C360C8">
            <w:pPr>
              <w:spacing w:after="0" w:line="240" w:lineRule="auto"/>
              <w:ind w:left="0" w:firstLine="0"/>
              <w:jc w:val="left"/>
              <w:rPr>
                <w:rFonts w:ascii="Calibri" w:eastAsia="Times New Roman" w:hAnsi="Calibri" w:cs="Calibri"/>
                <w:color w:val="auto"/>
                <w:sz w:val="22"/>
              </w:rPr>
            </w:pPr>
            <w:r w:rsidRPr="00C360C8">
              <w:rPr>
                <w:rFonts w:ascii="Calibri" w:eastAsia="Times New Roman" w:hAnsi="Calibri" w:cs="Calibri"/>
                <w:color w:val="auto"/>
                <w:sz w:val="22"/>
              </w:rPr>
              <w:t xml:space="preserve">Refrigerador 280 litros </w:t>
            </w:r>
          </w:p>
        </w:tc>
        <w:tc>
          <w:tcPr>
            <w:tcW w:w="372"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sz w:val="22"/>
              </w:rPr>
            </w:pPr>
            <w:proofErr w:type="gramStart"/>
            <w:r w:rsidRPr="00C360C8">
              <w:rPr>
                <w:rFonts w:ascii="Calibri" w:eastAsia="Times New Roman" w:hAnsi="Calibri" w:cs="Calibri"/>
                <w:sz w:val="22"/>
              </w:rPr>
              <w:t>unid</w:t>
            </w:r>
            <w:proofErr w:type="gramEnd"/>
            <w:r w:rsidRPr="00C360C8">
              <w:rPr>
                <w:rFonts w:ascii="Calibri" w:eastAsia="Times New Roman" w:hAnsi="Calibri" w:cs="Calibri"/>
                <w:sz w:val="22"/>
              </w:rPr>
              <w:t>.</w:t>
            </w:r>
          </w:p>
        </w:tc>
        <w:tc>
          <w:tcPr>
            <w:tcW w:w="298"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right"/>
              <w:rPr>
                <w:rFonts w:ascii="Calibri" w:eastAsia="Times New Roman" w:hAnsi="Calibri" w:cs="Calibri"/>
                <w:sz w:val="22"/>
              </w:rPr>
            </w:pPr>
            <w:r w:rsidRPr="00C360C8">
              <w:rPr>
                <w:rFonts w:ascii="Calibri" w:eastAsia="Times New Roman" w:hAnsi="Calibri" w:cs="Calibri"/>
                <w:sz w:val="22"/>
              </w:rPr>
              <w:t>1,00</w:t>
            </w:r>
          </w:p>
        </w:tc>
        <w:tc>
          <w:tcPr>
            <w:tcW w:w="2997" w:type="pct"/>
            <w:tcBorders>
              <w:top w:val="single" w:sz="4" w:space="0" w:color="A6A6A6"/>
              <w:left w:val="nil"/>
              <w:bottom w:val="nil"/>
              <w:right w:val="single" w:sz="8" w:space="0" w:color="auto"/>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color w:val="auto"/>
                <w:sz w:val="22"/>
              </w:rPr>
            </w:pPr>
            <w:r w:rsidRPr="00C360C8">
              <w:rPr>
                <w:rFonts w:ascii="Calibri" w:eastAsia="Times New Roman" w:hAnsi="Calibri" w:cs="Calibri"/>
                <w:color w:val="auto"/>
                <w:sz w:val="22"/>
              </w:rPr>
              <w:t xml:space="preserve">Refrigerador 280 litros com 1 porta, inox, 220 volts ou bivolt, selo </w:t>
            </w:r>
            <w:proofErr w:type="spellStart"/>
            <w:r w:rsidRPr="00C360C8">
              <w:rPr>
                <w:rFonts w:ascii="Calibri" w:eastAsia="Times New Roman" w:hAnsi="Calibri" w:cs="Calibri"/>
                <w:color w:val="auto"/>
                <w:sz w:val="22"/>
              </w:rPr>
              <w:t>Procel</w:t>
            </w:r>
            <w:proofErr w:type="spellEnd"/>
            <w:r w:rsidRPr="00C360C8">
              <w:rPr>
                <w:rFonts w:ascii="Calibri" w:eastAsia="Times New Roman" w:hAnsi="Calibri" w:cs="Calibri"/>
                <w:color w:val="auto"/>
                <w:sz w:val="22"/>
              </w:rPr>
              <w:t xml:space="preserve"> A, garantia mínima de 1 ano.</w:t>
            </w:r>
          </w:p>
        </w:tc>
      </w:tr>
      <w:tr w:rsidR="00C360C8" w:rsidRPr="00C360C8" w:rsidTr="00C360C8">
        <w:trPr>
          <w:trHeight w:val="300"/>
        </w:trPr>
        <w:tc>
          <w:tcPr>
            <w:tcW w:w="292" w:type="pct"/>
            <w:tcBorders>
              <w:top w:val="nil"/>
              <w:left w:val="single" w:sz="8" w:space="0" w:color="auto"/>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sz w:val="22"/>
              </w:rPr>
            </w:pPr>
            <w:r w:rsidRPr="00C360C8">
              <w:rPr>
                <w:rFonts w:ascii="Calibri" w:eastAsia="Times New Roman" w:hAnsi="Calibri" w:cs="Calibri"/>
                <w:sz w:val="22"/>
              </w:rPr>
              <w:t>1.4</w:t>
            </w:r>
          </w:p>
        </w:tc>
        <w:tc>
          <w:tcPr>
            <w:tcW w:w="1041" w:type="pct"/>
            <w:tcBorders>
              <w:top w:val="nil"/>
              <w:left w:val="nil"/>
              <w:bottom w:val="single" w:sz="4" w:space="0" w:color="A6A6A6"/>
              <w:right w:val="single" w:sz="4" w:space="0" w:color="A6A6A6"/>
            </w:tcBorders>
            <w:shd w:val="clear" w:color="auto" w:fill="auto"/>
            <w:vAlign w:val="bottom"/>
            <w:hideMark/>
          </w:tcPr>
          <w:p w:rsidR="00C360C8" w:rsidRPr="00C360C8" w:rsidRDefault="00C360C8" w:rsidP="00C360C8">
            <w:pPr>
              <w:spacing w:after="0" w:line="240" w:lineRule="auto"/>
              <w:ind w:left="0" w:firstLine="0"/>
              <w:jc w:val="left"/>
              <w:rPr>
                <w:rFonts w:ascii="Calibri" w:eastAsia="Times New Roman" w:hAnsi="Calibri" w:cs="Calibri"/>
                <w:color w:val="FF0000"/>
                <w:sz w:val="22"/>
              </w:rPr>
            </w:pPr>
            <w:r w:rsidRPr="00C360C8">
              <w:rPr>
                <w:rFonts w:ascii="Calibri" w:eastAsia="Times New Roman" w:hAnsi="Calibri" w:cs="Calibri"/>
                <w:color w:val="FF0000"/>
                <w:sz w:val="22"/>
              </w:rPr>
              <w:t> </w:t>
            </w:r>
          </w:p>
        </w:tc>
        <w:tc>
          <w:tcPr>
            <w:tcW w:w="372"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sz w:val="22"/>
              </w:rPr>
            </w:pPr>
            <w:r w:rsidRPr="00C360C8">
              <w:rPr>
                <w:rFonts w:ascii="Calibri" w:eastAsia="Times New Roman" w:hAnsi="Calibri" w:cs="Calibri"/>
                <w:sz w:val="22"/>
              </w:rPr>
              <w:t> </w:t>
            </w:r>
          </w:p>
        </w:tc>
        <w:tc>
          <w:tcPr>
            <w:tcW w:w="298" w:type="pct"/>
            <w:tcBorders>
              <w:top w:val="nil"/>
              <w:left w:val="nil"/>
              <w:bottom w:val="single" w:sz="4" w:space="0" w:color="A6A6A6"/>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right"/>
              <w:rPr>
                <w:rFonts w:ascii="Calibri" w:eastAsia="Times New Roman" w:hAnsi="Calibri" w:cs="Calibri"/>
                <w:sz w:val="22"/>
              </w:rPr>
            </w:pPr>
            <w:r w:rsidRPr="00C360C8">
              <w:rPr>
                <w:rFonts w:ascii="Calibri" w:eastAsia="Times New Roman" w:hAnsi="Calibri" w:cs="Calibri"/>
                <w:sz w:val="22"/>
              </w:rPr>
              <w:t> </w:t>
            </w:r>
          </w:p>
        </w:tc>
        <w:tc>
          <w:tcPr>
            <w:tcW w:w="2997" w:type="pct"/>
            <w:tcBorders>
              <w:top w:val="single" w:sz="4" w:space="0" w:color="A6A6A6"/>
              <w:left w:val="nil"/>
              <w:bottom w:val="nil"/>
              <w:right w:val="single" w:sz="8" w:space="0" w:color="auto"/>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sz w:val="22"/>
              </w:rPr>
            </w:pPr>
            <w:r w:rsidRPr="00C360C8">
              <w:rPr>
                <w:rFonts w:ascii="Calibri" w:eastAsia="Times New Roman" w:hAnsi="Calibri" w:cs="Calibri"/>
                <w:sz w:val="22"/>
              </w:rPr>
              <w:t> </w:t>
            </w:r>
          </w:p>
        </w:tc>
      </w:tr>
      <w:tr w:rsidR="00C360C8" w:rsidRPr="00C360C8" w:rsidTr="00C360C8">
        <w:trPr>
          <w:trHeight w:val="315"/>
        </w:trPr>
        <w:tc>
          <w:tcPr>
            <w:tcW w:w="292" w:type="pct"/>
            <w:tcBorders>
              <w:top w:val="nil"/>
              <w:left w:val="single" w:sz="8" w:space="0" w:color="auto"/>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sz w:val="22"/>
              </w:rPr>
            </w:pPr>
            <w:r w:rsidRPr="00C360C8">
              <w:rPr>
                <w:rFonts w:ascii="Calibri" w:eastAsia="Times New Roman" w:hAnsi="Calibri" w:cs="Calibri"/>
                <w:sz w:val="22"/>
              </w:rPr>
              <w:t> </w:t>
            </w:r>
          </w:p>
        </w:tc>
        <w:tc>
          <w:tcPr>
            <w:tcW w:w="1041" w:type="pct"/>
            <w:tcBorders>
              <w:top w:val="nil"/>
              <w:left w:val="nil"/>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color w:val="FF0000"/>
                <w:sz w:val="22"/>
              </w:rPr>
            </w:pPr>
            <w:r w:rsidRPr="00C360C8">
              <w:rPr>
                <w:rFonts w:ascii="Calibri" w:eastAsia="Times New Roman" w:hAnsi="Calibri" w:cs="Calibri"/>
                <w:color w:val="FF0000"/>
                <w:sz w:val="22"/>
              </w:rPr>
              <w:t> </w:t>
            </w:r>
          </w:p>
        </w:tc>
        <w:tc>
          <w:tcPr>
            <w:tcW w:w="372" w:type="pct"/>
            <w:tcBorders>
              <w:top w:val="nil"/>
              <w:left w:val="nil"/>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color w:val="FF0000"/>
                <w:sz w:val="22"/>
              </w:rPr>
            </w:pPr>
            <w:r w:rsidRPr="00C360C8">
              <w:rPr>
                <w:rFonts w:ascii="Calibri" w:eastAsia="Times New Roman" w:hAnsi="Calibri" w:cs="Calibri"/>
                <w:color w:val="FF0000"/>
                <w:sz w:val="22"/>
              </w:rPr>
              <w:t> </w:t>
            </w:r>
          </w:p>
        </w:tc>
        <w:tc>
          <w:tcPr>
            <w:tcW w:w="298" w:type="pct"/>
            <w:tcBorders>
              <w:top w:val="nil"/>
              <w:left w:val="nil"/>
              <w:bottom w:val="single" w:sz="8" w:space="0" w:color="auto"/>
              <w:right w:val="single" w:sz="4" w:space="0" w:color="A6A6A6"/>
            </w:tcBorders>
            <w:shd w:val="clear" w:color="auto" w:fill="auto"/>
            <w:noWrap/>
            <w:vAlign w:val="bottom"/>
            <w:hideMark/>
          </w:tcPr>
          <w:p w:rsidR="00C360C8" w:rsidRPr="00C360C8" w:rsidRDefault="00C360C8" w:rsidP="00C360C8">
            <w:pPr>
              <w:spacing w:after="0" w:line="240" w:lineRule="auto"/>
              <w:ind w:left="0" w:firstLine="0"/>
              <w:jc w:val="left"/>
              <w:rPr>
                <w:rFonts w:ascii="Calibri" w:eastAsia="Times New Roman" w:hAnsi="Calibri" w:cs="Calibri"/>
                <w:color w:val="FF0000"/>
                <w:sz w:val="22"/>
              </w:rPr>
            </w:pPr>
            <w:r w:rsidRPr="00C360C8">
              <w:rPr>
                <w:rFonts w:ascii="Calibri" w:eastAsia="Times New Roman" w:hAnsi="Calibri" w:cs="Calibri"/>
                <w:color w:val="FF0000"/>
                <w:sz w:val="22"/>
              </w:rPr>
              <w:t> </w:t>
            </w:r>
          </w:p>
        </w:tc>
        <w:tc>
          <w:tcPr>
            <w:tcW w:w="2997" w:type="pct"/>
            <w:tcBorders>
              <w:top w:val="single" w:sz="4" w:space="0" w:color="A6A6A6"/>
              <w:left w:val="nil"/>
              <w:bottom w:val="single" w:sz="8" w:space="0" w:color="auto"/>
              <w:right w:val="single" w:sz="8" w:space="0" w:color="auto"/>
            </w:tcBorders>
            <w:shd w:val="clear" w:color="auto" w:fill="auto"/>
            <w:noWrap/>
            <w:vAlign w:val="bottom"/>
            <w:hideMark/>
          </w:tcPr>
          <w:p w:rsidR="00C360C8" w:rsidRPr="00C360C8" w:rsidRDefault="00C360C8" w:rsidP="00C360C8">
            <w:pPr>
              <w:spacing w:after="0" w:line="240" w:lineRule="auto"/>
              <w:ind w:left="0" w:firstLine="0"/>
              <w:jc w:val="center"/>
              <w:rPr>
                <w:rFonts w:ascii="Calibri" w:eastAsia="Times New Roman" w:hAnsi="Calibri" w:cs="Calibri"/>
                <w:sz w:val="22"/>
              </w:rPr>
            </w:pPr>
            <w:r w:rsidRPr="00C360C8">
              <w:rPr>
                <w:rFonts w:ascii="Calibri" w:eastAsia="Times New Roman" w:hAnsi="Calibri" w:cs="Calibri"/>
                <w:sz w:val="22"/>
              </w:rPr>
              <w:t> </w:t>
            </w:r>
          </w:p>
        </w:tc>
      </w:tr>
    </w:tbl>
    <w:p w:rsidR="00C360C8" w:rsidRDefault="00C360C8" w:rsidP="00D114BD">
      <w:pPr>
        <w:spacing w:before="120" w:after="120" w:line="276" w:lineRule="auto"/>
        <w:ind w:left="0" w:firstLine="0"/>
        <w:rPr>
          <w:bCs/>
          <w:szCs w:val="20"/>
        </w:rPr>
      </w:pPr>
    </w:p>
    <w:p w:rsidR="005A2E1F" w:rsidRPr="00087049" w:rsidRDefault="008C7B22" w:rsidP="00087049">
      <w:pPr>
        <w:numPr>
          <w:ilvl w:val="0"/>
          <w:numId w:val="37"/>
        </w:numPr>
        <w:spacing w:before="120" w:after="120" w:line="276" w:lineRule="auto"/>
        <w:rPr>
          <w:b/>
          <w:bCs/>
          <w:szCs w:val="20"/>
        </w:rPr>
      </w:pPr>
      <w:r>
        <w:rPr>
          <w:b/>
          <w:bCs/>
          <w:szCs w:val="20"/>
        </w:rPr>
        <w:t>ENTREGA E MONTAGEM DOS ITENS.</w:t>
      </w:r>
    </w:p>
    <w:p w:rsidR="00F10F8A" w:rsidRDefault="00C446AA" w:rsidP="00F10F8A">
      <w:pPr>
        <w:numPr>
          <w:ilvl w:val="1"/>
          <w:numId w:val="37"/>
        </w:numPr>
        <w:spacing w:before="120" w:after="120" w:line="276" w:lineRule="auto"/>
        <w:rPr>
          <w:bCs/>
          <w:szCs w:val="20"/>
        </w:rPr>
      </w:pPr>
      <w:r>
        <w:rPr>
          <w:bCs/>
          <w:szCs w:val="20"/>
        </w:rPr>
        <w:t xml:space="preserve">Os itens deverão ser entregues no endereço do escritório </w:t>
      </w:r>
      <w:r w:rsidR="00A76BD8">
        <w:rPr>
          <w:bCs/>
          <w:szCs w:val="20"/>
        </w:rPr>
        <w:t>regional em Guarapuava, Pato Branco</w:t>
      </w:r>
      <w:bookmarkStart w:id="0" w:name="_GoBack"/>
      <w:bookmarkEnd w:id="0"/>
      <w:r>
        <w:rPr>
          <w:bCs/>
          <w:szCs w:val="20"/>
        </w:rPr>
        <w:t xml:space="preserve">, </w:t>
      </w:r>
      <w:r w:rsidR="00FE5BD5">
        <w:rPr>
          <w:bCs/>
          <w:szCs w:val="20"/>
        </w:rPr>
        <w:t>Londrina e sua montagem agendada no prazo de dentro do prazo de 7 dias uteis após a entrega.</w:t>
      </w:r>
    </w:p>
    <w:p w:rsidR="00FE5BD5" w:rsidRDefault="00CD242D" w:rsidP="00F10F8A">
      <w:pPr>
        <w:numPr>
          <w:ilvl w:val="1"/>
          <w:numId w:val="37"/>
        </w:numPr>
        <w:spacing w:before="120" w:after="120" w:line="276" w:lineRule="auto"/>
        <w:rPr>
          <w:bCs/>
          <w:szCs w:val="20"/>
        </w:rPr>
      </w:pPr>
      <w:r>
        <w:rPr>
          <w:bCs/>
          <w:szCs w:val="20"/>
        </w:rPr>
        <w:t>Tabela de itens e local a serem entregues:</w:t>
      </w:r>
      <w:r w:rsidR="00730B2D">
        <w:rPr>
          <w:bCs/>
          <w:szCs w:val="20"/>
        </w:rPr>
        <w:t xml:space="preserve"> Lote 01</w:t>
      </w:r>
    </w:p>
    <w:p w:rsidR="0081160F" w:rsidRDefault="0081160F" w:rsidP="0081160F">
      <w:pPr>
        <w:spacing w:before="120" w:after="120" w:line="276" w:lineRule="auto"/>
        <w:ind w:left="792" w:firstLine="0"/>
        <w:rPr>
          <w:bCs/>
          <w:szCs w:val="20"/>
        </w:rPr>
      </w:pPr>
      <w:r>
        <w:rPr>
          <w:bCs/>
          <w:szCs w:val="20"/>
        </w:rPr>
        <w:t xml:space="preserve">Londrina – 2 </w:t>
      </w:r>
      <w:r w:rsidR="0081736E">
        <w:rPr>
          <w:bCs/>
          <w:szCs w:val="20"/>
        </w:rPr>
        <w:t xml:space="preserve">(dois) </w:t>
      </w:r>
      <w:r>
        <w:rPr>
          <w:bCs/>
          <w:szCs w:val="20"/>
        </w:rPr>
        <w:t>Gaveteiro e 2 Armário 2 portas Baixo.</w:t>
      </w:r>
    </w:p>
    <w:p w:rsidR="0081160F" w:rsidRDefault="0081160F" w:rsidP="0081160F">
      <w:pPr>
        <w:spacing w:before="120" w:after="120" w:line="276" w:lineRule="auto"/>
        <w:ind w:left="792" w:firstLine="0"/>
        <w:rPr>
          <w:bCs/>
          <w:szCs w:val="20"/>
        </w:rPr>
      </w:pPr>
      <w:r>
        <w:rPr>
          <w:bCs/>
          <w:szCs w:val="20"/>
        </w:rPr>
        <w:t xml:space="preserve">Pato Branco </w:t>
      </w:r>
      <w:r w:rsidR="0081736E">
        <w:rPr>
          <w:bCs/>
          <w:szCs w:val="20"/>
        </w:rPr>
        <w:t>–</w:t>
      </w:r>
      <w:r>
        <w:rPr>
          <w:bCs/>
          <w:szCs w:val="20"/>
        </w:rPr>
        <w:t xml:space="preserve"> 1</w:t>
      </w:r>
      <w:r w:rsidR="0081736E">
        <w:rPr>
          <w:bCs/>
          <w:szCs w:val="20"/>
        </w:rPr>
        <w:t xml:space="preserve"> (um)</w:t>
      </w:r>
      <w:r>
        <w:rPr>
          <w:bCs/>
          <w:szCs w:val="20"/>
        </w:rPr>
        <w:t xml:space="preserve"> Gaveteiro</w:t>
      </w:r>
    </w:p>
    <w:p w:rsidR="0081160F" w:rsidRPr="00F10F8A" w:rsidRDefault="0081160F" w:rsidP="0081160F">
      <w:pPr>
        <w:spacing w:before="120" w:after="120" w:line="276" w:lineRule="auto"/>
        <w:ind w:left="792" w:firstLine="0"/>
        <w:rPr>
          <w:bCs/>
          <w:szCs w:val="20"/>
        </w:rPr>
      </w:pPr>
      <w:r>
        <w:rPr>
          <w:bCs/>
          <w:szCs w:val="20"/>
        </w:rPr>
        <w:t>Guarapuava – Demais itens.</w:t>
      </w:r>
    </w:p>
    <w:p w:rsidR="00730B2D" w:rsidRDefault="00730B2D" w:rsidP="00730B2D">
      <w:pPr>
        <w:numPr>
          <w:ilvl w:val="1"/>
          <w:numId w:val="37"/>
        </w:numPr>
        <w:spacing w:before="120" w:after="120" w:line="276" w:lineRule="auto"/>
        <w:rPr>
          <w:bCs/>
          <w:szCs w:val="20"/>
        </w:rPr>
      </w:pPr>
      <w:r>
        <w:rPr>
          <w:bCs/>
          <w:szCs w:val="20"/>
        </w:rPr>
        <w:t>Tabela de itens e local a serem entregues: Lote 02</w:t>
      </w:r>
    </w:p>
    <w:p w:rsidR="00730B2D" w:rsidRPr="00F10F8A" w:rsidRDefault="00730B2D" w:rsidP="00730B2D">
      <w:pPr>
        <w:spacing w:before="120" w:after="120" w:line="276" w:lineRule="auto"/>
        <w:ind w:left="792" w:firstLine="0"/>
        <w:rPr>
          <w:bCs/>
          <w:szCs w:val="20"/>
        </w:rPr>
      </w:pPr>
      <w:r>
        <w:rPr>
          <w:bCs/>
          <w:szCs w:val="20"/>
        </w:rPr>
        <w:t>Guarapuava</w:t>
      </w:r>
      <w:r w:rsidR="0007544D">
        <w:rPr>
          <w:bCs/>
          <w:szCs w:val="20"/>
        </w:rPr>
        <w:t>/PR</w:t>
      </w:r>
      <w:r>
        <w:rPr>
          <w:bCs/>
          <w:szCs w:val="20"/>
        </w:rPr>
        <w:t xml:space="preserve"> – Todos os itens.</w:t>
      </w:r>
    </w:p>
    <w:p w:rsidR="00FE5BD5" w:rsidRPr="00746041" w:rsidRDefault="00FE5BD5" w:rsidP="00746041">
      <w:pPr>
        <w:spacing w:after="120"/>
        <w:ind w:left="0" w:firstLine="0"/>
        <w:rPr>
          <w:bCs/>
          <w:szCs w:val="20"/>
          <w:highlight w:val="yellow"/>
        </w:rPr>
      </w:pPr>
    </w:p>
    <w:p w:rsidR="00755457" w:rsidRPr="00746041" w:rsidRDefault="00755457" w:rsidP="00746041">
      <w:pPr>
        <w:numPr>
          <w:ilvl w:val="0"/>
          <w:numId w:val="37"/>
        </w:numPr>
        <w:spacing w:before="120" w:after="120" w:line="276" w:lineRule="auto"/>
        <w:rPr>
          <w:b/>
          <w:bCs/>
          <w:szCs w:val="20"/>
        </w:rPr>
      </w:pPr>
      <w:r w:rsidRPr="00746041">
        <w:rPr>
          <w:b/>
          <w:bCs/>
          <w:szCs w:val="20"/>
        </w:rPr>
        <w:t>INFORMAÇÕES IMPORTANTES PARA DIMENSIONAMENTO DA PROPOSTA</w:t>
      </w:r>
    </w:p>
    <w:p w:rsidR="00755457" w:rsidRPr="00F10F8A" w:rsidRDefault="00755457" w:rsidP="00F10F8A">
      <w:pPr>
        <w:spacing w:after="120"/>
        <w:contextualSpacing/>
        <w:rPr>
          <w:b/>
          <w:bCs/>
          <w:vanish/>
          <w:szCs w:val="20"/>
          <w:highlight w:val="yellow"/>
        </w:rPr>
      </w:pPr>
    </w:p>
    <w:p w:rsidR="00755457" w:rsidRPr="004E0B9E" w:rsidRDefault="00755457" w:rsidP="004E0B9E">
      <w:pPr>
        <w:numPr>
          <w:ilvl w:val="1"/>
          <w:numId w:val="37"/>
        </w:numPr>
        <w:spacing w:before="120" w:after="120" w:line="276" w:lineRule="auto"/>
        <w:rPr>
          <w:bCs/>
          <w:szCs w:val="20"/>
        </w:rPr>
      </w:pPr>
      <w:r w:rsidRPr="00746041">
        <w:rPr>
          <w:bCs/>
          <w:szCs w:val="20"/>
        </w:rPr>
        <w:t>QUADRO DE INFORMAÇÕES:</w:t>
      </w:r>
      <w:r w:rsidR="004E0B9E">
        <w:rPr>
          <w:bCs/>
          <w:szCs w:val="20"/>
        </w:rPr>
        <w:t xml:space="preserve"> Os moveis deverão como tabela acima ser agendado horário para entrega no local e montagem, sendo que ambos deverão ser realizados dentro do horário de funcionamento do Conselho.</w:t>
      </w:r>
    </w:p>
    <w:p w:rsidR="00F577A6" w:rsidRDefault="00746041" w:rsidP="00F577A6">
      <w:pPr>
        <w:numPr>
          <w:ilvl w:val="1"/>
          <w:numId w:val="37"/>
        </w:numPr>
        <w:spacing w:before="120" w:after="120" w:line="276" w:lineRule="auto"/>
        <w:rPr>
          <w:bCs/>
          <w:szCs w:val="20"/>
        </w:rPr>
      </w:pPr>
      <w:r w:rsidRPr="00746041">
        <w:rPr>
          <w:bCs/>
          <w:szCs w:val="20"/>
        </w:rPr>
        <w:t>INFORMAÇÕES REFER</w:t>
      </w:r>
      <w:r>
        <w:rPr>
          <w:bCs/>
          <w:szCs w:val="20"/>
        </w:rPr>
        <w:t>ENTE A CADA SERVIÇO:</w:t>
      </w:r>
      <w:r w:rsidR="00F577A6">
        <w:rPr>
          <w:bCs/>
          <w:szCs w:val="20"/>
        </w:rPr>
        <w:t xml:space="preserve"> Entrega </w:t>
      </w:r>
      <w:r w:rsidR="00491FE6">
        <w:rPr>
          <w:bCs/>
          <w:szCs w:val="20"/>
        </w:rPr>
        <w:t xml:space="preserve">e montagem </w:t>
      </w:r>
      <w:r w:rsidR="00F577A6">
        <w:rPr>
          <w:bCs/>
          <w:szCs w:val="20"/>
        </w:rPr>
        <w:t>deverá ser realizada em 27 dias após emissão e entrega da nota de empenho.</w:t>
      </w:r>
    </w:p>
    <w:p w:rsidR="00833529" w:rsidRPr="00F577A6" w:rsidRDefault="00833529" w:rsidP="00F577A6">
      <w:pPr>
        <w:numPr>
          <w:ilvl w:val="1"/>
          <w:numId w:val="37"/>
        </w:numPr>
        <w:spacing w:before="120" w:after="120" w:line="276" w:lineRule="auto"/>
        <w:rPr>
          <w:bCs/>
          <w:szCs w:val="20"/>
        </w:rPr>
      </w:pPr>
      <w:r>
        <w:rPr>
          <w:bCs/>
          <w:szCs w:val="20"/>
        </w:rPr>
        <w:t>As cores do moveis serão definidas posteriormente tendo como base o catalogo como um todo do fornecedor vencedor do certame.</w:t>
      </w:r>
    </w:p>
    <w:p w:rsidR="008D2792" w:rsidRDefault="008D2792" w:rsidP="008D2792">
      <w:pPr>
        <w:spacing w:before="120" w:after="120" w:line="276" w:lineRule="auto"/>
        <w:ind w:left="360" w:firstLine="0"/>
        <w:rPr>
          <w:b/>
          <w:bCs/>
          <w:szCs w:val="20"/>
        </w:rPr>
      </w:pPr>
    </w:p>
    <w:p w:rsidR="00E40AE9" w:rsidRDefault="00120B40" w:rsidP="0069784A">
      <w:pPr>
        <w:numPr>
          <w:ilvl w:val="0"/>
          <w:numId w:val="37"/>
        </w:numPr>
        <w:spacing w:before="120" w:after="120" w:line="276" w:lineRule="auto"/>
        <w:rPr>
          <w:b/>
          <w:bCs/>
          <w:szCs w:val="20"/>
        </w:rPr>
      </w:pPr>
      <w:r>
        <w:rPr>
          <w:b/>
          <w:bCs/>
          <w:szCs w:val="20"/>
        </w:rPr>
        <w:t xml:space="preserve">DOS LOCAIS ENTREGA </w:t>
      </w:r>
    </w:p>
    <w:p w:rsidR="005E12B9" w:rsidRPr="005E12B9" w:rsidRDefault="005E12B9" w:rsidP="005E12B9">
      <w:pPr>
        <w:pStyle w:val="PargrafodaLista"/>
        <w:keepNext/>
        <w:keepLines/>
        <w:widowControl/>
        <w:numPr>
          <w:ilvl w:val="0"/>
          <w:numId w:val="16"/>
        </w:numPr>
        <w:suppressAutoHyphens w:val="0"/>
        <w:spacing w:after="160" w:line="259" w:lineRule="auto"/>
        <w:outlineLvl w:val="0"/>
        <w:rPr>
          <w:rFonts w:ascii="Calibri" w:eastAsia="Calibri" w:hAnsi="Calibri" w:cs="Calibri"/>
          <w:b/>
          <w:vanish/>
          <w:color w:val="000000"/>
          <w:sz w:val="22"/>
          <w:szCs w:val="22"/>
          <w:lang w:eastAsia="pt-BR"/>
        </w:rPr>
      </w:pPr>
    </w:p>
    <w:p w:rsidR="005E12B9" w:rsidRPr="005E12B9" w:rsidRDefault="005E12B9" w:rsidP="005E12B9">
      <w:pPr>
        <w:pStyle w:val="PargrafodaLista"/>
        <w:keepNext/>
        <w:keepLines/>
        <w:widowControl/>
        <w:numPr>
          <w:ilvl w:val="0"/>
          <w:numId w:val="16"/>
        </w:numPr>
        <w:suppressAutoHyphens w:val="0"/>
        <w:spacing w:after="160" w:line="259" w:lineRule="auto"/>
        <w:outlineLvl w:val="0"/>
        <w:rPr>
          <w:rFonts w:ascii="Calibri" w:eastAsia="Calibri" w:hAnsi="Calibri" w:cs="Calibri"/>
          <w:b/>
          <w:vanish/>
          <w:color w:val="000000"/>
          <w:sz w:val="22"/>
          <w:szCs w:val="22"/>
          <w:lang w:eastAsia="pt-BR"/>
        </w:rPr>
      </w:pPr>
    </w:p>
    <w:p w:rsidR="005E12B9" w:rsidRPr="005E12B9" w:rsidRDefault="005E12B9" w:rsidP="005E12B9">
      <w:pPr>
        <w:pStyle w:val="PargrafodaLista"/>
        <w:keepNext/>
        <w:keepLines/>
        <w:widowControl/>
        <w:numPr>
          <w:ilvl w:val="0"/>
          <w:numId w:val="16"/>
        </w:numPr>
        <w:suppressAutoHyphens w:val="0"/>
        <w:spacing w:after="160" w:line="259" w:lineRule="auto"/>
        <w:outlineLvl w:val="0"/>
        <w:rPr>
          <w:rFonts w:ascii="Calibri" w:eastAsia="Calibri" w:hAnsi="Calibri" w:cs="Calibri"/>
          <w:b/>
          <w:vanish/>
          <w:color w:val="000000"/>
          <w:sz w:val="22"/>
          <w:szCs w:val="22"/>
          <w:lang w:eastAsia="pt-BR"/>
        </w:rPr>
      </w:pPr>
    </w:p>
    <w:p w:rsidR="005E12B9" w:rsidRPr="005E12B9" w:rsidRDefault="005E12B9" w:rsidP="005E12B9">
      <w:pPr>
        <w:pStyle w:val="PargrafodaLista"/>
        <w:keepNext/>
        <w:keepLines/>
        <w:widowControl/>
        <w:numPr>
          <w:ilvl w:val="0"/>
          <w:numId w:val="16"/>
        </w:numPr>
        <w:suppressAutoHyphens w:val="0"/>
        <w:spacing w:after="160" w:line="259" w:lineRule="auto"/>
        <w:outlineLvl w:val="0"/>
        <w:rPr>
          <w:rFonts w:ascii="Calibri" w:eastAsia="Calibri" w:hAnsi="Calibri" w:cs="Calibri"/>
          <w:b/>
          <w:vanish/>
          <w:color w:val="000000"/>
          <w:sz w:val="22"/>
          <w:szCs w:val="22"/>
          <w:lang w:eastAsia="pt-BR"/>
        </w:rPr>
      </w:pPr>
    </w:p>
    <w:p w:rsidR="005E12B9" w:rsidRPr="005E12B9" w:rsidRDefault="005E12B9" w:rsidP="005E12B9">
      <w:pPr>
        <w:pStyle w:val="PargrafodaLista"/>
        <w:keepNext/>
        <w:keepLines/>
        <w:widowControl/>
        <w:numPr>
          <w:ilvl w:val="0"/>
          <w:numId w:val="16"/>
        </w:numPr>
        <w:suppressAutoHyphens w:val="0"/>
        <w:spacing w:after="160" w:line="259" w:lineRule="auto"/>
        <w:outlineLvl w:val="0"/>
        <w:rPr>
          <w:rFonts w:ascii="Calibri" w:eastAsia="Calibri" w:hAnsi="Calibri" w:cs="Calibri"/>
          <w:b/>
          <w:vanish/>
          <w:color w:val="000000"/>
          <w:sz w:val="22"/>
          <w:szCs w:val="22"/>
          <w:lang w:eastAsia="pt-BR"/>
        </w:rPr>
      </w:pPr>
    </w:p>
    <w:p w:rsidR="005179E5" w:rsidRDefault="005E12B9" w:rsidP="005179E5">
      <w:pPr>
        <w:pStyle w:val="Ttulo2"/>
        <w:ind w:hanging="150"/>
        <w:rPr>
          <w:rFonts w:ascii="Arial" w:hAnsi="Arial" w:cs="Arial"/>
          <w:u w:val="none"/>
        </w:rPr>
      </w:pPr>
      <w:r w:rsidRPr="005179E5">
        <w:rPr>
          <w:rFonts w:ascii="Arial" w:hAnsi="Arial" w:cs="Arial"/>
          <w:u w:val="none"/>
        </w:rPr>
        <w:t>Os moveis serão entregues e montados nos seguintes locais</w:t>
      </w:r>
      <w:r w:rsidR="005179E5" w:rsidRPr="005179E5">
        <w:rPr>
          <w:rFonts w:ascii="Arial" w:hAnsi="Arial" w:cs="Arial"/>
          <w:u w:val="none"/>
        </w:rPr>
        <w:t xml:space="preserve">: </w:t>
      </w:r>
    </w:p>
    <w:p w:rsidR="005179E5" w:rsidRDefault="005179E5" w:rsidP="005179E5">
      <w:pPr>
        <w:pStyle w:val="Ttulo2"/>
        <w:numPr>
          <w:ilvl w:val="2"/>
          <w:numId w:val="40"/>
        </w:numPr>
        <w:rPr>
          <w:rFonts w:ascii="Arial" w:hAnsi="Arial" w:cs="Arial"/>
          <w:u w:val="none"/>
        </w:rPr>
      </w:pPr>
      <w:r w:rsidRPr="005179E5">
        <w:rPr>
          <w:rFonts w:ascii="Arial" w:hAnsi="Arial" w:cs="Arial"/>
          <w:u w:val="none"/>
        </w:rPr>
        <w:t xml:space="preserve">GUARAPUAVA/PR – Rua Pinheiro Machado, 2410, </w:t>
      </w:r>
      <w:r>
        <w:rPr>
          <w:rFonts w:ascii="Arial" w:hAnsi="Arial" w:cs="Arial"/>
          <w:u w:val="none"/>
        </w:rPr>
        <w:t>Centro, sala comercial.</w:t>
      </w:r>
    </w:p>
    <w:p w:rsidR="00220A61" w:rsidRDefault="005179E5" w:rsidP="00220A61">
      <w:pPr>
        <w:pStyle w:val="Ttulo2"/>
        <w:numPr>
          <w:ilvl w:val="2"/>
          <w:numId w:val="40"/>
        </w:numPr>
        <w:rPr>
          <w:rFonts w:ascii="Arial" w:hAnsi="Arial" w:cs="Arial"/>
          <w:u w:val="none"/>
        </w:rPr>
      </w:pPr>
      <w:r w:rsidRPr="005179E5">
        <w:rPr>
          <w:rFonts w:ascii="Arial" w:hAnsi="Arial" w:cs="Arial"/>
          <w:u w:val="none"/>
        </w:rPr>
        <w:t>LONDRINA/PR – Rua Paranaguá, 300, loja 5</w:t>
      </w:r>
      <w:r>
        <w:rPr>
          <w:rFonts w:ascii="Arial" w:hAnsi="Arial" w:cs="Arial"/>
          <w:u w:val="none"/>
        </w:rPr>
        <w:t>, centro</w:t>
      </w:r>
      <w:r w:rsidR="00220A61">
        <w:rPr>
          <w:rFonts w:ascii="Arial" w:hAnsi="Arial" w:cs="Arial"/>
          <w:u w:val="none"/>
        </w:rPr>
        <w:t>.</w:t>
      </w:r>
    </w:p>
    <w:p w:rsidR="00CD00CC" w:rsidRPr="001A7EA2" w:rsidRDefault="004B44AE" w:rsidP="001A7EA2">
      <w:pPr>
        <w:pStyle w:val="PargrafodaLista"/>
        <w:numPr>
          <w:ilvl w:val="0"/>
          <w:numId w:val="45"/>
        </w:numPr>
        <w:ind w:left="1134"/>
      </w:pPr>
      <w:r>
        <w:t>PATO BRANCO/PR – Rua Itabira, n°1.806, CEP 85.504-430, Loja 3, Ed. Belluno I, Centro.</w:t>
      </w:r>
    </w:p>
    <w:p w:rsidR="001A7EA2" w:rsidRDefault="001A7EA2" w:rsidP="00CD00CC">
      <w:pPr>
        <w:numPr>
          <w:ilvl w:val="0"/>
          <w:numId w:val="37"/>
        </w:numPr>
        <w:spacing w:before="120" w:after="120" w:line="276" w:lineRule="auto"/>
        <w:rPr>
          <w:b/>
          <w:bCs/>
          <w:szCs w:val="20"/>
        </w:rPr>
      </w:pPr>
      <w:r>
        <w:rPr>
          <w:b/>
          <w:bCs/>
          <w:szCs w:val="20"/>
        </w:rPr>
        <w:t>DA ESTIMATIVA DE PREÇO.</w:t>
      </w:r>
    </w:p>
    <w:p w:rsidR="002613D7" w:rsidRPr="002613D7" w:rsidRDefault="002613D7" w:rsidP="002613D7">
      <w:pPr>
        <w:pStyle w:val="PargrafodaLista"/>
        <w:widowControl/>
        <w:numPr>
          <w:ilvl w:val="0"/>
          <w:numId w:val="49"/>
        </w:numPr>
        <w:suppressAutoHyphens w:val="0"/>
        <w:autoSpaceDE w:val="0"/>
        <w:spacing w:after="120" w:line="276" w:lineRule="auto"/>
        <w:jc w:val="both"/>
        <w:rPr>
          <w:rFonts w:cs="Arial"/>
          <w:i/>
          <w:vanish/>
          <w:szCs w:val="20"/>
        </w:rPr>
      </w:pPr>
    </w:p>
    <w:p w:rsidR="002613D7" w:rsidRPr="002613D7" w:rsidRDefault="002613D7" w:rsidP="002613D7">
      <w:pPr>
        <w:pStyle w:val="PargrafodaLista"/>
        <w:widowControl/>
        <w:numPr>
          <w:ilvl w:val="0"/>
          <w:numId w:val="49"/>
        </w:numPr>
        <w:suppressAutoHyphens w:val="0"/>
        <w:autoSpaceDE w:val="0"/>
        <w:spacing w:after="120" w:line="276" w:lineRule="auto"/>
        <w:jc w:val="both"/>
        <w:rPr>
          <w:rFonts w:cs="Arial"/>
          <w:i/>
          <w:vanish/>
          <w:szCs w:val="20"/>
        </w:rPr>
      </w:pPr>
    </w:p>
    <w:p w:rsidR="002613D7" w:rsidRPr="002613D7" w:rsidRDefault="002613D7" w:rsidP="002613D7">
      <w:pPr>
        <w:pStyle w:val="PargrafodaLista"/>
        <w:widowControl/>
        <w:numPr>
          <w:ilvl w:val="0"/>
          <w:numId w:val="49"/>
        </w:numPr>
        <w:suppressAutoHyphens w:val="0"/>
        <w:autoSpaceDE w:val="0"/>
        <w:spacing w:after="120" w:line="276" w:lineRule="auto"/>
        <w:jc w:val="both"/>
        <w:rPr>
          <w:rFonts w:cs="Arial"/>
          <w:i/>
          <w:vanish/>
          <w:szCs w:val="20"/>
        </w:rPr>
      </w:pPr>
    </w:p>
    <w:p w:rsidR="002613D7" w:rsidRPr="002613D7" w:rsidRDefault="002613D7" w:rsidP="002613D7">
      <w:pPr>
        <w:pStyle w:val="PargrafodaLista"/>
        <w:widowControl/>
        <w:numPr>
          <w:ilvl w:val="0"/>
          <w:numId w:val="49"/>
        </w:numPr>
        <w:suppressAutoHyphens w:val="0"/>
        <w:autoSpaceDE w:val="0"/>
        <w:spacing w:after="120" w:line="276" w:lineRule="auto"/>
        <w:jc w:val="both"/>
        <w:rPr>
          <w:rFonts w:cs="Arial"/>
          <w:i/>
          <w:vanish/>
          <w:szCs w:val="20"/>
        </w:rPr>
      </w:pPr>
    </w:p>
    <w:p w:rsidR="002613D7" w:rsidRPr="002613D7" w:rsidRDefault="002613D7" w:rsidP="002613D7">
      <w:pPr>
        <w:pStyle w:val="PargrafodaLista"/>
        <w:widowControl/>
        <w:numPr>
          <w:ilvl w:val="0"/>
          <w:numId w:val="49"/>
        </w:numPr>
        <w:suppressAutoHyphens w:val="0"/>
        <w:autoSpaceDE w:val="0"/>
        <w:spacing w:after="120" w:line="276" w:lineRule="auto"/>
        <w:jc w:val="both"/>
        <w:rPr>
          <w:rFonts w:cs="Arial"/>
          <w:i/>
          <w:vanish/>
          <w:szCs w:val="20"/>
        </w:rPr>
      </w:pPr>
    </w:p>
    <w:p w:rsidR="00136093" w:rsidRPr="00B82478" w:rsidRDefault="00136093" w:rsidP="002613D7">
      <w:pPr>
        <w:pStyle w:val="PargrafodaLista"/>
        <w:widowControl/>
        <w:numPr>
          <w:ilvl w:val="1"/>
          <w:numId w:val="49"/>
        </w:numPr>
        <w:suppressAutoHyphens w:val="0"/>
        <w:autoSpaceDE w:val="0"/>
        <w:spacing w:after="120" w:line="276" w:lineRule="auto"/>
        <w:jc w:val="both"/>
        <w:rPr>
          <w:rFonts w:cs="Arial"/>
          <w:szCs w:val="20"/>
        </w:rPr>
      </w:pPr>
      <w:r w:rsidRPr="004D717A">
        <w:rPr>
          <w:rFonts w:cs="Arial"/>
          <w:i/>
          <w:szCs w:val="20"/>
        </w:rPr>
        <w:t xml:space="preserve">Custo estimado Máximo do Lote 01 é de </w:t>
      </w:r>
      <w:r w:rsidRPr="004D717A">
        <w:rPr>
          <w:rFonts w:ascii="Calibri" w:hAnsi="Calibri" w:cs="Calibri"/>
          <w:sz w:val="22"/>
          <w:szCs w:val="22"/>
        </w:rPr>
        <w:t xml:space="preserve">R$28.160,85, (Vinte e Oito mil cento e sessenta reais e oitenta e cinco centavos) </w:t>
      </w:r>
      <w:r w:rsidRPr="004D717A">
        <w:rPr>
          <w:rFonts w:cs="Arial"/>
          <w:i/>
          <w:szCs w:val="20"/>
        </w:rPr>
        <w:t xml:space="preserve">e do lote 02 é de </w:t>
      </w:r>
      <w:r w:rsidRPr="004D717A">
        <w:rPr>
          <w:rFonts w:ascii="Calibri" w:hAnsi="Calibri" w:cs="Calibri"/>
          <w:sz w:val="22"/>
          <w:szCs w:val="22"/>
        </w:rPr>
        <w:t xml:space="preserve">R$2.958,50 (Dois mil novecentos e cinquenta e oito </w:t>
      </w:r>
      <w:r w:rsidRPr="004D717A">
        <w:rPr>
          <w:rFonts w:ascii="Calibri" w:hAnsi="Calibri" w:cs="Calibri"/>
          <w:sz w:val="22"/>
          <w:szCs w:val="22"/>
        </w:rPr>
        <w:lastRenderedPageBreak/>
        <w:t>reais e cinquenta centavos)</w:t>
      </w:r>
      <w:r w:rsidRPr="004D717A">
        <w:rPr>
          <w:rFonts w:cs="Arial"/>
          <w:i/>
          <w:szCs w:val="20"/>
        </w:rPr>
        <w:t xml:space="preserve">, totalizando o valor </w:t>
      </w:r>
      <w:r w:rsidRPr="0063191F">
        <w:rPr>
          <w:rFonts w:cs="Arial"/>
          <w:i/>
          <w:szCs w:val="20"/>
        </w:rPr>
        <w:t xml:space="preserve">de </w:t>
      </w:r>
      <w:r w:rsidRPr="0063191F">
        <w:rPr>
          <w:rFonts w:ascii="Calibri" w:hAnsi="Calibri" w:cs="Calibri"/>
          <w:bCs/>
          <w:szCs w:val="20"/>
        </w:rPr>
        <w:t>R$31.119,34 (Trinta e um mil cento e dezenove reais e trinta e quatro centavos),</w:t>
      </w:r>
      <w:r w:rsidRPr="0063191F">
        <w:rPr>
          <w:rFonts w:cs="Arial"/>
          <w:i/>
          <w:szCs w:val="20"/>
        </w:rPr>
        <w:t xml:space="preserve"> deste Edital</w:t>
      </w:r>
      <w:r>
        <w:rPr>
          <w:rFonts w:cs="Arial"/>
          <w:i/>
          <w:szCs w:val="20"/>
        </w:rPr>
        <w:t>, conforme planilha abaixo;</w:t>
      </w:r>
    </w:p>
    <w:p w:rsidR="00136093" w:rsidRPr="00B82478" w:rsidRDefault="00136093" w:rsidP="00136093">
      <w:pPr>
        <w:pStyle w:val="PargrafodaLista"/>
        <w:widowControl/>
        <w:numPr>
          <w:ilvl w:val="1"/>
          <w:numId w:val="49"/>
        </w:numPr>
        <w:suppressAutoHyphens w:val="0"/>
        <w:autoSpaceDE w:val="0"/>
        <w:spacing w:after="120" w:line="276" w:lineRule="auto"/>
        <w:jc w:val="both"/>
        <w:rPr>
          <w:rFonts w:cs="Arial"/>
          <w:szCs w:val="20"/>
        </w:rPr>
      </w:pPr>
      <w:r>
        <w:rPr>
          <w:rFonts w:cs="Arial"/>
          <w:i/>
          <w:szCs w:val="20"/>
        </w:rPr>
        <w:t>Planilhas lotes 01 e 02;</w:t>
      </w:r>
    </w:p>
    <w:tbl>
      <w:tblPr>
        <w:tblW w:w="5000" w:type="pct"/>
        <w:tblCellMar>
          <w:left w:w="70" w:type="dxa"/>
          <w:right w:w="70" w:type="dxa"/>
        </w:tblCellMar>
        <w:tblLook w:val="04A0" w:firstRow="1" w:lastRow="0" w:firstColumn="1" w:lastColumn="0" w:noHBand="0" w:noVBand="1"/>
      </w:tblPr>
      <w:tblGrid>
        <w:gridCol w:w="340"/>
        <w:gridCol w:w="5823"/>
        <w:gridCol w:w="597"/>
        <w:gridCol w:w="656"/>
        <w:gridCol w:w="1015"/>
        <w:gridCol w:w="1122"/>
      </w:tblGrid>
      <w:tr w:rsidR="00136093" w:rsidRPr="00B82478" w:rsidTr="0097002F">
        <w:trPr>
          <w:trHeight w:val="300"/>
        </w:trPr>
        <w:tc>
          <w:tcPr>
            <w:tcW w:w="5000" w:type="pct"/>
            <w:gridSpan w:val="6"/>
            <w:tcBorders>
              <w:top w:val="nil"/>
              <w:left w:val="nil"/>
              <w:bottom w:val="nil"/>
              <w:right w:val="nil"/>
            </w:tcBorders>
            <w:shd w:val="clear" w:color="auto" w:fill="auto"/>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ANALISE DE CUSTO ESTIMADO PE003/2019 - MOVEIS ESCRITORIO</w:t>
            </w:r>
          </w:p>
        </w:tc>
      </w:tr>
      <w:tr w:rsidR="00136093" w:rsidRPr="00B82478" w:rsidTr="0097002F">
        <w:trPr>
          <w:trHeight w:val="300"/>
        </w:trPr>
        <w:tc>
          <w:tcPr>
            <w:tcW w:w="169" w:type="pct"/>
            <w:tcBorders>
              <w:top w:val="nil"/>
              <w:left w:val="nil"/>
              <w:bottom w:val="nil"/>
              <w:right w:val="nil"/>
            </w:tcBorders>
            <w:shd w:val="clear" w:color="auto" w:fill="auto"/>
            <w:noWrap/>
            <w:vAlign w:val="bottom"/>
            <w:hideMark/>
          </w:tcPr>
          <w:p w:rsidR="00136093" w:rsidRPr="00B82478" w:rsidRDefault="00136093" w:rsidP="0097002F">
            <w:pPr>
              <w:jc w:val="center"/>
              <w:rPr>
                <w:rFonts w:ascii="Times New Roman" w:hAnsi="Times New Roman" w:cs="Times New Roman"/>
                <w:b/>
                <w:bCs/>
                <w:sz w:val="16"/>
                <w:szCs w:val="16"/>
              </w:rPr>
            </w:pPr>
          </w:p>
        </w:tc>
        <w:tc>
          <w:tcPr>
            <w:tcW w:w="3050"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c>
          <w:tcPr>
            <w:tcW w:w="345"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c>
          <w:tcPr>
            <w:tcW w:w="533"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c>
          <w:tcPr>
            <w:tcW w:w="589"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r>
      <w:tr w:rsidR="00136093" w:rsidRPr="00B82478" w:rsidTr="0097002F">
        <w:trPr>
          <w:trHeight w:val="315"/>
        </w:trPr>
        <w:tc>
          <w:tcPr>
            <w:tcW w:w="169"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c>
          <w:tcPr>
            <w:tcW w:w="3050"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LOTE 01</w:t>
            </w:r>
          </w:p>
        </w:tc>
        <w:tc>
          <w:tcPr>
            <w:tcW w:w="314"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b/>
                <w:bCs/>
                <w:sz w:val="16"/>
                <w:szCs w:val="16"/>
              </w:rPr>
            </w:pPr>
          </w:p>
        </w:tc>
        <w:tc>
          <w:tcPr>
            <w:tcW w:w="345" w:type="pct"/>
            <w:tcBorders>
              <w:top w:val="nil"/>
              <w:left w:val="nil"/>
              <w:bottom w:val="nil"/>
              <w:right w:val="nil"/>
            </w:tcBorders>
            <w:shd w:val="clear" w:color="auto" w:fill="auto"/>
            <w:noWrap/>
            <w:vAlign w:val="bottom"/>
            <w:hideMark/>
          </w:tcPr>
          <w:p w:rsidR="00136093" w:rsidRPr="00B82478" w:rsidRDefault="00136093" w:rsidP="0097002F">
            <w:pPr>
              <w:rPr>
                <w:rFonts w:ascii="Times New Roman" w:hAnsi="Times New Roman" w:cs="Times New Roman"/>
                <w:sz w:val="16"/>
                <w:szCs w:val="16"/>
              </w:rPr>
            </w:pPr>
          </w:p>
        </w:tc>
        <w:tc>
          <w:tcPr>
            <w:tcW w:w="533" w:type="pct"/>
            <w:tcBorders>
              <w:top w:val="single" w:sz="4" w:space="0" w:color="auto"/>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CUSTO</w:t>
            </w:r>
          </w:p>
        </w:tc>
        <w:tc>
          <w:tcPr>
            <w:tcW w:w="589" w:type="pct"/>
            <w:tcBorders>
              <w:top w:val="single" w:sz="4" w:space="0" w:color="auto"/>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CUSTO</w:t>
            </w:r>
          </w:p>
        </w:tc>
      </w:tr>
      <w:tr w:rsidR="00136093" w:rsidRPr="00B82478" w:rsidTr="0097002F">
        <w:trPr>
          <w:trHeight w:val="315"/>
        </w:trPr>
        <w:tc>
          <w:tcPr>
            <w:tcW w:w="169" w:type="pct"/>
            <w:tcBorders>
              <w:top w:val="single" w:sz="8" w:space="0" w:color="auto"/>
              <w:left w:val="single" w:sz="8" w:space="0" w:color="auto"/>
              <w:bottom w:val="single" w:sz="8" w:space="0" w:color="auto"/>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w:t>
            </w:r>
          </w:p>
        </w:tc>
        <w:tc>
          <w:tcPr>
            <w:tcW w:w="3050" w:type="pct"/>
            <w:tcBorders>
              <w:top w:val="single" w:sz="8" w:space="0" w:color="auto"/>
              <w:left w:val="nil"/>
              <w:bottom w:val="single" w:sz="8" w:space="0" w:color="auto"/>
              <w:right w:val="nil"/>
            </w:tcBorders>
            <w:shd w:val="clear" w:color="auto" w:fill="auto"/>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ITEM</w:t>
            </w:r>
          </w:p>
        </w:tc>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QUANTIDADE</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MEDIO</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MAXIMO</w:t>
            </w:r>
          </w:p>
        </w:tc>
      </w:tr>
      <w:tr w:rsidR="00136093" w:rsidRPr="00B82478" w:rsidTr="0097002F">
        <w:trPr>
          <w:trHeight w:val="300"/>
        </w:trPr>
        <w:tc>
          <w:tcPr>
            <w:tcW w:w="169" w:type="pct"/>
            <w:tcBorders>
              <w:top w:val="nil"/>
              <w:left w:val="single" w:sz="8" w:space="0" w:color="auto"/>
              <w:bottom w:val="single" w:sz="4" w:space="0" w:color="A6A6A6"/>
              <w:right w:val="single" w:sz="4" w:space="0" w:color="A6A6A6"/>
            </w:tcBorders>
            <w:shd w:val="clear" w:color="000000" w:fill="D9D9D9"/>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1.</w:t>
            </w:r>
          </w:p>
        </w:tc>
        <w:tc>
          <w:tcPr>
            <w:tcW w:w="3050" w:type="pct"/>
            <w:tcBorders>
              <w:top w:val="single" w:sz="4" w:space="0" w:color="A6A6A6"/>
              <w:left w:val="nil"/>
              <w:bottom w:val="single" w:sz="4" w:space="0" w:color="A6A6A6"/>
              <w:right w:val="single" w:sz="4" w:space="0" w:color="A6A6A6"/>
            </w:tcBorders>
            <w:shd w:val="clear" w:color="000000" w:fill="D9D9D9"/>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MOBILIÁRIO</w:t>
            </w:r>
          </w:p>
        </w:tc>
        <w:tc>
          <w:tcPr>
            <w:tcW w:w="314" w:type="pct"/>
            <w:tcBorders>
              <w:top w:val="nil"/>
              <w:left w:val="nil"/>
              <w:bottom w:val="single" w:sz="4" w:space="0" w:color="A6A6A6"/>
              <w:right w:val="single" w:sz="4" w:space="0" w:color="A6A6A6"/>
            </w:tcBorders>
            <w:shd w:val="clear" w:color="000000" w:fill="D9D9D9"/>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 </w:t>
            </w:r>
          </w:p>
        </w:tc>
        <w:tc>
          <w:tcPr>
            <w:tcW w:w="345" w:type="pct"/>
            <w:tcBorders>
              <w:top w:val="nil"/>
              <w:left w:val="nil"/>
              <w:bottom w:val="single" w:sz="4" w:space="0" w:color="A6A6A6"/>
              <w:right w:val="nil"/>
            </w:tcBorders>
            <w:shd w:val="clear" w:color="000000" w:fill="D9D9D9"/>
            <w:noWrap/>
            <w:vAlign w:val="bottom"/>
            <w:hideMark/>
          </w:tcPr>
          <w:p w:rsidR="00136093" w:rsidRPr="00B82478" w:rsidRDefault="00136093" w:rsidP="0097002F">
            <w:pPr>
              <w:rPr>
                <w:rFonts w:ascii="Times New Roman" w:hAnsi="Times New Roman" w:cs="Times New Roman"/>
                <w:b/>
                <w:bCs/>
                <w:sz w:val="16"/>
                <w:szCs w:val="16"/>
              </w:rPr>
            </w:pPr>
            <w:r w:rsidRPr="00B82478">
              <w:rPr>
                <w:rFonts w:ascii="Times New Roman" w:hAnsi="Times New Roman" w:cs="Times New Roman"/>
                <w:b/>
                <w:bCs/>
                <w:sz w:val="16"/>
                <w:szCs w:val="16"/>
              </w:rPr>
              <w:t> </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MAXIMO</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b/>
                <w:bCs/>
                <w:sz w:val="16"/>
                <w:szCs w:val="16"/>
              </w:rPr>
            </w:pPr>
            <w:r w:rsidRPr="00B82478">
              <w:rPr>
                <w:rFonts w:ascii="Times New Roman" w:hAnsi="Times New Roman" w:cs="Times New Roman"/>
                <w:b/>
                <w:bCs/>
                <w:sz w:val="16"/>
                <w:szCs w:val="16"/>
              </w:rPr>
              <w:t>TOTAL</w:t>
            </w:r>
          </w:p>
        </w:tc>
      </w:tr>
      <w:tr w:rsidR="00136093" w:rsidRPr="00B82478" w:rsidTr="0097002F">
        <w:trPr>
          <w:trHeight w:val="6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1.1</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xml:space="preserve">Mesa com tampo </w:t>
            </w:r>
            <w:proofErr w:type="spellStart"/>
            <w:r w:rsidRPr="00B82478">
              <w:rPr>
                <w:rFonts w:ascii="Times New Roman" w:hAnsi="Times New Roman" w:cs="Times New Roman"/>
                <w:sz w:val="16"/>
                <w:szCs w:val="16"/>
              </w:rPr>
              <w:t>escamoteável</w:t>
            </w:r>
            <w:proofErr w:type="spellEnd"/>
            <w:r w:rsidRPr="00B82478">
              <w:rPr>
                <w:rFonts w:ascii="Times New Roman" w:hAnsi="Times New Roman" w:cs="Times New Roman"/>
                <w:sz w:val="16"/>
                <w:szCs w:val="16"/>
              </w:rPr>
              <w:t xml:space="preserve"> (dimensões aproximadas: L=1,30m P=0,60m H=0,0,75m) </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6,00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R$682,67</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R$4.096,00</w:t>
            </w:r>
          </w:p>
        </w:tc>
      </w:tr>
      <w:tr w:rsidR="00136093" w:rsidRPr="00B82478" w:rsidTr="0097002F">
        <w:trPr>
          <w:trHeight w:val="3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1.2</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xml:space="preserve">Gaveteiro com rodízios (dimensões aproximadas: L=0,45m P=0,50m H=0,65m) </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6,00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R$373,17</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R$2.238,99</w:t>
            </w:r>
          </w:p>
        </w:tc>
      </w:tr>
      <w:tr w:rsidR="00136093" w:rsidRPr="00B82478" w:rsidTr="0097002F">
        <w:trPr>
          <w:trHeight w:val="6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1.3</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Mesa corporativa em L (dimensões aproximadas:  Esq.1,40mx0,60m/Dir.1,4mx0,60m H=0,75m)</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3,00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R$629,48</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R$1.888,43</w:t>
            </w:r>
          </w:p>
        </w:tc>
      </w:tr>
      <w:tr w:rsidR="00136093" w:rsidRPr="00B82478" w:rsidTr="0097002F">
        <w:trPr>
          <w:trHeight w:val="36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1.4</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xml:space="preserve">Mesa quadrada para copa dotada </w:t>
            </w:r>
            <w:proofErr w:type="gramStart"/>
            <w:r w:rsidRPr="00B82478">
              <w:rPr>
                <w:rFonts w:ascii="Times New Roman" w:hAnsi="Times New Roman" w:cs="Times New Roman"/>
                <w:sz w:val="16"/>
                <w:szCs w:val="16"/>
              </w:rPr>
              <w:t>de:</w:t>
            </w:r>
            <w:r w:rsidRPr="00B82478">
              <w:rPr>
                <w:rFonts w:ascii="Times New Roman" w:hAnsi="Times New Roman" w:cs="Times New Roman"/>
                <w:sz w:val="16"/>
                <w:szCs w:val="16"/>
              </w:rPr>
              <w:br/>
              <w:t>−</w:t>
            </w:r>
            <w:proofErr w:type="gramEnd"/>
            <w:r w:rsidRPr="00B82478">
              <w:rPr>
                <w:rFonts w:ascii="Times New Roman" w:hAnsi="Times New Roman" w:cs="Times New Roman"/>
                <w:sz w:val="16"/>
                <w:szCs w:val="16"/>
              </w:rPr>
              <w:t xml:space="preserve"> Tampo em formato quadrado medindo 700x700mm confeccionado em chapa de MDF com 25mm de espessura revestido em ambas as faces em laminado </w:t>
            </w:r>
            <w:proofErr w:type="spellStart"/>
            <w:r w:rsidRPr="00B82478">
              <w:rPr>
                <w:rFonts w:ascii="Times New Roman" w:hAnsi="Times New Roman" w:cs="Times New Roman"/>
                <w:sz w:val="16"/>
                <w:szCs w:val="16"/>
              </w:rPr>
              <w:t>melamínico</w:t>
            </w:r>
            <w:proofErr w:type="spellEnd"/>
            <w:r w:rsidRPr="00B82478">
              <w:rPr>
                <w:rFonts w:ascii="Times New Roman" w:hAnsi="Times New Roman" w:cs="Times New Roman"/>
                <w:sz w:val="16"/>
                <w:szCs w:val="16"/>
              </w:rPr>
              <w:t xml:space="preserve"> de baixa pressão em textura madeirada tipo carvalho real, com bordas retas em PVC</w:t>
            </w:r>
            <w:r w:rsidRPr="00B82478">
              <w:rPr>
                <w:rFonts w:ascii="Times New Roman" w:hAnsi="Times New Roman" w:cs="Times New Roman"/>
                <w:sz w:val="16"/>
                <w:szCs w:val="16"/>
              </w:rPr>
              <w:br/>
              <w:t xml:space="preserve">com 3mm de espessura, na mesma cor do laminado. Deverão possuir arredondamento superior e inferior de 2,5mm, em atendimento às normas </w:t>
            </w:r>
            <w:proofErr w:type="gramStart"/>
            <w:r w:rsidRPr="00B82478">
              <w:rPr>
                <w:rFonts w:ascii="Times New Roman" w:hAnsi="Times New Roman" w:cs="Times New Roman"/>
                <w:sz w:val="16"/>
                <w:szCs w:val="16"/>
              </w:rPr>
              <w:t>ABNT;</w:t>
            </w:r>
            <w:r w:rsidRPr="00B82478">
              <w:rPr>
                <w:rFonts w:ascii="Times New Roman" w:hAnsi="Times New Roman" w:cs="Times New Roman"/>
                <w:sz w:val="16"/>
                <w:szCs w:val="16"/>
              </w:rPr>
              <w:br/>
              <w:t>−</w:t>
            </w:r>
            <w:proofErr w:type="gramEnd"/>
            <w:r w:rsidRPr="00B82478">
              <w:rPr>
                <w:rFonts w:ascii="Times New Roman" w:hAnsi="Times New Roman" w:cs="Times New Roman"/>
                <w:sz w:val="16"/>
                <w:szCs w:val="16"/>
              </w:rPr>
              <w:t xml:space="preserve"> Base em aço com tubo central de no mínimo 80mm de diâmetro e 4 pés com sapatas reguladoras de nível em poliestireno injetado. Acabamento em pintura eletrostática </w:t>
            </w:r>
            <w:proofErr w:type="spellStart"/>
            <w:r w:rsidRPr="00B82478">
              <w:rPr>
                <w:rFonts w:ascii="Times New Roman" w:hAnsi="Times New Roman" w:cs="Times New Roman"/>
                <w:sz w:val="16"/>
                <w:szCs w:val="16"/>
              </w:rPr>
              <w:t>epóxipó</w:t>
            </w:r>
            <w:proofErr w:type="spellEnd"/>
            <w:r w:rsidRPr="00B82478">
              <w:rPr>
                <w:rFonts w:ascii="Times New Roman" w:hAnsi="Times New Roman" w:cs="Times New Roman"/>
                <w:sz w:val="16"/>
                <w:szCs w:val="16"/>
              </w:rPr>
              <w:t xml:space="preserve"> na cor alumínio.</w:t>
            </w:r>
            <w:r w:rsidRPr="00B82478">
              <w:rPr>
                <w:rFonts w:ascii="Times New Roman" w:hAnsi="Times New Roman" w:cs="Times New Roman"/>
                <w:sz w:val="16"/>
                <w:szCs w:val="16"/>
              </w:rPr>
              <w:br/>
              <w:t xml:space="preserve">− Medidas gerais: 700 </w:t>
            </w:r>
            <w:proofErr w:type="gramStart"/>
            <w:r w:rsidRPr="00B82478">
              <w:rPr>
                <w:rFonts w:ascii="Times New Roman" w:hAnsi="Times New Roman" w:cs="Times New Roman"/>
                <w:sz w:val="16"/>
                <w:szCs w:val="16"/>
              </w:rPr>
              <w:t>x</w:t>
            </w:r>
            <w:proofErr w:type="gramEnd"/>
            <w:r w:rsidRPr="00B82478">
              <w:rPr>
                <w:rFonts w:ascii="Times New Roman" w:hAnsi="Times New Roman" w:cs="Times New Roman"/>
                <w:sz w:val="16"/>
                <w:szCs w:val="16"/>
              </w:rPr>
              <w:t xml:space="preserve"> 700 x 740 mm (comprimento x largura x altura). </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1,00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R$526,75</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R$526,75</w:t>
            </w:r>
          </w:p>
        </w:tc>
      </w:tr>
      <w:tr w:rsidR="00136093" w:rsidRPr="00B82478" w:rsidTr="0097002F">
        <w:trPr>
          <w:trHeight w:val="15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1.5</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xml:space="preserve">Cadeira giratória estofada com braços e rodízios, dotada de mecanismo amortecedor e regulador do assento e do encosto. Características dimensionais, requisitos de estabilidade, resistência e durabilidade, conforme norma ABNT NBR 13962 - Móveis para escritório – Cadeiras – Requisitos e métodos de ensaio. </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19,00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R$471,25</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R$8.953,75</w:t>
            </w:r>
          </w:p>
        </w:tc>
      </w:tr>
      <w:tr w:rsidR="00136093" w:rsidRPr="00B82478" w:rsidTr="0097002F">
        <w:trPr>
          <w:trHeight w:val="9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1.6</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Poltrona de espera com braços. Estofada em espuma com revestimento em tecido. Dotada de 04 pés palitos confeccionados em madeira com pintura padrão imbuia. Dimensões 610x670mm.</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3,00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R$689,05</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R$2.067,15</w:t>
            </w:r>
          </w:p>
        </w:tc>
      </w:tr>
      <w:tr w:rsidR="00136093" w:rsidRPr="00B82478" w:rsidTr="0097002F">
        <w:trPr>
          <w:trHeight w:val="3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1.7</w:t>
            </w:r>
          </w:p>
        </w:tc>
        <w:tc>
          <w:tcPr>
            <w:tcW w:w="3050" w:type="pct"/>
            <w:tcBorders>
              <w:top w:val="nil"/>
              <w:left w:val="nil"/>
              <w:bottom w:val="single" w:sz="4" w:space="0" w:color="A6A6A6"/>
              <w:right w:val="single" w:sz="4" w:space="0" w:color="A6A6A6"/>
            </w:tcBorders>
            <w:shd w:val="clear" w:color="auto" w:fill="auto"/>
            <w:noWrap/>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Armário alto fechado (dimensões aproximadas: L=0,80m P=0,48m H=1,60m)</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5,00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R$766,63</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R$3.833,13</w:t>
            </w:r>
          </w:p>
        </w:tc>
      </w:tr>
      <w:tr w:rsidR="00136093" w:rsidRPr="00B82478" w:rsidTr="0097002F">
        <w:trPr>
          <w:trHeight w:val="3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1.8</w:t>
            </w:r>
          </w:p>
        </w:tc>
        <w:tc>
          <w:tcPr>
            <w:tcW w:w="3050" w:type="pct"/>
            <w:tcBorders>
              <w:top w:val="nil"/>
              <w:left w:val="nil"/>
              <w:bottom w:val="single" w:sz="4" w:space="0" w:color="A6A6A6"/>
              <w:right w:val="single" w:sz="4" w:space="0" w:color="A6A6A6"/>
            </w:tcBorders>
            <w:shd w:val="clear" w:color="auto" w:fill="auto"/>
            <w:noWrap/>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Armário baixo fechado (dimensões aproximadas: L=0,80m P=0,48m H=0,75m)</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9,00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R$481,85</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R$4.336,65</w:t>
            </w:r>
          </w:p>
        </w:tc>
      </w:tr>
      <w:tr w:rsidR="00136093" w:rsidRPr="00B82478" w:rsidTr="0097002F">
        <w:trPr>
          <w:trHeight w:val="1200"/>
        </w:trPr>
        <w:tc>
          <w:tcPr>
            <w:tcW w:w="169"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1.9</w:t>
            </w:r>
          </w:p>
        </w:tc>
        <w:tc>
          <w:tcPr>
            <w:tcW w:w="3050" w:type="pct"/>
            <w:tcBorders>
              <w:top w:val="nil"/>
              <w:left w:val="nil"/>
              <w:bottom w:val="single" w:sz="4" w:space="0" w:color="A6A6A6"/>
              <w:right w:val="single" w:sz="4" w:space="0" w:color="A6A6A6"/>
            </w:tcBorders>
            <w:shd w:val="clear" w:color="auto" w:fill="auto"/>
            <w:vAlign w:val="center"/>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xml:space="preserve">Cadeira individual </w:t>
            </w:r>
            <w:proofErr w:type="spellStart"/>
            <w:r w:rsidRPr="00B82478">
              <w:rPr>
                <w:rFonts w:ascii="Times New Roman" w:hAnsi="Times New Roman" w:cs="Times New Roman"/>
                <w:sz w:val="16"/>
                <w:szCs w:val="16"/>
              </w:rPr>
              <w:t>empilhável</w:t>
            </w:r>
            <w:proofErr w:type="spellEnd"/>
            <w:r w:rsidRPr="00B82478">
              <w:rPr>
                <w:rFonts w:ascii="Times New Roman" w:hAnsi="Times New Roman" w:cs="Times New Roman"/>
                <w:sz w:val="16"/>
                <w:szCs w:val="16"/>
              </w:rPr>
              <w:t xml:space="preserve"> com assento e encosto em polipropileno injetado</w:t>
            </w:r>
            <w:r w:rsidRPr="00B82478">
              <w:rPr>
                <w:rFonts w:ascii="Times New Roman" w:hAnsi="Times New Roman" w:cs="Times New Roman"/>
                <w:sz w:val="16"/>
                <w:szCs w:val="16"/>
              </w:rPr>
              <w:br/>
              <w:t>ou em compensado anatômico moldado, montados sobre estrutura tubular de aço.</w:t>
            </w:r>
          </w:p>
        </w:tc>
        <w:tc>
          <w:tcPr>
            <w:tcW w:w="314" w:type="pct"/>
            <w:tcBorders>
              <w:top w:val="nil"/>
              <w:left w:val="nil"/>
              <w:bottom w:val="single" w:sz="4" w:space="0" w:color="A6A6A6"/>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proofErr w:type="gramStart"/>
            <w:r w:rsidRPr="00B82478">
              <w:rPr>
                <w:rFonts w:ascii="Times New Roman" w:hAnsi="Times New Roman" w:cs="Times New Roman"/>
                <w:sz w:val="16"/>
                <w:szCs w:val="16"/>
              </w:rPr>
              <w:t>unid</w:t>
            </w:r>
            <w:proofErr w:type="gramEnd"/>
            <w:r w:rsidRPr="00B82478">
              <w:rPr>
                <w:rFonts w:ascii="Times New Roman" w:hAnsi="Times New Roman" w:cs="Times New Roman"/>
                <w:sz w:val="16"/>
                <w:szCs w:val="16"/>
              </w:rPr>
              <w:t>.</w:t>
            </w:r>
          </w:p>
        </w:tc>
        <w:tc>
          <w:tcPr>
            <w:tcW w:w="345" w:type="pct"/>
            <w:tcBorders>
              <w:top w:val="nil"/>
              <w:left w:val="nil"/>
              <w:bottom w:val="single" w:sz="4" w:space="0" w:color="A6A6A6"/>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2,00</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R$110,00</w:t>
            </w: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R$220,00</w:t>
            </w:r>
          </w:p>
        </w:tc>
      </w:tr>
      <w:tr w:rsidR="00136093" w:rsidRPr="00B82478" w:rsidTr="0097002F">
        <w:trPr>
          <w:trHeight w:val="315"/>
        </w:trPr>
        <w:tc>
          <w:tcPr>
            <w:tcW w:w="169" w:type="pct"/>
            <w:tcBorders>
              <w:top w:val="nil"/>
              <w:left w:val="single" w:sz="8" w:space="0" w:color="auto"/>
              <w:bottom w:val="single" w:sz="8" w:space="0" w:color="auto"/>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w:t>
            </w:r>
          </w:p>
        </w:tc>
        <w:tc>
          <w:tcPr>
            <w:tcW w:w="3050" w:type="pct"/>
            <w:tcBorders>
              <w:top w:val="nil"/>
              <w:left w:val="nil"/>
              <w:bottom w:val="single" w:sz="8" w:space="0" w:color="auto"/>
              <w:right w:val="single" w:sz="4" w:space="0" w:color="A6A6A6"/>
            </w:tcBorders>
            <w:shd w:val="clear" w:color="auto" w:fill="auto"/>
            <w:noWrap/>
            <w:vAlign w:val="bottom"/>
            <w:hideMark/>
          </w:tcPr>
          <w:p w:rsidR="00136093" w:rsidRPr="00B82478" w:rsidRDefault="00136093" w:rsidP="0097002F">
            <w:pPr>
              <w:rPr>
                <w:rFonts w:ascii="Times New Roman" w:hAnsi="Times New Roman" w:cs="Times New Roman"/>
                <w:sz w:val="16"/>
                <w:szCs w:val="16"/>
              </w:rPr>
            </w:pPr>
            <w:r w:rsidRPr="00B82478">
              <w:rPr>
                <w:rFonts w:ascii="Times New Roman" w:hAnsi="Times New Roman" w:cs="Times New Roman"/>
                <w:sz w:val="16"/>
                <w:szCs w:val="16"/>
              </w:rPr>
              <w:t> </w:t>
            </w:r>
          </w:p>
        </w:tc>
        <w:tc>
          <w:tcPr>
            <w:tcW w:w="314" w:type="pct"/>
            <w:tcBorders>
              <w:top w:val="nil"/>
              <w:left w:val="nil"/>
              <w:bottom w:val="single" w:sz="8" w:space="0" w:color="auto"/>
              <w:right w:val="single" w:sz="4" w:space="0" w:color="A6A6A6"/>
            </w:tcBorders>
            <w:shd w:val="clear" w:color="auto" w:fill="auto"/>
            <w:noWrap/>
            <w:vAlign w:val="bottom"/>
            <w:hideMark/>
          </w:tcPr>
          <w:p w:rsidR="00136093" w:rsidRPr="00B82478" w:rsidRDefault="00136093" w:rsidP="0097002F">
            <w:pPr>
              <w:jc w:val="center"/>
              <w:rPr>
                <w:rFonts w:ascii="Times New Roman" w:hAnsi="Times New Roman" w:cs="Times New Roman"/>
                <w:sz w:val="16"/>
                <w:szCs w:val="16"/>
              </w:rPr>
            </w:pPr>
            <w:r w:rsidRPr="00B82478">
              <w:rPr>
                <w:rFonts w:ascii="Times New Roman" w:hAnsi="Times New Roman" w:cs="Times New Roman"/>
                <w:sz w:val="16"/>
                <w:szCs w:val="16"/>
              </w:rPr>
              <w:t> </w:t>
            </w:r>
          </w:p>
        </w:tc>
        <w:tc>
          <w:tcPr>
            <w:tcW w:w="345" w:type="pct"/>
            <w:tcBorders>
              <w:top w:val="nil"/>
              <w:left w:val="nil"/>
              <w:bottom w:val="single" w:sz="8" w:space="0" w:color="auto"/>
              <w:right w:val="nil"/>
            </w:tcBorders>
            <w:shd w:val="clear" w:color="auto" w:fill="auto"/>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 </w:t>
            </w:r>
          </w:p>
        </w:tc>
        <w:tc>
          <w:tcPr>
            <w:tcW w:w="533"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center"/>
              <w:rPr>
                <w:rFonts w:ascii="Times New Roman" w:hAnsi="Times New Roman" w:cs="Times New Roman"/>
                <w:sz w:val="16"/>
                <w:szCs w:val="16"/>
              </w:rPr>
            </w:pPr>
          </w:p>
        </w:tc>
        <w:tc>
          <w:tcPr>
            <w:tcW w:w="589" w:type="pct"/>
            <w:tcBorders>
              <w:top w:val="nil"/>
              <w:left w:val="nil"/>
              <w:bottom w:val="single" w:sz="4" w:space="0" w:color="auto"/>
              <w:right w:val="single" w:sz="4" w:space="0" w:color="auto"/>
            </w:tcBorders>
            <w:shd w:val="clear" w:color="000000" w:fill="F2F2F2"/>
            <w:noWrap/>
            <w:vAlign w:val="bottom"/>
            <w:hideMark/>
          </w:tcPr>
          <w:p w:rsidR="00136093" w:rsidRPr="00B82478" w:rsidRDefault="00136093" w:rsidP="0097002F">
            <w:pPr>
              <w:jc w:val="right"/>
              <w:rPr>
                <w:rFonts w:ascii="Times New Roman" w:hAnsi="Times New Roman" w:cs="Times New Roman"/>
                <w:sz w:val="16"/>
                <w:szCs w:val="16"/>
              </w:rPr>
            </w:pPr>
            <w:r w:rsidRPr="00B82478">
              <w:rPr>
                <w:rFonts w:ascii="Times New Roman" w:hAnsi="Times New Roman" w:cs="Times New Roman"/>
                <w:sz w:val="16"/>
                <w:szCs w:val="16"/>
              </w:rPr>
              <w:t>R$28.160,85</w:t>
            </w:r>
          </w:p>
        </w:tc>
      </w:tr>
    </w:tbl>
    <w:p w:rsidR="00136093" w:rsidRDefault="00136093" w:rsidP="00136093">
      <w:pPr>
        <w:pStyle w:val="PargrafodaLista"/>
        <w:autoSpaceDE w:val="0"/>
        <w:spacing w:after="120" w:line="276" w:lineRule="auto"/>
        <w:ind w:left="425"/>
        <w:jc w:val="both"/>
        <w:rPr>
          <w:rFonts w:cs="Arial"/>
          <w:szCs w:val="20"/>
        </w:rPr>
      </w:pPr>
    </w:p>
    <w:tbl>
      <w:tblPr>
        <w:tblW w:w="5000" w:type="pct"/>
        <w:tblCellMar>
          <w:left w:w="70" w:type="dxa"/>
          <w:right w:w="70" w:type="dxa"/>
        </w:tblCellMar>
        <w:tblLook w:val="04A0" w:firstRow="1" w:lastRow="0" w:firstColumn="1" w:lastColumn="0" w:noHBand="0" w:noVBand="1"/>
      </w:tblPr>
      <w:tblGrid>
        <w:gridCol w:w="340"/>
        <w:gridCol w:w="5611"/>
        <w:gridCol w:w="735"/>
        <w:gridCol w:w="640"/>
        <w:gridCol w:w="1112"/>
        <w:gridCol w:w="1115"/>
      </w:tblGrid>
      <w:tr w:rsidR="00136093" w:rsidRPr="00A54571" w:rsidTr="0097002F">
        <w:trPr>
          <w:trHeight w:val="300"/>
        </w:trPr>
        <w:tc>
          <w:tcPr>
            <w:tcW w:w="5000" w:type="pct"/>
            <w:gridSpan w:val="6"/>
            <w:tcBorders>
              <w:top w:val="nil"/>
              <w:left w:val="nil"/>
              <w:bottom w:val="nil"/>
              <w:right w:val="nil"/>
            </w:tcBorders>
            <w:shd w:val="clear" w:color="auto" w:fill="auto"/>
            <w:noWrap/>
            <w:vAlign w:val="bottom"/>
            <w:hideMark/>
          </w:tcPr>
          <w:p w:rsidR="001D4973" w:rsidRDefault="001D4973" w:rsidP="0097002F">
            <w:pPr>
              <w:jc w:val="center"/>
              <w:rPr>
                <w:rFonts w:ascii="Times New Roman" w:hAnsi="Times New Roman" w:cs="Times New Roman"/>
                <w:b/>
                <w:bCs/>
                <w:sz w:val="16"/>
                <w:szCs w:val="16"/>
              </w:rPr>
            </w:pPr>
          </w:p>
          <w:p w:rsidR="001D4973" w:rsidRDefault="001D4973" w:rsidP="0097002F">
            <w:pPr>
              <w:jc w:val="center"/>
              <w:rPr>
                <w:rFonts w:ascii="Times New Roman" w:hAnsi="Times New Roman" w:cs="Times New Roman"/>
                <w:b/>
                <w:bCs/>
                <w:sz w:val="16"/>
                <w:szCs w:val="16"/>
              </w:rPr>
            </w:pPr>
          </w:p>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lastRenderedPageBreak/>
              <w:t>ANALISE DE CUSTO ELETRODOMESTICOS PE003/2019 - UTENSILIOS</w:t>
            </w:r>
          </w:p>
        </w:tc>
      </w:tr>
      <w:tr w:rsidR="00136093" w:rsidRPr="00A54571" w:rsidTr="0097002F">
        <w:trPr>
          <w:trHeight w:val="315"/>
        </w:trPr>
        <w:tc>
          <w:tcPr>
            <w:tcW w:w="173" w:type="pct"/>
            <w:tcBorders>
              <w:top w:val="nil"/>
              <w:left w:val="nil"/>
              <w:bottom w:val="nil"/>
              <w:right w:val="nil"/>
            </w:tcBorders>
            <w:shd w:val="clear" w:color="auto" w:fill="auto"/>
            <w:noWrap/>
            <w:vAlign w:val="bottom"/>
            <w:hideMark/>
          </w:tcPr>
          <w:p w:rsidR="00136093" w:rsidRPr="00A54571" w:rsidRDefault="00136093" w:rsidP="0097002F">
            <w:pPr>
              <w:jc w:val="center"/>
              <w:rPr>
                <w:rFonts w:ascii="Times New Roman" w:hAnsi="Times New Roman" w:cs="Times New Roman"/>
                <w:b/>
                <w:bCs/>
                <w:sz w:val="16"/>
                <w:szCs w:val="16"/>
              </w:rPr>
            </w:pPr>
          </w:p>
        </w:tc>
        <w:tc>
          <w:tcPr>
            <w:tcW w:w="2938"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c>
          <w:tcPr>
            <w:tcW w:w="386"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c>
          <w:tcPr>
            <w:tcW w:w="336"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c>
          <w:tcPr>
            <w:tcW w:w="583"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c>
          <w:tcPr>
            <w:tcW w:w="583"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r>
      <w:tr w:rsidR="00136093" w:rsidRPr="00A54571" w:rsidTr="0097002F">
        <w:trPr>
          <w:trHeight w:val="315"/>
        </w:trPr>
        <w:tc>
          <w:tcPr>
            <w:tcW w:w="173"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c>
          <w:tcPr>
            <w:tcW w:w="2938"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LOTE 02</w:t>
            </w:r>
          </w:p>
        </w:tc>
        <w:tc>
          <w:tcPr>
            <w:tcW w:w="386"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b/>
                <w:bCs/>
                <w:sz w:val="16"/>
                <w:szCs w:val="16"/>
              </w:rPr>
            </w:pPr>
          </w:p>
        </w:tc>
        <w:tc>
          <w:tcPr>
            <w:tcW w:w="336" w:type="pct"/>
            <w:tcBorders>
              <w:top w:val="nil"/>
              <w:left w:val="nil"/>
              <w:bottom w:val="nil"/>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p>
        </w:tc>
        <w:tc>
          <w:tcPr>
            <w:tcW w:w="583" w:type="pct"/>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CUSTO</w:t>
            </w:r>
          </w:p>
        </w:tc>
        <w:tc>
          <w:tcPr>
            <w:tcW w:w="583" w:type="pct"/>
            <w:tcBorders>
              <w:top w:val="single" w:sz="8" w:space="0" w:color="auto"/>
              <w:left w:val="nil"/>
              <w:bottom w:val="single" w:sz="4" w:space="0" w:color="auto"/>
              <w:right w:val="single" w:sz="8"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CUSTO</w:t>
            </w:r>
          </w:p>
        </w:tc>
      </w:tr>
      <w:tr w:rsidR="00136093" w:rsidRPr="00A54571" w:rsidTr="0097002F">
        <w:trPr>
          <w:trHeight w:val="315"/>
        </w:trPr>
        <w:tc>
          <w:tcPr>
            <w:tcW w:w="173" w:type="pct"/>
            <w:tcBorders>
              <w:top w:val="single" w:sz="8" w:space="0" w:color="auto"/>
              <w:left w:val="single" w:sz="8" w:space="0" w:color="auto"/>
              <w:bottom w:val="single" w:sz="8" w:space="0" w:color="auto"/>
              <w:right w:val="nil"/>
            </w:tcBorders>
            <w:shd w:val="clear" w:color="auto" w:fill="auto"/>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w:t>
            </w:r>
          </w:p>
        </w:tc>
        <w:tc>
          <w:tcPr>
            <w:tcW w:w="2938" w:type="pct"/>
            <w:tcBorders>
              <w:top w:val="single" w:sz="8" w:space="0" w:color="auto"/>
              <w:left w:val="single" w:sz="8" w:space="0" w:color="auto"/>
              <w:bottom w:val="single" w:sz="8" w:space="0" w:color="auto"/>
              <w:right w:val="nil"/>
            </w:tcBorders>
            <w:shd w:val="clear" w:color="auto" w:fill="auto"/>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ITEM</w:t>
            </w:r>
          </w:p>
        </w:tc>
        <w:tc>
          <w:tcPr>
            <w:tcW w:w="722"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QUANTIDADE</w:t>
            </w:r>
          </w:p>
        </w:tc>
        <w:tc>
          <w:tcPr>
            <w:tcW w:w="583" w:type="pct"/>
            <w:tcBorders>
              <w:top w:val="nil"/>
              <w:left w:val="single" w:sz="8" w:space="0" w:color="auto"/>
              <w:bottom w:val="single" w:sz="4"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MEDIO</w:t>
            </w:r>
          </w:p>
        </w:tc>
        <w:tc>
          <w:tcPr>
            <w:tcW w:w="583" w:type="pct"/>
            <w:tcBorders>
              <w:top w:val="nil"/>
              <w:left w:val="nil"/>
              <w:bottom w:val="single" w:sz="4" w:space="0" w:color="auto"/>
              <w:right w:val="single" w:sz="8"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MAXIMO</w:t>
            </w:r>
          </w:p>
        </w:tc>
      </w:tr>
      <w:tr w:rsidR="00136093" w:rsidRPr="00A54571" w:rsidTr="0097002F">
        <w:trPr>
          <w:trHeight w:val="300"/>
        </w:trPr>
        <w:tc>
          <w:tcPr>
            <w:tcW w:w="173" w:type="pct"/>
            <w:tcBorders>
              <w:top w:val="nil"/>
              <w:left w:val="single" w:sz="8" w:space="0" w:color="auto"/>
              <w:bottom w:val="single" w:sz="4" w:space="0" w:color="A6A6A6"/>
              <w:right w:val="nil"/>
            </w:tcBorders>
            <w:shd w:val="clear" w:color="000000" w:fill="D9D9D9"/>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1.</w:t>
            </w:r>
          </w:p>
        </w:tc>
        <w:tc>
          <w:tcPr>
            <w:tcW w:w="2938" w:type="pct"/>
            <w:tcBorders>
              <w:top w:val="nil"/>
              <w:left w:val="single" w:sz="8" w:space="0" w:color="auto"/>
              <w:bottom w:val="nil"/>
              <w:right w:val="nil"/>
            </w:tcBorders>
            <w:shd w:val="clear" w:color="000000" w:fill="D9D9D9"/>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ELETRODOMÉSTICOS E ELETROELETRÔNICOS</w:t>
            </w:r>
          </w:p>
        </w:tc>
        <w:tc>
          <w:tcPr>
            <w:tcW w:w="386" w:type="pct"/>
            <w:tcBorders>
              <w:top w:val="nil"/>
              <w:left w:val="single" w:sz="8" w:space="0" w:color="auto"/>
              <w:bottom w:val="nil"/>
              <w:right w:val="single" w:sz="4" w:space="0" w:color="A6A6A6"/>
            </w:tcBorders>
            <w:shd w:val="clear" w:color="000000" w:fill="D9D9D9"/>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 </w:t>
            </w:r>
          </w:p>
        </w:tc>
        <w:tc>
          <w:tcPr>
            <w:tcW w:w="336" w:type="pct"/>
            <w:tcBorders>
              <w:top w:val="nil"/>
              <w:left w:val="nil"/>
              <w:bottom w:val="nil"/>
              <w:right w:val="single" w:sz="8" w:space="0" w:color="auto"/>
            </w:tcBorders>
            <w:shd w:val="clear" w:color="000000" w:fill="D9D9D9"/>
            <w:noWrap/>
            <w:vAlign w:val="bottom"/>
            <w:hideMark/>
          </w:tcPr>
          <w:p w:rsidR="00136093" w:rsidRPr="00A54571" w:rsidRDefault="00136093" w:rsidP="0097002F">
            <w:pPr>
              <w:rPr>
                <w:rFonts w:ascii="Times New Roman" w:hAnsi="Times New Roman" w:cs="Times New Roman"/>
                <w:b/>
                <w:bCs/>
                <w:sz w:val="16"/>
                <w:szCs w:val="16"/>
              </w:rPr>
            </w:pPr>
            <w:r w:rsidRPr="00A54571">
              <w:rPr>
                <w:rFonts w:ascii="Times New Roman" w:hAnsi="Times New Roman" w:cs="Times New Roman"/>
                <w:b/>
                <w:bCs/>
                <w:sz w:val="16"/>
                <w:szCs w:val="16"/>
              </w:rPr>
              <w:t> </w:t>
            </w:r>
          </w:p>
        </w:tc>
        <w:tc>
          <w:tcPr>
            <w:tcW w:w="583" w:type="pct"/>
            <w:tcBorders>
              <w:top w:val="nil"/>
              <w:left w:val="single" w:sz="8" w:space="0" w:color="auto"/>
              <w:bottom w:val="single" w:sz="4"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MAXIMO</w:t>
            </w:r>
          </w:p>
        </w:tc>
        <w:tc>
          <w:tcPr>
            <w:tcW w:w="583" w:type="pct"/>
            <w:tcBorders>
              <w:top w:val="nil"/>
              <w:left w:val="nil"/>
              <w:bottom w:val="single" w:sz="4" w:space="0" w:color="auto"/>
              <w:right w:val="single" w:sz="8"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b/>
                <w:bCs/>
                <w:sz w:val="16"/>
                <w:szCs w:val="16"/>
              </w:rPr>
            </w:pPr>
            <w:r w:rsidRPr="00A54571">
              <w:rPr>
                <w:rFonts w:ascii="Times New Roman" w:hAnsi="Times New Roman" w:cs="Times New Roman"/>
                <w:b/>
                <w:bCs/>
                <w:sz w:val="16"/>
                <w:szCs w:val="16"/>
              </w:rPr>
              <w:t>TOTAL</w:t>
            </w:r>
          </w:p>
        </w:tc>
      </w:tr>
      <w:tr w:rsidR="00136093" w:rsidRPr="00A54571" w:rsidTr="0097002F">
        <w:trPr>
          <w:trHeight w:val="900"/>
        </w:trPr>
        <w:tc>
          <w:tcPr>
            <w:tcW w:w="173" w:type="pct"/>
            <w:tcBorders>
              <w:top w:val="nil"/>
              <w:left w:val="single" w:sz="8" w:space="0" w:color="auto"/>
              <w:bottom w:val="single" w:sz="4" w:space="0" w:color="A6A6A6"/>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1.1</w:t>
            </w:r>
          </w:p>
        </w:tc>
        <w:tc>
          <w:tcPr>
            <w:tcW w:w="2938" w:type="pct"/>
            <w:tcBorders>
              <w:top w:val="nil"/>
              <w:left w:val="single" w:sz="8" w:space="0" w:color="auto"/>
              <w:bottom w:val="single" w:sz="4" w:space="0" w:color="A6A6A6"/>
              <w:right w:val="nil"/>
            </w:tcBorders>
            <w:shd w:val="clear" w:color="auto" w:fill="auto"/>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 xml:space="preserve">Cafeteira elétrica de mesa com capacidade mínima para 20 </w:t>
            </w:r>
            <w:proofErr w:type="gramStart"/>
            <w:r w:rsidRPr="00A54571">
              <w:rPr>
                <w:rFonts w:ascii="Times New Roman" w:hAnsi="Times New Roman" w:cs="Times New Roman"/>
                <w:sz w:val="16"/>
                <w:szCs w:val="16"/>
              </w:rPr>
              <w:t>( vinte</w:t>
            </w:r>
            <w:proofErr w:type="gramEnd"/>
            <w:r w:rsidRPr="00A54571">
              <w:rPr>
                <w:rFonts w:ascii="Times New Roman" w:hAnsi="Times New Roman" w:cs="Times New Roman"/>
                <w:sz w:val="16"/>
                <w:szCs w:val="16"/>
              </w:rPr>
              <w:t xml:space="preserve">) xícaras, sistema   corta- pingos, jarra em inox, placa aquecedora da jarra, 220 volts ou bivolt, selo </w:t>
            </w:r>
            <w:proofErr w:type="spellStart"/>
            <w:r w:rsidRPr="00A54571">
              <w:rPr>
                <w:rFonts w:ascii="Times New Roman" w:hAnsi="Times New Roman" w:cs="Times New Roman"/>
                <w:sz w:val="16"/>
                <w:szCs w:val="16"/>
              </w:rPr>
              <w:t>Procel</w:t>
            </w:r>
            <w:proofErr w:type="spellEnd"/>
            <w:r w:rsidRPr="00A54571">
              <w:rPr>
                <w:rFonts w:ascii="Times New Roman" w:hAnsi="Times New Roman" w:cs="Times New Roman"/>
                <w:sz w:val="16"/>
                <w:szCs w:val="16"/>
              </w:rPr>
              <w:t xml:space="preserve"> A, Garantia mínima de 1 ano.</w:t>
            </w:r>
          </w:p>
        </w:tc>
        <w:tc>
          <w:tcPr>
            <w:tcW w:w="386"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A54571" w:rsidRDefault="00136093" w:rsidP="0097002F">
            <w:pPr>
              <w:jc w:val="center"/>
              <w:rPr>
                <w:rFonts w:ascii="Times New Roman" w:hAnsi="Times New Roman" w:cs="Times New Roman"/>
                <w:sz w:val="16"/>
                <w:szCs w:val="16"/>
              </w:rPr>
            </w:pPr>
            <w:proofErr w:type="gramStart"/>
            <w:r w:rsidRPr="00A54571">
              <w:rPr>
                <w:rFonts w:ascii="Times New Roman" w:hAnsi="Times New Roman" w:cs="Times New Roman"/>
                <w:sz w:val="16"/>
                <w:szCs w:val="16"/>
              </w:rPr>
              <w:t>unid</w:t>
            </w:r>
            <w:proofErr w:type="gramEnd"/>
            <w:r w:rsidRPr="00A54571">
              <w:rPr>
                <w:rFonts w:ascii="Times New Roman" w:hAnsi="Times New Roman" w:cs="Times New Roman"/>
                <w:sz w:val="16"/>
                <w:szCs w:val="16"/>
              </w:rPr>
              <w:t>.</w:t>
            </w:r>
          </w:p>
        </w:tc>
        <w:tc>
          <w:tcPr>
            <w:tcW w:w="336" w:type="pct"/>
            <w:tcBorders>
              <w:top w:val="nil"/>
              <w:left w:val="nil"/>
              <w:bottom w:val="single" w:sz="4" w:space="0" w:color="A6A6A6"/>
              <w:right w:val="single" w:sz="8" w:space="0" w:color="auto"/>
            </w:tcBorders>
            <w:shd w:val="clear" w:color="auto" w:fill="auto"/>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1,00</w:t>
            </w:r>
          </w:p>
        </w:tc>
        <w:tc>
          <w:tcPr>
            <w:tcW w:w="583" w:type="pct"/>
            <w:tcBorders>
              <w:top w:val="nil"/>
              <w:left w:val="single" w:sz="8" w:space="0" w:color="auto"/>
              <w:bottom w:val="single" w:sz="4"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sz w:val="16"/>
                <w:szCs w:val="16"/>
              </w:rPr>
            </w:pPr>
            <w:r w:rsidRPr="00A54571">
              <w:rPr>
                <w:rFonts w:ascii="Times New Roman" w:hAnsi="Times New Roman" w:cs="Times New Roman"/>
                <w:sz w:val="16"/>
                <w:szCs w:val="16"/>
              </w:rPr>
              <w:t>R$123,08</w:t>
            </w:r>
          </w:p>
        </w:tc>
        <w:tc>
          <w:tcPr>
            <w:tcW w:w="583" w:type="pct"/>
            <w:tcBorders>
              <w:top w:val="nil"/>
              <w:left w:val="nil"/>
              <w:bottom w:val="single" w:sz="4" w:space="0" w:color="auto"/>
              <w:right w:val="single" w:sz="8" w:space="0" w:color="auto"/>
            </w:tcBorders>
            <w:shd w:val="clear" w:color="000000" w:fill="F2F2F2"/>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R$123,08</w:t>
            </w:r>
          </w:p>
        </w:tc>
      </w:tr>
      <w:tr w:rsidR="00136093" w:rsidRPr="00A54571" w:rsidTr="0097002F">
        <w:trPr>
          <w:trHeight w:val="900"/>
        </w:trPr>
        <w:tc>
          <w:tcPr>
            <w:tcW w:w="173" w:type="pct"/>
            <w:tcBorders>
              <w:top w:val="nil"/>
              <w:left w:val="single" w:sz="8" w:space="0" w:color="auto"/>
              <w:bottom w:val="single" w:sz="4" w:space="0" w:color="A6A6A6"/>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1.2</w:t>
            </w:r>
          </w:p>
        </w:tc>
        <w:tc>
          <w:tcPr>
            <w:tcW w:w="2938" w:type="pct"/>
            <w:tcBorders>
              <w:top w:val="nil"/>
              <w:left w:val="single" w:sz="8" w:space="0" w:color="auto"/>
              <w:bottom w:val="single" w:sz="4" w:space="0" w:color="A6A6A6"/>
              <w:right w:val="nil"/>
            </w:tcBorders>
            <w:shd w:val="clear" w:color="auto" w:fill="auto"/>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 xml:space="preserve">Forno de </w:t>
            </w:r>
            <w:proofErr w:type="spellStart"/>
            <w:r w:rsidRPr="00A54571">
              <w:rPr>
                <w:rFonts w:ascii="Times New Roman" w:hAnsi="Times New Roman" w:cs="Times New Roman"/>
                <w:sz w:val="16"/>
                <w:szCs w:val="16"/>
              </w:rPr>
              <w:t>microondas</w:t>
            </w:r>
            <w:proofErr w:type="spellEnd"/>
            <w:r w:rsidRPr="00A54571">
              <w:rPr>
                <w:rFonts w:ascii="Times New Roman" w:hAnsi="Times New Roman" w:cs="Times New Roman"/>
                <w:sz w:val="16"/>
                <w:szCs w:val="16"/>
              </w:rPr>
              <w:t xml:space="preserve"> digital, capacidade </w:t>
            </w:r>
            <w:proofErr w:type="spellStart"/>
            <w:r w:rsidRPr="00A54571">
              <w:rPr>
                <w:rFonts w:ascii="Times New Roman" w:hAnsi="Times New Roman" w:cs="Times New Roman"/>
                <w:sz w:val="16"/>
                <w:szCs w:val="16"/>
              </w:rPr>
              <w:t>minima</w:t>
            </w:r>
            <w:proofErr w:type="spellEnd"/>
            <w:r w:rsidRPr="00A54571">
              <w:rPr>
                <w:rFonts w:ascii="Times New Roman" w:hAnsi="Times New Roman" w:cs="Times New Roman"/>
                <w:sz w:val="16"/>
                <w:szCs w:val="16"/>
              </w:rPr>
              <w:t xml:space="preserve"> de 30L, inox, com trava na porta, timer, teclas digitais; funções descongelamento e aquecimento, 220 volts ou bivolt, selo </w:t>
            </w:r>
            <w:proofErr w:type="spellStart"/>
            <w:r w:rsidRPr="00A54571">
              <w:rPr>
                <w:rFonts w:ascii="Times New Roman" w:hAnsi="Times New Roman" w:cs="Times New Roman"/>
                <w:sz w:val="16"/>
                <w:szCs w:val="16"/>
              </w:rPr>
              <w:t>Procel</w:t>
            </w:r>
            <w:proofErr w:type="spellEnd"/>
            <w:r w:rsidRPr="00A54571">
              <w:rPr>
                <w:rFonts w:ascii="Times New Roman" w:hAnsi="Times New Roman" w:cs="Times New Roman"/>
                <w:sz w:val="16"/>
                <w:szCs w:val="16"/>
              </w:rPr>
              <w:t xml:space="preserve"> A, </w:t>
            </w:r>
            <w:proofErr w:type="gramStart"/>
            <w:r w:rsidRPr="00A54571">
              <w:rPr>
                <w:rFonts w:ascii="Times New Roman" w:hAnsi="Times New Roman" w:cs="Times New Roman"/>
                <w:sz w:val="16"/>
                <w:szCs w:val="16"/>
              </w:rPr>
              <w:t>Garantia</w:t>
            </w:r>
            <w:proofErr w:type="gramEnd"/>
            <w:r w:rsidRPr="00A54571">
              <w:rPr>
                <w:rFonts w:ascii="Times New Roman" w:hAnsi="Times New Roman" w:cs="Times New Roman"/>
                <w:sz w:val="16"/>
                <w:szCs w:val="16"/>
              </w:rPr>
              <w:t xml:space="preserve"> mínima de 1 ano.</w:t>
            </w:r>
          </w:p>
        </w:tc>
        <w:tc>
          <w:tcPr>
            <w:tcW w:w="386"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A54571" w:rsidRDefault="00136093" w:rsidP="0097002F">
            <w:pPr>
              <w:jc w:val="center"/>
              <w:rPr>
                <w:rFonts w:ascii="Times New Roman" w:hAnsi="Times New Roman" w:cs="Times New Roman"/>
                <w:sz w:val="16"/>
                <w:szCs w:val="16"/>
              </w:rPr>
            </w:pPr>
            <w:proofErr w:type="gramStart"/>
            <w:r w:rsidRPr="00A54571">
              <w:rPr>
                <w:rFonts w:ascii="Times New Roman" w:hAnsi="Times New Roman" w:cs="Times New Roman"/>
                <w:sz w:val="16"/>
                <w:szCs w:val="16"/>
              </w:rPr>
              <w:t>unid</w:t>
            </w:r>
            <w:proofErr w:type="gramEnd"/>
            <w:r w:rsidRPr="00A54571">
              <w:rPr>
                <w:rFonts w:ascii="Times New Roman" w:hAnsi="Times New Roman" w:cs="Times New Roman"/>
                <w:sz w:val="16"/>
                <w:szCs w:val="16"/>
              </w:rPr>
              <w:t>.</w:t>
            </w:r>
          </w:p>
        </w:tc>
        <w:tc>
          <w:tcPr>
            <w:tcW w:w="336" w:type="pct"/>
            <w:tcBorders>
              <w:top w:val="nil"/>
              <w:left w:val="nil"/>
              <w:bottom w:val="single" w:sz="4" w:space="0" w:color="A6A6A6"/>
              <w:right w:val="single" w:sz="8" w:space="0" w:color="auto"/>
            </w:tcBorders>
            <w:shd w:val="clear" w:color="auto" w:fill="auto"/>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1,00</w:t>
            </w:r>
          </w:p>
        </w:tc>
        <w:tc>
          <w:tcPr>
            <w:tcW w:w="583" w:type="pct"/>
            <w:tcBorders>
              <w:top w:val="nil"/>
              <w:left w:val="single" w:sz="8" w:space="0" w:color="auto"/>
              <w:bottom w:val="single" w:sz="4"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sz w:val="16"/>
                <w:szCs w:val="16"/>
              </w:rPr>
            </w:pPr>
            <w:r w:rsidRPr="00A54571">
              <w:rPr>
                <w:rFonts w:ascii="Times New Roman" w:hAnsi="Times New Roman" w:cs="Times New Roman"/>
                <w:sz w:val="16"/>
                <w:szCs w:val="16"/>
              </w:rPr>
              <w:t>R$523,40</w:t>
            </w:r>
          </w:p>
        </w:tc>
        <w:tc>
          <w:tcPr>
            <w:tcW w:w="583" w:type="pct"/>
            <w:tcBorders>
              <w:top w:val="nil"/>
              <w:left w:val="nil"/>
              <w:bottom w:val="single" w:sz="4" w:space="0" w:color="auto"/>
              <w:right w:val="single" w:sz="8" w:space="0" w:color="auto"/>
            </w:tcBorders>
            <w:shd w:val="clear" w:color="000000" w:fill="F2F2F2"/>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R$523,40</w:t>
            </w:r>
          </w:p>
        </w:tc>
      </w:tr>
      <w:tr w:rsidR="00136093" w:rsidRPr="00A54571" w:rsidTr="0097002F">
        <w:trPr>
          <w:trHeight w:val="600"/>
        </w:trPr>
        <w:tc>
          <w:tcPr>
            <w:tcW w:w="173" w:type="pct"/>
            <w:tcBorders>
              <w:top w:val="nil"/>
              <w:left w:val="single" w:sz="8" w:space="0" w:color="auto"/>
              <w:bottom w:val="single" w:sz="4" w:space="0" w:color="A6A6A6"/>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1.3</w:t>
            </w:r>
          </w:p>
        </w:tc>
        <w:tc>
          <w:tcPr>
            <w:tcW w:w="2938" w:type="pct"/>
            <w:tcBorders>
              <w:top w:val="nil"/>
              <w:left w:val="single" w:sz="8" w:space="0" w:color="auto"/>
              <w:bottom w:val="single" w:sz="4" w:space="0" w:color="A6A6A6"/>
              <w:right w:val="nil"/>
            </w:tcBorders>
            <w:shd w:val="clear" w:color="auto" w:fill="auto"/>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 xml:space="preserve">Refrigerador 280 litros com 1 porta, inox, 220 volts ou bivolt, selo </w:t>
            </w:r>
            <w:proofErr w:type="spellStart"/>
            <w:r w:rsidRPr="00A54571">
              <w:rPr>
                <w:rFonts w:ascii="Times New Roman" w:hAnsi="Times New Roman" w:cs="Times New Roman"/>
                <w:sz w:val="16"/>
                <w:szCs w:val="16"/>
              </w:rPr>
              <w:t>Procel</w:t>
            </w:r>
            <w:proofErr w:type="spellEnd"/>
            <w:r w:rsidRPr="00A54571">
              <w:rPr>
                <w:rFonts w:ascii="Times New Roman" w:hAnsi="Times New Roman" w:cs="Times New Roman"/>
                <w:sz w:val="16"/>
                <w:szCs w:val="16"/>
              </w:rPr>
              <w:t xml:space="preserve"> A, garantia mínima de 1 ano.</w:t>
            </w:r>
          </w:p>
        </w:tc>
        <w:tc>
          <w:tcPr>
            <w:tcW w:w="386" w:type="pct"/>
            <w:tcBorders>
              <w:top w:val="nil"/>
              <w:left w:val="single" w:sz="8" w:space="0" w:color="auto"/>
              <w:bottom w:val="single" w:sz="4" w:space="0" w:color="A6A6A6"/>
              <w:right w:val="single" w:sz="4" w:space="0" w:color="A6A6A6"/>
            </w:tcBorders>
            <w:shd w:val="clear" w:color="auto" w:fill="auto"/>
            <w:noWrap/>
            <w:vAlign w:val="bottom"/>
            <w:hideMark/>
          </w:tcPr>
          <w:p w:rsidR="00136093" w:rsidRPr="00A54571" w:rsidRDefault="00136093" w:rsidP="0097002F">
            <w:pPr>
              <w:jc w:val="center"/>
              <w:rPr>
                <w:rFonts w:ascii="Times New Roman" w:hAnsi="Times New Roman" w:cs="Times New Roman"/>
                <w:sz w:val="16"/>
                <w:szCs w:val="16"/>
              </w:rPr>
            </w:pPr>
            <w:proofErr w:type="gramStart"/>
            <w:r w:rsidRPr="00A54571">
              <w:rPr>
                <w:rFonts w:ascii="Times New Roman" w:hAnsi="Times New Roman" w:cs="Times New Roman"/>
                <w:sz w:val="16"/>
                <w:szCs w:val="16"/>
              </w:rPr>
              <w:t>unid</w:t>
            </w:r>
            <w:proofErr w:type="gramEnd"/>
            <w:r w:rsidRPr="00A54571">
              <w:rPr>
                <w:rFonts w:ascii="Times New Roman" w:hAnsi="Times New Roman" w:cs="Times New Roman"/>
                <w:sz w:val="16"/>
                <w:szCs w:val="16"/>
              </w:rPr>
              <w:t>.</w:t>
            </w:r>
          </w:p>
        </w:tc>
        <w:tc>
          <w:tcPr>
            <w:tcW w:w="336" w:type="pct"/>
            <w:tcBorders>
              <w:top w:val="nil"/>
              <w:left w:val="nil"/>
              <w:bottom w:val="single" w:sz="4" w:space="0" w:color="A6A6A6"/>
              <w:right w:val="single" w:sz="8" w:space="0" w:color="auto"/>
            </w:tcBorders>
            <w:shd w:val="clear" w:color="auto" w:fill="auto"/>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1,00</w:t>
            </w:r>
          </w:p>
        </w:tc>
        <w:tc>
          <w:tcPr>
            <w:tcW w:w="583" w:type="pct"/>
            <w:tcBorders>
              <w:top w:val="nil"/>
              <w:left w:val="single" w:sz="8" w:space="0" w:color="auto"/>
              <w:bottom w:val="single" w:sz="4"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sz w:val="16"/>
                <w:szCs w:val="16"/>
              </w:rPr>
            </w:pPr>
            <w:r w:rsidRPr="00A54571">
              <w:rPr>
                <w:rFonts w:ascii="Times New Roman" w:hAnsi="Times New Roman" w:cs="Times New Roman"/>
                <w:sz w:val="16"/>
                <w:szCs w:val="16"/>
              </w:rPr>
              <w:t>R$2.312,01</w:t>
            </w:r>
          </w:p>
        </w:tc>
        <w:tc>
          <w:tcPr>
            <w:tcW w:w="583" w:type="pct"/>
            <w:tcBorders>
              <w:top w:val="nil"/>
              <w:left w:val="nil"/>
              <w:bottom w:val="single" w:sz="4" w:space="0" w:color="auto"/>
              <w:right w:val="single" w:sz="8" w:space="0" w:color="auto"/>
            </w:tcBorders>
            <w:shd w:val="clear" w:color="000000" w:fill="F2F2F2"/>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R$2.312,01</w:t>
            </w:r>
          </w:p>
        </w:tc>
      </w:tr>
      <w:tr w:rsidR="00136093" w:rsidRPr="00A54571" w:rsidTr="0097002F">
        <w:trPr>
          <w:trHeight w:val="315"/>
        </w:trPr>
        <w:tc>
          <w:tcPr>
            <w:tcW w:w="173" w:type="pct"/>
            <w:tcBorders>
              <w:top w:val="nil"/>
              <w:left w:val="single" w:sz="8" w:space="0" w:color="auto"/>
              <w:bottom w:val="single" w:sz="8" w:space="0" w:color="auto"/>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 </w:t>
            </w:r>
          </w:p>
        </w:tc>
        <w:tc>
          <w:tcPr>
            <w:tcW w:w="2938" w:type="pct"/>
            <w:tcBorders>
              <w:top w:val="nil"/>
              <w:left w:val="single" w:sz="8" w:space="0" w:color="auto"/>
              <w:bottom w:val="single" w:sz="8" w:space="0" w:color="auto"/>
              <w:right w:val="nil"/>
            </w:tcBorders>
            <w:shd w:val="clear" w:color="auto" w:fill="auto"/>
            <w:noWrap/>
            <w:vAlign w:val="bottom"/>
            <w:hideMark/>
          </w:tcPr>
          <w:p w:rsidR="00136093" w:rsidRPr="00A54571" w:rsidRDefault="00136093" w:rsidP="0097002F">
            <w:pPr>
              <w:rPr>
                <w:rFonts w:ascii="Times New Roman" w:hAnsi="Times New Roman" w:cs="Times New Roman"/>
                <w:sz w:val="16"/>
                <w:szCs w:val="16"/>
              </w:rPr>
            </w:pPr>
            <w:r w:rsidRPr="00A54571">
              <w:rPr>
                <w:rFonts w:ascii="Times New Roman" w:hAnsi="Times New Roman" w:cs="Times New Roman"/>
                <w:sz w:val="16"/>
                <w:szCs w:val="16"/>
              </w:rPr>
              <w:t> </w:t>
            </w:r>
          </w:p>
        </w:tc>
        <w:tc>
          <w:tcPr>
            <w:tcW w:w="386" w:type="pct"/>
            <w:tcBorders>
              <w:top w:val="nil"/>
              <w:left w:val="single" w:sz="8" w:space="0" w:color="auto"/>
              <w:bottom w:val="single" w:sz="8" w:space="0" w:color="auto"/>
              <w:right w:val="single" w:sz="4" w:space="0" w:color="A6A6A6"/>
            </w:tcBorders>
            <w:shd w:val="clear" w:color="auto" w:fill="auto"/>
            <w:noWrap/>
            <w:vAlign w:val="bottom"/>
            <w:hideMark/>
          </w:tcPr>
          <w:p w:rsidR="00136093" w:rsidRPr="00A54571" w:rsidRDefault="00136093" w:rsidP="0097002F">
            <w:pPr>
              <w:jc w:val="center"/>
              <w:rPr>
                <w:rFonts w:ascii="Times New Roman" w:hAnsi="Times New Roman" w:cs="Times New Roman"/>
                <w:sz w:val="16"/>
                <w:szCs w:val="16"/>
              </w:rPr>
            </w:pPr>
            <w:r w:rsidRPr="00A54571">
              <w:rPr>
                <w:rFonts w:ascii="Times New Roman" w:hAnsi="Times New Roman" w:cs="Times New Roman"/>
                <w:sz w:val="16"/>
                <w:szCs w:val="16"/>
              </w:rPr>
              <w:t> </w:t>
            </w:r>
          </w:p>
        </w:tc>
        <w:tc>
          <w:tcPr>
            <w:tcW w:w="336" w:type="pct"/>
            <w:tcBorders>
              <w:top w:val="nil"/>
              <w:left w:val="nil"/>
              <w:bottom w:val="single" w:sz="8" w:space="0" w:color="auto"/>
              <w:right w:val="single" w:sz="8" w:space="0" w:color="auto"/>
            </w:tcBorders>
            <w:shd w:val="clear" w:color="auto" w:fill="auto"/>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 </w:t>
            </w:r>
          </w:p>
        </w:tc>
        <w:tc>
          <w:tcPr>
            <w:tcW w:w="583" w:type="pct"/>
            <w:tcBorders>
              <w:top w:val="nil"/>
              <w:left w:val="single" w:sz="8" w:space="0" w:color="auto"/>
              <w:bottom w:val="single" w:sz="8" w:space="0" w:color="auto"/>
              <w:right w:val="single" w:sz="4" w:space="0" w:color="auto"/>
            </w:tcBorders>
            <w:shd w:val="clear" w:color="000000" w:fill="F2F2F2"/>
            <w:noWrap/>
            <w:vAlign w:val="bottom"/>
            <w:hideMark/>
          </w:tcPr>
          <w:p w:rsidR="00136093" w:rsidRPr="00A54571" w:rsidRDefault="00136093" w:rsidP="0097002F">
            <w:pPr>
              <w:jc w:val="center"/>
              <w:rPr>
                <w:rFonts w:ascii="Times New Roman" w:hAnsi="Times New Roman" w:cs="Times New Roman"/>
                <w:sz w:val="16"/>
                <w:szCs w:val="16"/>
              </w:rPr>
            </w:pPr>
          </w:p>
        </w:tc>
        <w:tc>
          <w:tcPr>
            <w:tcW w:w="583" w:type="pct"/>
            <w:tcBorders>
              <w:top w:val="nil"/>
              <w:left w:val="nil"/>
              <w:bottom w:val="single" w:sz="8" w:space="0" w:color="auto"/>
              <w:right w:val="single" w:sz="8" w:space="0" w:color="auto"/>
            </w:tcBorders>
            <w:shd w:val="clear" w:color="000000" w:fill="F2F2F2"/>
            <w:noWrap/>
            <w:vAlign w:val="bottom"/>
            <w:hideMark/>
          </w:tcPr>
          <w:p w:rsidR="00136093" w:rsidRPr="00A54571" w:rsidRDefault="00136093" w:rsidP="0097002F">
            <w:pPr>
              <w:jc w:val="right"/>
              <w:rPr>
                <w:rFonts w:ascii="Times New Roman" w:hAnsi="Times New Roman" w:cs="Times New Roman"/>
                <w:sz w:val="16"/>
                <w:szCs w:val="16"/>
              </w:rPr>
            </w:pPr>
            <w:r w:rsidRPr="00A54571">
              <w:rPr>
                <w:rFonts w:ascii="Times New Roman" w:hAnsi="Times New Roman" w:cs="Times New Roman"/>
                <w:sz w:val="16"/>
                <w:szCs w:val="16"/>
              </w:rPr>
              <w:t>R$2.958,50</w:t>
            </w:r>
          </w:p>
        </w:tc>
      </w:tr>
    </w:tbl>
    <w:p w:rsidR="00136093" w:rsidRDefault="00136093" w:rsidP="00136093">
      <w:pPr>
        <w:pStyle w:val="PargrafodaLista"/>
        <w:autoSpaceDE w:val="0"/>
        <w:spacing w:after="120" w:line="276" w:lineRule="auto"/>
        <w:ind w:left="0"/>
        <w:jc w:val="both"/>
        <w:rPr>
          <w:rFonts w:cs="Arial"/>
          <w:b/>
          <w:szCs w:val="20"/>
        </w:rPr>
      </w:pPr>
    </w:p>
    <w:p w:rsidR="00136093" w:rsidRPr="00136093" w:rsidRDefault="00136093" w:rsidP="00136093">
      <w:pPr>
        <w:pStyle w:val="PargrafodaLista"/>
        <w:autoSpaceDE w:val="0"/>
        <w:spacing w:after="120" w:line="276" w:lineRule="auto"/>
        <w:ind w:left="0"/>
        <w:jc w:val="both"/>
        <w:rPr>
          <w:rFonts w:ascii="Times New Roman" w:hAnsi="Times New Roman"/>
          <w:b/>
          <w:sz w:val="20"/>
          <w:szCs w:val="20"/>
        </w:rPr>
      </w:pPr>
      <w:r w:rsidRPr="00136093">
        <w:rPr>
          <w:rFonts w:ascii="Times New Roman" w:hAnsi="Times New Roman"/>
          <w:b/>
          <w:sz w:val="20"/>
          <w:szCs w:val="20"/>
        </w:rPr>
        <w:t>Valor total da Licitação</w:t>
      </w:r>
    </w:p>
    <w:tbl>
      <w:tblPr>
        <w:tblW w:w="9420" w:type="dxa"/>
        <w:tblCellMar>
          <w:left w:w="70" w:type="dxa"/>
          <w:right w:w="70" w:type="dxa"/>
        </w:tblCellMar>
        <w:tblLook w:val="04A0" w:firstRow="1" w:lastRow="0" w:firstColumn="1" w:lastColumn="0" w:noHBand="0" w:noVBand="1"/>
      </w:tblPr>
      <w:tblGrid>
        <w:gridCol w:w="660"/>
        <w:gridCol w:w="7580"/>
        <w:gridCol w:w="1180"/>
      </w:tblGrid>
      <w:tr w:rsidR="00136093" w:rsidRPr="006F0464" w:rsidTr="0097002F">
        <w:trPr>
          <w:trHeight w:val="300"/>
        </w:trPr>
        <w:tc>
          <w:tcPr>
            <w:tcW w:w="6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36093" w:rsidRPr="006F0464" w:rsidRDefault="00136093" w:rsidP="0097002F">
            <w:pPr>
              <w:rPr>
                <w:rFonts w:ascii="Times New Roman" w:hAnsi="Times New Roman" w:cs="Times New Roman"/>
                <w:b/>
                <w:bCs/>
                <w:sz w:val="18"/>
                <w:szCs w:val="18"/>
              </w:rPr>
            </w:pPr>
            <w:r w:rsidRPr="006F0464">
              <w:rPr>
                <w:rFonts w:ascii="Times New Roman" w:hAnsi="Times New Roman" w:cs="Times New Roman"/>
                <w:b/>
                <w:bCs/>
                <w:sz w:val="18"/>
                <w:szCs w:val="18"/>
              </w:rPr>
              <w:t>Lote 2</w:t>
            </w:r>
          </w:p>
        </w:tc>
        <w:tc>
          <w:tcPr>
            <w:tcW w:w="7580" w:type="dxa"/>
            <w:tcBorders>
              <w:top w:val="single" w:sz="8" w:space="0" w:color="auto"/>
              <w:left w:val="nil"/>
              <w:bottom w:val="single" w:sz="4" w:space="0" w:color="auto"/>
              <w:right w:val="single" w:sz="8" w:space="0" w:color="auto"/>
            </w:tcBorders>
            <w:shd w:val="clear" w:color="auto" w:fill="auto"/>
            <w:noWrap/>
            <w:vAlign w:val="bottom"/>
            <w:hideMark/>
          </w:tcPr>
          <w:p w:rsidR="00136093" w:rsidRPr="006F0464" w:rsidRDefault="00136093" w:rsidP="0097002F">
            <w:pPr>
              <w:rPr>
                <w:rFonts w:ascii="Times New Roman" w:hAnsi="Times New Roman" w:cs="Times New Roman"/>
                <w:sz w:val="18"/>
                <w:szCs w:val="18"/>
              </w:rPr>
            </w:pPr>
            <w:r w:rsidRPr="006F0464">
              <w:rPr>
                <w:rFonts w:ascii="Times New Roman" w:hAnsi="Times New Roman" w:cs="Times New Roman"/>
                <w:sz w:val="18"/>
                <w:szCs w:val="18"/>
              </w:rPr>
              <w:t>ELETRODOMÉSTICOS E ELETROELETRÔNICOS</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rsidR="00136093" w:rsidRPr="006F0464" w:rsidRDefault="00136093" w:rsidP="0097002F">
            <w:pPr>
              <w:jc w:val="right"/>
              <w:rPr>
                <w:rFonts w:ascii="Times New Roman" w:hAnsi="Times New Roman" w:cs="Times New Roman"/>
                <w:sz w:val="18"/>
                <w:szCs w:val="18"/>
              </w:rPr>
            </w:pPr>
            <w:r w:rsidRPr="006F0464">
              <w:rPr>
                <w:rFonts w:ascii="Times New Roman" w:hAnsi="Times New Roman" w:cs="Times New Roman"/>
                <w:sz w:val="18"/>
                <w:szCs w:val="18"/>
              </w:rPr>
              <w:t>R$2.958,50</w:t>
            </w:r>
          </w:p>
        </w:tc>
      </w:tr>
      <w:tr w:rsidR="00136093" w:rsidRPr="006F0464" w:rsidTr="0097002F">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36093" w:rsidRPr="006F0464" w:rsidRDefault="00136093" w:rsidP="0097002F">
            <w:pPr>
              <w:rPr>
                <w:rFonts w:ascii="Times New Roman" w:hAnsi="Times New Roman" w:cs="Times New Roman"/>
                <w:b/>
                <w:bCs/>
                <w:sz w:val="18"/>
                <w:szCs w:val="18"/>
              </w:rPr>
            </w:pPr>
            <w:r w:rsidRPr="006F0464">
              <w:rPr>
                <w:rFonts w:ascii="Times New Roman" w:hAnsi="Times New Roman" w:cs="Times New Roman"/>
                <w:b/>
                <w:bCs/>
                <w:sz w:val="18"/>
                <w:szCs w:val="18"/>
              </w:rPr>
              <w:t>Lote 1</w:t>
            </w:r>
          </w:p>
        </w:tc>
        <w:tc>
          <w:tcPr>
            <w:tcW w:w="7580" w:type="dxa"/>
            <w:tcBorders>
              <w:top w:val="nil"/>
              <w:left w:val="nil"/>
              <w:bottom w:val="single" w:sz="8" w:space="0" w:color="auto"/>
              <w:right w:val="single" w:sz="8" w:space="0" w:color="auto"/>
            </w:tcBorders>
            <w:shd w:val="clear" w:color="auto" w:fill="auto"/>
            <w:noWrap/>
            <w:vAlign w:val="bottom"/>
            <w:hideMark/>
          </w:tcPr>
          <w:p w:rsidR="00136093" w:rsidRPr="006F0464" w:rsidRDefault="00136093" w:rsidP="0097002F">
            <w:pPr>
              <w:rPr>
                <w:rFonts w:ascii="Times New Roman" w:hAnsi="Times New Roman" w:cs="Times New Roman"/>
                <w:sz w:val="18"/>
                <w:szCs w:val="18"/>
              </w:rPr>
            </w:pPr>
            <w:r w:rsidRPr="006F0464">
              <w:rPr>
                <w:rFonts w:ascii="Times New Roman" w:hAnsi="Times New Roman" w:cs="Times New Roman"/>
                <w:sz w:val="18"/>
                <w:szCs w:val="18"/>
              </w:rPr>
              <w:t>MOBILIÁRIO</w:t>
            </w:r>
          </w:p>
        </w:tc>
        <w:tc>
          <w:tcPr>
            <w:tcW w:w="1180" w:type="dxa"/>
            <w:tcBorders>
              <w:top w:val="nil"/>
              <w:left w:val="nil"/>
              <w:bottom w:val="single" w:sz="8" w:space="0" w:color="auto"/>
              <w:right w:val="single" w:sz="8" w:space="0" w:color="auto"/>
            </w:tcBorders>
            <w:shd w:val="clear" w:color="auto" w:fill="auto"/>
            <w:noWrap/>
            <w:vAlign w:val="bottom"/>
            <w:hideMark/>
          </w:tcPr>
          <w:p w:rsidR="00136093" w:rsidRPr="006F0464" w:rsidRDefault="00136093" w:rsidP="0097002F">
            <w:pPr>
              <w:jc w:val="right"/>
              <w:rPr>
                <w:rFonts w:ascii="Times New Roman" w:hAnsi="Times New Roman" w:cs="Times New Roman"/>
                <w:sz w:val="18"/>
                <w:szCs w:val="18"/>
              </w:rPr>
            </w:pPr>
            <w:r w:rsidRPr="006F0464">
              <w:rPr>
                <w:rFonts w:ascii="Times New Roman" w:hAnsi="Times New Roman" w:cs="Times New Roman"/>
                <w:sz w:val="18"/>
                <w:szCs w:val="18"/>
              </w:rPr>
              <w:t>R$28.160,85</w:t>
            </w:r>
          </w:p>
        </w:tc>
      </w:tr>
      <w:tr w:rsidR="00136093" w:rsidRPr="006F0464" w:rsidTr="0097002F">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36093" w:rsidRPr="006F0464" w:rsidRDefault="00136093" w:rsidP="0097002F">
            <w:pPr>
              <w:rPr>
                <w:rFonts w:ascii="Times New Roman" w:hAnsi="Times New Roman" w:cs="Times New Roman"/>
                <w:b/>
                <w:bCs/>
                <w:sz w:val="18"/>
                <w:szCs w:val="18"/>
              </w:rPr>
            </w:pPr>
            <w:r w:rsidRPr="006F0464">
              <w:rPr>
                <w:rFonts w:ascii="Times New Roman" w:hAnsi="Times New Roman" w:cs="Times New Roman"/>
                <w:b/>
                <w:bCs/>
                <w:sz w:val="18"/>
                <w:szCs w:val="18"/>
              </w:rPr>
              <w:t> </w:t>
            </w:r>
          </w:p>
        </w:tc>
        <w:tc>
          <w:tcPr>
            <w:tcW w:w="7580" w:type="dxa"/>
            <w:tcBorders>
              <w:top w:val="nil"/>
              <w:left w:val="nil"/>
              <w:bottom w:val="single" w:sz="8" w:space="0" w:color="auto"/>
              <w:right w:val="single" w:sz="8" w:space="0" w:color="auto"/>
            </w:tcBorders>
            <w:shd w:val="clear" w:color="auto" w:fill="auto"/>
            <w:noWrap/>
            <w:vAlign w:val="bottom"/>
            <w:hideMark/>
          </w:tcPr>
          <w:p w:rsidR="00136093" w:rsidRPr="006F0464" w:rsidRDefault="00136093" w:rsidP="0097002F">
            <w:pPr>
              <w:rPr>
                <w:rFonts w:ascii="Times New Roman" w:hAnsi="Times New Roman" w:cs="Times New Roman"/>
                <w:b/>
                <w:bCs/>
                <w:sz w:val="18"/>
                <w:szCs w:val="18"/>
              </w:rPr>
            </w:pPr>
            <w:r w:rsidRPr="006F0464">
              <w:rPr>
                <w:rFonts w:ascii="Times New Roman" w:hAnsi="Times New Roman" w:cs="Times New Roman"/>
                <w:b/>
                <w:bCs/>
                <w:sz w:val="18"/>
                <w:szCs w:val="18"/>
              </w:rPr>
              <w:t>Valor Total da Licitação</w:t>
            </w:r>
          </w:p>
        </w:tc>
        <w:tc>
          <w:tcPr>
            <w:tcW w:w="1180" w:type="dxa"/>
            <w:tcBorders>
              <w:top w:val="nil"/>
              <w:left w:val="nil"/>
              <w:bottom w:val="single" w:sz="8" w:space="0" w:color="auto"/>
              <w:right w:val="single" w:sz="8" w:space="0" w:color="auto"/>
            </w:tcBorders>
            <w:shd w:val="clear" w:color="auto" w:fill="auto"/>
            <w:noWrap/>
            <w:vAlign w:val="bottom"/>
            <w:hideMark/>
          </w:tcPr>
          <w:p w:rsidR="00136093" w:rsidRPr="006F0464" w:rsidRDefault="00136093" w:rsidP="0097002F">
            <w:pPr>
              <w:jc w:val="right"/>
              <w:rPr>
                <w:rFonts w:ascii="Times New Roman" w:hAnsi="Times New Roman" w:cs="Times New Roman"/>
                <w:b/>
                <w:bCs/>
                <w:sz w:val="18"/>
                <w:szCs w:val="18"/>
              </w:rPr>
            </w:pPr>
            <w:r w:rsidRPr="006F0464">
              <w:rPr>
                <w:rFonts w:ascii="Times New Roman" w:hAnsi="Times New Roman" w:cs="Times New Roman"/>
                <w:b/>
                <w:bCs/>
                <w:sz w:val="18"/>
                <w:szCs w:val="18"/>
              </w:rPr>
              <w:t>R$31.119,34</w:t>
            </w:r>
          </w:p>
        </w:tc>
      </w:tr>
    </w:tbl>
    <w:p w:rsidR="00136093" w:rsidRPr="0063191F" w:rsidRDefault="00136093" w:rsidP="00136093">
      <w:pPr>
        <w:pStyle w:val="PargrafodaLista"/>
        <w:autoSpaceDE w:val="0"/>
        <w:spacing w:after="120" w:line="276" w:lineRule="auto"/>
        <w:ind w:left="0"/>
        <w:jc w:val="both"/>
        <w:rPr>
          <w:rFonts w:ascii="Arial" w:hAnsi="Arial" w:cs="Arial"/>
          <w:szCs w:val="20"/>
        </w:rPr>
      </w:pPr>
    </w:p>
    <w:p w:rsidR="008371AC" w:rsidRPr="00136093" w:rsidRDefault="008371AC" w:rsidP="00136093">
      <w:pPr>
        <w:spacing w:before="120" w:after="120" w:line="276" w:lineRule="auto"/>
        <w:rPr>
          <w:b/>
          <w:bCs/>
          <w:szCs w:val="20"/>
        </w:rPr>
      </w:pPr>
    </w:p>
    <w:p w:rsidR="001A7EA2" w:rsidRDefault="001A7EA2" w:rsidP="00CD00CC">
      <w:pPr>
        <w:numPr>
          <w:ilvl w:val="0"/>
          <w:numId w:val="37"/>
        </w:numPr>
        <w:spacing w:before="120" w:after="120" w:line="276" w:lineRule="auto"/>
        <w:rPr>
          <w:b/>
          <w:bCs/>
          <w:szCs w:val="20"/>
        </w:rPr>
      </w:pPr>
      <w:r>
        <w:rPr>
          <w:b/>
          <w:bCs/>
          <w:szCs w:val="20"/>
        </w:rPr>
        <w:t>OBRIGAÇÃOES DA CONTRATADA.</w:t>
      </w:r>
    </w:p>
    <w:p w:rsidR="001A7EA2" w:rsidRPr="00E55C77" w:rsidRDefault="00C40666" w:rsidP="001A7EA2">
      <w:pPr>
        <w:pStyle w:val="PargrafodaLista"/>
        <w:numPr>
          <w:ilvl w:val="0"/>
          <w:numId w:val="46"/>
        </w:numPr>
        <w:spacing w:before="120" w:after="120" w:line="276" w:lineRule="auto"/>
        <w:rPr>
          <w:rFonts w:ascii="Arial" w:hAnsi="Arial" w:cs="Arial"/>
          <w:bCs/>
        </w:rPr>
      </w:pPr>
      <w:r w:rsidRPr="00E55C77">
        <w:rPr>
          <w:rFonts w:ascii="Arial" w:hAnsi="Arial" w:cs="Arial"/>
          <w:bCs/>
        </w:rPr>
        <w:t>Entregar os itens dentro da especificação dada pelo contratante.</w:t>
      </w:r>
    </w:p>
    <w:p w:rsidR="00C40666" w:rsidRPr="00E55C77" w:rsidRDefault="00C40666" w:rsidP="00C40666">
      <w:pPr>
        <w:pStyle w:val="PargrafodaLista"/>
        <w:numPr>
          <w:ilvl w:val="0"/>
          <w:numId w:val="46"/>
        </w:numPr>
        <w:spacing w:before="120" w:after="120" w:line="276" w:lineRule="auto"/>
        <w:rPr>
          <w:rFonts w:ascii="Arial" w:hAnsi="Arial" w:cs="Arial"/>
          <w:bCs/>
        </w:rPr>
      </w:pPr>
      <w:r w:rsidRPr="00E55C77">
        <w:rPr>
          <w:rFonts w:ascii="Arial" w:hAnsi="Arial" w:cs="Arial"/>
          <w:bCs/>
        </w:rPr>
        <w:t>Cumprir Legislação e normas técnicas, inclusive da ABNT, inerentes a execução do objeto e a sua atividade;</w:t>
      </w:r>
    </w:p>
    <w:p w:rsidR="00C40666" w:rsidRPr="00E55C77" w:rsidRDefault="00C40666" w:rsidP="00C40666">
      <w:pPr>
        <w:pStyle w:val="PargrafodaLista"/>
        <w:numPr>
          <w:ilvl w:val="0"/>
          <w:numId w:val="46"/>
        </w:numPr>
        <w:spacing w:before="120" w:after="120" w:line="276" w:lineRule="auto"/>
        <w:rPr>
          <w:rFonts w:ascii="Arial" w:hAnsi="Arial" w:cs="Arial"/>
          <w:b/>
          <w:bCs/>
        </w:rPr>
      </w:pPr>
      <w:r w:rsidRPr="00E55C77">
        <w:rPr>
          <w:rFonts w:ascii="Arial" w:eastAsia="Arial" w:hAnsi="Arial" w:cs="Arial"/>
          <w:color w:val="000000"/>
        </w:rPr>
        <w:t>Assumir:</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Todos os ônus com os encargos fiscais e comerciais, impostos, taxas e seguros, relativamente à execução do objeto, bem como a qualquer acidente de que venham a ser vítimas seus profissionais e/ou por aqueles causados por eles a terceiros, quando da execução do objeto;</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Todos os encargos previdenciários e obrigações sociais previstos na legislação social e trabalhista em vigor, obrigando-se a saldá-los na época própria, vez que os seus empregados não manterão nenhum vínculo empregatício com o CAU/PR;</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Todas as providências e obrigações estabelecidas na legislação específica de acidentes de trabalho, quando, em ocorrência da espécie forem vítimas os seus empregados no desempenho dos serviços ou em conexão com eles, ainda que acontecido em dependência do CAU/PR;</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lastRenderedPageBreak/>
        <w:t>Todos os encargos de eventual demanda trabalhista, cível ou penal, relacionada à execução do objeto, originariamente ou vinculada por prevenção, conexão ou continência;</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Todos os eventuais danos causados diretamente ao CAU/PR, quando estes tiverem sido ocasionados, por seus empregados ou prepostos durante a execução do objeto;</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Todas as despesas decorrentes da não observância das condições constantes do objeto, bem como de infrações praticadas por seus empregados ou prepostos, ainda que no recinto do CAU/PR;</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Todas as despesas diretas ou indiretas, tais como salário, transporte, alimentação, diárias, indenizações civis e quaisquer outras que forem devidas a seus empregados na execução do objeto, bem como aquelas realizadas com eventuais terceirizações, ficando o CAU/PR isento de qualquer vínculo empregatício.</w:t>
      </w:r>
    </w:p>
    <w:p w:rsidR="00C40666" w:rsidRPr="00E55C77" w:rsidRDefault="00C40666" w:rsidP="00C40666">
      <w:pPr>
        <w:pStyle w:val="PargrafodaLista"/>
        <w:widowControl/>
        <w:numPr>
          <w:ilvl w:val="0"/>
          <w:numId w:val="48"/>
        </w:numPr>
        <w:suppressAutoHyphens w:val="0"/>
        <w:spacing w:after="116" w:line="259" w:lineRule="auto"/>
        <w:ind w:left="1276"/>
        <w:jc w:val="both"/>
        <w:rPr>
          <w:rFonts w:ascii="Arial" w:eastAsia="Arial" w:hAnsi="Arial" w:cs="Arial"/>
          <w:color w:val="000000"/>
        </w:rPr>
      </w:pPr>
      <w:r w:rsidRPr="00E55C77">
        <w:rPr>
          <w:rFonts w:ascii="Arial" w:eastAsia="Arial" w:hAnsi="Arial" w:cs="Arial"/>
          <w:color w:val="000000"/>
        </w:rPr>
        <w:t xml:space="preserve">Objetivamente, inteira responsabilidade civil e administrativa pela execução do objeto na hipótese de qualquer dano ou prejuízo, pessoal ou material, causado voluntária ou involuntariamente por seus prepostos durante e/ou em consequência da execução do objeto contratado, providenciando, sem alteração do prazo estipulado, imediata reparação dos danos ou prejuízos impostos ao CAU/PR e/ou a terceiros, inclusive despesas com custas judiciais e honorários advocatícios, se houver </w:t>
      </w:r>
    </w:p>
    <w:p w:rsidR="00C40666" w:rsidRPr="00E55C77" w:rsidRDefault="00C40666" w:rsidP="001A7EA2">
      <w:pPr>
        <w:pStyle w:val="PargrafodaLista"/>
        <w:numPr>
          <w:ilvl w:val="0"/>
          <w:numId w:val="46"/>
        </w:numPr>
        <w:spacing w:before="120" w:after="120" w:line="276" w:lineRule="auto"/>
        <w:rPr>
          <w:rFonts w:ascii="Arial" w:hAnsi="Arial" w:cs="Arial"/>
          <w:bCs/>
        </w:rPr>
      </w:pPr>
      <w:r w:rsidRPr="00E55C77">
        <w:rPr>
          <w:rFonts w:ascii="Arial" w:hAnsi="Arial" w:cs="Arial"/>
          <w:bCs/>
        </w:rPr>
        <w:t>Efetuar a execução do objeto sem qualquer tipo de prejuízo ou transtorno as atividades do CAU/PR;</w:t>
      </w:r>
    </w:p>
    <w:p w:rsidR="00C40666" w:rsidRPr="00E55C77" w:rsidRDefault="00C40666" w:rsidP="001A7EA2">
      <w:pPr>
        <w:pStyle w:val="PargrafodaLista"/>
        <w:numPr>
          <w:ilvl w:val="0"/>
          <w:numId w:val="46"/>
        </w:numPr>
        <w:spacing w:before="120" w:after="120" w:line="276" w:lineRule="auto"/>
        <w:rPr>
          <w:rFonts w:ascii="Arial" w:hAnsi="Arial" w:cs="Arial"/>
          <w:bCs/>
        </w:rPr>
      </w:pPr>
      <w:r w:rsidRPr="00E55C77">
        <w:rPr>
          <w:rFonts w:ascii="Arial" w:hAnsi="Arial" w:cs="Arial"/>
          <w:bCs/>
        </w:rPr>
        <w:t>Manter a Documentação de habilitação em ordem e fornecer toda a vez que solicitado;</w:t>
      </w:r>
    </w:p>
    <w:p w:rsidR="00C40666" w:rsidRPr="00E55C77" w:rsidRDefault="00C40666" w:rsidP="001A7EA2">
      <w:pPr>
        <w:pStyle w:val="PargrafodaLista"/>
        <w:numPr>
          <w:ilvl w:val="0"/>
          <w:numId w:val="46"/>
        </w:numPr>
        <w:spacing w:before="120" w:after="120" w:line="276" w:lineRule="auto"/>
        <w:rPr>
          <w:rFonts w:ascii="Arial" w:hAnsi="Arial" w:cs="Arial"/>
          <w:bCs/>
        </w:rPr>
      </w:pPr>
      <w:r w:rsidRPr="00E55C77">
        <w:rPr>
          <w:rFonts w:ascii="Arial" w:hAnsi="Arial" w:cs="Arial"/>
          <w:bCs/>
        </w:rPr>
        <w:t>Responsabiliza-se pelo transporte e entrega dos itens no local indicado pelo contratante;</w:t>
      </w:r>
    </w:p>
    <w:p w:rsidR="001A7EA2" w:rsidRDefault="001A7EA2" w:rsidP="001A7EA2">
      <w:pPr>
        <w:spacing w:before="120" w:after="120" w:line="276" w:lineRule="auto"/>
        <w:ind w:left="360" w:firstLine="0"/>
        <w:rPr>
          <w:b/>
          <w:bCs/>
          <w:szCs w:val="20"/>
        </w:rPr>
      </w:pPr>
    </w:p>
    <w:p w:rsidR="00CD00CC" w:rsidRPr="00746041" w:rsidRDefault="00CD00CC" w:rsidP="00CD00CC">
      <w:pPr>
        <w:numPr>
          <w:ilvl w:val="0"/>
          <w:numId w:val="37"/>
        </w:numPr>
        <w:spacing w:before="120" w:after="120" w:line="276" w:lineRule="auto"/>
        <w:rPr>
          <w:b/>
          <w:bCs/>
          <w:szCs w:val="20"/>
        </w:rPr>
      </w:pPr>
      <w:r>
        <w:rPr>
          <w:b/>
          <w:bCs/>
          <w:szCs w:val="20"/>
        </w:rPr>
        <w:t>DEMAIS OBSERVAÇÕES</w:t>
      </w:r>
    </w:p>
    <w:p w:rsidR="00CD00CC" w:rsidRPr="00746041" w:rsidRDefault="00CD00CC" w:rsidP="00CD00CC">
      <w:pPr>
        <w:numPr>
          <w:ilvl w:val="1"/>
          <w:numId w:val="37"/>
        </w:numPr>
        <w:spacing w:before="120" w:after="120" w:line="276" w:lineRule="auto"/>
        <w:rPr>
          <w:bCs/>
          <w:szCs w:val="20"/>
        </w:rPr>
      </w:pPr>
      <w:r w:rsidRPr="00746041">
        <w:rPr>
          <w:bCs/>
          <w:szCs w:val="20"/>
        </w:rPr>
        <w:t>Nenhuma modificação poderá ser feita na prestação dos serviços e nas especificações sem autorização expressa do Gestor do contrato.</w:t>
      </w:r>
    </w:p>
    <w:p w:rsidR="00CD00CC" w:rsidRPr="00746041" w:rsidRDefault="00CD00CC" w:rsidP="00CD00CC">
      <w:pPr>
        <w:numPr>
          <w:ilvl w:val="1"/>
          <w:numId w:val="37"/>
        </w:numPr>
        <w:spacing w:before="120" w:after="120" w:line="276" w:lineRule="auto"/>
        <w:rPr>
          <w:bCs/>
          <w:szCs w:val="20"/>
        </w:rPr>
      </w:pPr>
      <w:r w:rsidRPr="00746041">
        <w:rPr>
          <w:bCs/>
          <w:szCs w:val="20"/>
        </w:rPr>
        <w:t>O representante da CONTRATANTE e toda pessoa autorizada por ela terão livre acesso aos serviços e a todos os locais onde estejam sendo realizados os trabalhos.</w:t>
      </w:r>
    </w:p>
    <w:p w:rsidR="00CD00CC" w:rsidRPr="00746041" w:rsidRDefault="00CD00CC" w:rsidP="00CD00CC">
      <w:pPr>
        <w:numPr>
          <w:ilvl w:val="1"/>
          <w:numId w:val="37"/>
        </w:numPr>
        <w:spacing w:before="120" w:after="120" w:line="276" w:lineRule="auto"/>
        <w:rPr>
          <w:bCs/>
          <w:szCs w:val="20"/>
        </w:rPr>
      </w:pPr>
      <w:r w:rsidRPr="00746041">
        <w:rPr>
          <w:bCs/>
          <w:szCs w:val="20"/>
        </w:rPr>
        <w:t>O CONTRATADO deverá, até 1 (um) dia útil antes do início de seus trabalhos, encaminhar ao Gestor de Contrato o nome dos funcionários, com a devida qualificação exigida, que trabalhará nas dependências da CONTRATANTE. Em nenhuma hipótese será permitido o acesso nas dependências da CONTRATANTE de funcionários não incluídos em tal relação.</w:t>
      </w:r>
    </w:p>
    <w:p w:rsidR="00CD00CC" w:rsidRDefault="00CD00CC" w:rsidP="00CD00CC">
      <w:pPr>
        <w:numPr>
          <w:ilvl w:val="1"/>
          <w:numId w:val="37"/>
        </w:numPr>
        <w:spacing w:before="120" w:after="120" w:line="276" w:lineRule="auto"/>
        <w:rPr>
          <w:bCs/>
          <w:szCs w:val="20"/>
        </w:rPr>
      </w:pPr>
      <w:r w:rsidRPr="00746041">
        <w:rPr>
          <w:bCs/>
          <w:szCs w:val="20"/>
        </w:rPr>
        <w:lastRenderedPageBreak/>
        <w:t>Sempre que houver substituição do funcionário, o nome do substituto deverá ser formalmente comunicado à CONTRATANTE.</w:t>
      </w:r>
    </w:p>
    <w:p w:rsidR="00CD00CC" w:rsidRDefault="00CD00CC" w:rsidP="000511CC">
      <w:pPr>
        <w:ind w:left="360" w:firstLine="0"/>
        <w:rPr>
          <w:b/>
        </w:rPr>
      </w:pPr>
    </w:p>
    <w:p w:rsidR="00CE46BA" w:rsidRDefault="00CE46BA" w:rsidP="000511CC">
      <w:pPr>
        <w:ind w:left="360" w:firstLine="0"/>
        <w:rPr>
          <w:b/>
        </w:rPr>
      </w:pPr>
    </w:p>
    <w:p w:rsidR="00CE46BA" w:rsidRDefault="00CE46BA" w:rsidP="000511CC">
      <w:pPr>
        <w:ind w:left="360" w:firstLine="0"/>
        <w:rPr>
          <w:b/>
        </w:rPr>
      </w:pPr>
    </w:p>
    <w:p w:rsidR="00CE46BA" w:rsidRDefault="008D2792" w:rsidP="00CE46BA">
      <w:pPr>
        <w:ind w:left="360" w:firstLine="0"/>
        <w:jc w:val="right"/>
      </w:pPr>
      <w:r>
        <w:t>Curitiba, 14 de maio</w:t>
      </w:r>
      <w:r w:rsidR="00CE46BA" w:rsidRPr="00CE46BA">
        <w:t xml:space="preserve"> de 2019.</w:t>
      </w:r>
    </w:p>
    <w:p w:rsidR="00CE46BA" w:rsidRDefault="00CE46BA" w:rsidP="00CE46BA">
      <w:pPr>
        <w:ind w:left="360" w:firstLine="0"/>
        <w:jc w:val="right"/>
      </w:pPr>
    </w:p>
    <w:p w:rsidR="00CE46BA" w:rsidRDefault="00CE46BA" w:rsidP="00CE46BA">
      <w:pPr>
        <w:ind w:left="360" w:firstLine="0"/>
        <w:jc w:val="right"/>
      </w:pPr>
    </w:p>
    <w:p w:rsidR="00CE46BA" w:rsidRDefault="00CE46BA" w:rsidP="00CE46BA">
      <w:pPr>
        <w:ind w:left="360" w:firstLine="0"/>
        <w:jc w:val="right"/>
      </w:pPr>
    </w:p>
    <w:p w:rsidR="00CE46BA" w:rsidRDefault="00CE46BA" w:rsidP="00CE46BA">
      <w:pPr>
        <w:ind w:left="360" w:firstLine="0"/>
        <w:jc w:val="center"/>
      </w:pPr>
      <w:r>
        <w:t>_______________________________</w:t>
      </w:r>
    </w:p>
    <w:p w:rsidR="00CE46BA" w:rsidRPr="00CE46BA" w:rsidRDefault="00CE46BA" w:rsidP="00CE46BA">
      <w:pPr>
        <w:spacing w:after="0"/>
        <w:ind w:left="360" w:firstLine="0"/>
        <w:jc w:val="center"/>
        <w:rPr>
          <w:b/>
        </w:rPr>
      </w:pPr>
      <w:r w:rsidRPr="00CE46BA">
        <w:rPr>
          <w:b/>
        </w:rPr>
        <w:t>Alex Sandro Morais Monteiro</w:t>
      </w:r>
    </w:p>
    <w:p w:rsidR="00CE46BA" w:rsidRPr="00CE46BA" w:rsidRDefault="00CE46BA" w:rsidP="00CE46BA">
      <w:pPr>
        <w:spacing w:after="0"/>
        <w:ind w:left="360" w:firstLine="0"/>
        <w:jc w:val="center"/>
      </w:pPr>
      <w:r>
        <w:t>Gerente Administrativo</w:t>
      </w:r>
    </w:p>
    <w:sectPr w:rsidR="00CE46BA" w:rsidRPr="00CE46BA" w:rsidSect="005E12B9">
      <w:headerReference w:type="default" r:id="rId7"/>
      <w:footerReference w:type="even" r:id="rId8"/>
      <w:footerReference w:type="default" r:id="rId9"/>
      <w:pgSz w:w="11906" w:h="16838"/>
      <w:pgMar w:top="1531" w:right="1077" w:bottom="153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00" w:rsidRDefault="00792D00" w:rsidP="003710CC">
      <w:pPr>
        <w:spacing w:after="0" w:line="240" w:lineRule="auto"/>
      </w:pPr>
      <w:r>
        <w:separator/>
      </w:r>
    </w:p>
  </w:endnote>
  <w:endnote w:type="continuationSeparator" w:id="0">
    <w:p w:rsidR="00792D00" w:rsidRDefault="00792D00"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pranq eco sans">
    <w:altName w:val="Ecofont_Spranq_eco_San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00" w:rsidRDefault="00792D00"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00" w:rsidRPr="00320662" w:rsidRDefault="00792D00" w:rsidP="008F66DA">
    <w:pPr>
      <w:pStyle w:val="Rodap"/>
      <w:ind w:left="-567"/>
      <w:jc w:val="center"/>
      <w:rPr>
        <w:b/>
        <w:color w:val="006666"/>
        <w:sz w:val="18"/>
      </w:rPr>
    </w:pPr>
    <w:r w:rsidRPr="00320662">
      <w:rPr>
        <w:b/>
        <w:color w:val="006666"/>
        <w:sz w:val="18"/>
      </w:rPr>
      <w:t>Conselho de Arquitetura e Urbanismo do Paraná.</w:t>
    </w:r>
  </w:p>
  <w:p w:rsidR="00792D00" w:rsidRPr="008F66DA" w:rsidRDefault="00792D00"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792D00" w:rsidRPr="008F66DA" w:rsidRDefault="00792D00"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00" w:rsidRDefault="00792D00" w:rsidP="003710CC">
      <w:pPr>
        <w:spacing w:after="0" w:line="240" w:lineRule="auto"/>
      </w:pPr>
      <w:r>
        <w:separator/>
      </w:r>
    </w:p>
  </w:footnote>
  <w:footnote w:type="continuationSeparator" w:id="0">
    <w:p w:rsidR="00792D00" w:rsidRDefault="00792D00"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792D00" w:rsidRPr="00480A6C" w:rsidRDefault="00792D00">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A76BD8">
          <w:rPr>
            <w:rFonts w:asciiTheme="minorHAnsi" w:hAnsiTheme="minorHAnsi" w:cstheme="minorHAnsi"/>
            <w:b/>
            <w:bCs/>
            <w:noProof/>
            <w:sz w:val="20"/>
          </w:rPr>
          <w:t>12</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A76BD8">
          <w:rPr>
            <w:rFonts w:asciiTheme="minorHAnsi" w:hAnsiTheme="minorHAnsi" w:cstheme="minorHAnsi"/>
            <w:b/>
            <w:bCs/>
            <w:noProof/>
            <w:sz w:val="20"/>
          </w:rPr>
          <w:t>12</w:t>
        </w:r>
        <w:r w:rsidRPr="00480A6C">
          <w:rPr>
            <w:rFonts w:asciiTheme="minorHAnsi" w:hAnsiTheme="minorHAnsi" w:cstheme="minorHAnsi"/>
            <w:b/>
            <w:bCs/>
            <w:sz w:val="20"/>
            <w:szCs w:val="24"/>
          </w:rPr>
          <w:fldChar w:fldCharType="end"/>
        </w:r>
      </w:p>
    </w:sdtContent>
  </w:sdt>
  <w:p w:rsidR="00792D00" w:rsidRDefault="00792D00"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16C"/>
    <w:multiLevelType w:val="hybridMultilevel"/>
    <w:tmpl w:val="5E9E3D12"/>
    <w:lvl w:ilvl="0" w:tplc="04160017">
      <w:start w:val="1"/>
      <w:numFmt w:val="lowerLetter"/>
      <w:lvlText w:val="%1)"/>
      <w:lvlJc w:val="left"/>
      <w:pPr>
        <w:ind w:left="2156" w:hanging="360"/>
      </w:pPr>
    </w:lvl>
    <w:lvl w:ilvl="1" w:tplc="04160019" w:tentative="1">
      <w:start w:val="1"/>
      <w:numFmt w:val="lowerLetter"/>
      <w:lvlText w:val="%2."/>
      <w:lvlJc w:val="left"/>
      <w:pPr>
        <w:ind w:left="2876" w:hanging="360"/>
      </w:pPr>
    </w:lvl>
    <w:lvl w:ilvl="2" w:tplc="0416001B" w:tentative="1">
      <w:start w:val="1"/>
      <w:numFmt w:val="lowerRoman"/>
      <w:lvlText w:val="%3."/>
      <w:lvlJc w:val="right"/>
      <w:pPr>
        <w:ind w:left="3596" w:hanging="180"/>
      </w:pPr>
    </w:lvl>
    <w:lvl w:ilvl="3" w:tplc="0416000F" w:tentative="1">
      <w:start w:val="1"/>
      <w:numFmt w:val="decimal"/>
      <w:lvlText w:val="%4."/>
      <w:lvlJc w:val="left"/>
      <w:pPr>
        <w:ind w:left="4316" w:hanging="360"/>
      </w:pPr>
    </w:lvl>
    <w:lvl w:ilvl="4" w:tplc="04160019" w:tentative="1">
      <w:start w:val="1"/>
      <w:numFmt w:val="lowerLetter"/>
      <w:lvlText w:val="%5."/>
      <w:lvlJc w:val="left"/>
      <w:pPr>
        <w:ind w:left="5036" w:hanging="360"/>
      </w:pPr>
    </w:lvl>
    <w:lvl w:ilvl="5" w:tplc="0416001B" w:tentative="1">
      <w:start w:val="1"/>
      <w:numFmt w:val="lowerRoman"/>
      <w:lvlText w:val="%6."/>
      <w:lvlJc w:val="right"/>
      <w:pPr>
        <w:ind w:left="5756" w:hanging="180"/>
      </w:pPr>
    </w:lvl>
    <w:lvl w:ilvl="6" w:tplc="0416000F" w:tentative="1">
      <w:start w:val="1"/>
      <w:numFmt w:val="decimal"/>
      <w:lvlText w:val="%7."/>
      <w:lvlJc w:val="left"/>
      <w:pPr>
        <w:ind w:left="6476" w:hanging="360"/>
      </w:pPr>
    </w:lvl>
    <w:lvl w:ilvl="7" w:tplc="04160019" w:tentative="1">
      <w:start w:val="1"/>
      <w:numFmt w:val="lowerLetter"/>
      <w:lvlText w:val="%8."/>
      <w:lvlJc w:val="left"/>
      <w:pPr>
        <w:ind w:left="7196" w:hanging="360"/>
      </w:pPr>
    </w:lvl>
    <w:lvl w:ilvl="8" w:tplc="0416001B" w:tentative="1">
      <w:start w:val="1"/>
      <w:numFmt w:val="lowerRoman"/>
      <w:lvlText w:val="%9."/>
      <w:lvlJc w:val="right"/>
      <w:pPr>
        <w:ind w:left="7916" w:hanging="180"/>
      </w:pPr>
    </w:lvl>
  </w:abstractNum>
  <w:abstractNum w:abstractNumId="1" w15:restartNumberingAfterBreak="0">
    <w:nsid w:val="019A10A6"/>
    <w:multiLevelType w:val="multilevel"/>
    <w:tmpl w:val="536E0A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43DA9"/>
    <w:multiLevelType w:val="multilevel"/>
    <w:tmpl w:val="7684306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A264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B59C0"/>
    <w:multiLevelType w:val="multilevel"/>
    <w:tmpl w:val="725814E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B30A02"/>
    <w:multiLevelType w:val="multilevel"/>
    <w:tmpl w:val="AF364A40"/>
    <w:lvl w:ilvl="0">
      <w:start w:val="1"/>
      <w:numFmt w:val="decimal"/>
      <w:pStyle w:val="XNegrito"/>
      <w:lvlText w:val="%1."/>
      <w:lvlJc w:val="left"/>
      <w:pPr>
        <w:ind w:left="502" w:hanging="360"/>
      </w:pPr>
      <w:rPr>
        <w:rFonts w:hint="default"/>
        <w:b/>
        <w:caps w:val="0"/>
        <w:smallCaps w:val="0"/>
        <w:color w:val="auto"/>
        <w:spacing w:val="0"/>
      </w:rPr>
    </w:lvl>
    <w:lvl w:ilvl="1">
      <w:start w:val="1"/>
      <w:numFmt w:val="decimal"/>
      <w:pStyle w:val="XXNormal"/>
      <w:lvlText w:val="%1.%2."/>
      <w:lvlJc w:val="left"/>
      <w:pPr>
        <w:ind w:left="858" w:hanging="432"/>
      </w:pPr>
      <w:rPr>
        <w:rFonts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Restart w:val="2"/>
      <w:pStyle w:val="XXXNormal"/>
      <w:lvlText w:val="%1.%2.%4."/>
      <w:lvlJc w:val="left"/>
      <w:pPr>
        <w:ind w:left="1728" w:hanging="648"/>
      </w:pPr>
      <w:rPr>
        <w:rFonts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3536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1256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F81567"/>
    <w:multiLevelType w:val="multilevel"/>
    <w:tmpl w:val="C6EE4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1AA5222"/>
    <w:multiLevelType w:val="hybridMultilevel"/>
    <w:tmpl w:val="3434004C"/>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0" w15:restartNumberingAfterBreak="0">
    <w:nsid w:val="13641FC0"/>
    <w:multiLevelType w:val="hybridMultilevel"/>
    <w:tmpl w:val="6598FBCE"/>
    <w:lvl w:ilvl="0" w:tplc="4D94A4A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06448D"/>
    <w:multiLevelType w:val="multilevel"/>
    <w:tmpl w:val="0BB209E2"/>
    <w:lvl w:ilvl="0">
      <w:start w:val="7"/>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579752E"/>
    <w:multiLevelType w:val="multilevel"/>
    <w:tmpl w:val="15797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5115C5"/>
    <w:multiLevelType w:val="hybridMultilevel"/>
    <w:tmpl w:val="D652AAD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15:restartNumberingAfterBreak="0">
    <w:nsid w:val="18E257C5"/>
    <w:multiLevelType w:val="hybridMultilevel"/>
    <w:tmpl w:val="AE9E7D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5C100D"/>
    <w:multiLevelType w:val="multilevel"/>
    <w:tmpl w:val="6D56F420"/>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03087"/>
    <w:multiLevelType w:val="hybridMultilevel"/>
    <w:tmpl w:val="BEB2289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25D17D86"/>
    <w:multiLevelType w:val="multilevel"/>
    <w:tmpl w:val="1ACA23F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D8739D"/>
    <w:multiLevelType w:val="hybridMultilevel"/>
    <w:tmpl w:val="2A44CCE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282011B1"/>
    <w:multiLevelType w:val="hybridMultilevel"/>
    <w:tmpl w:val="CD12B45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28FE4295"/>
    <w:multiLevelType w:val="hybridMultilevel"/>
    <w:tmpl w:val="7B3C168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1" w15:restartNumberingAfterBreak="0">
    <w:nsid w:val="2A623517"/>
    <w:multiLevelType w:val="multilevel"/>
    <w:tmpl w:val="789EE3B0"/>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E9716BD"/>
    <w:multiLevelType w:val="hybridMultilevel"/>
    <w:tmpl w:val="1D64FED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15:restartNumberingAfterBreak="0">
    <w:nsid w:val="33963305"/>
    <w:multiLevelType w:val="hybridMultilevel"/>
    <w:tmpl w:val="2C566C3C"/>
    <w:lvl w:ilvl="0" w:tplc="BC8CB88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6F2F5D"/>
    <w:multiLevelType w:val="hybridMultilevel"/>
    <w:tmpl w:val="7E282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8111552"/>
    <w:multiLevelType w:val="hybridMultilevel"/>
    <w:tmpl w:val="4C04A02E"/>
    <w:lvl w:ilvl="0" w:tplc="04160017">
      <w:start w:val="1"/>
      <w:numFmt w:val="lowerLetter"/>
      <w:lvlText w:val="%1)"/>
      <w:lvlJc w:val="left"/>
      <w:pPr>
        <w:ind w:left="1067" w:hanging="360"/>
      </w:pPr>
    </w:lvl>
    <w:lvl w:ilvl="1" w:tplc="04160019" w:tentative="1">
      <w:start w:val="1"/>
      <w:numFmt w:val="lowerLetter"/>
      <w:lvlText w:val="%2."/>
      <w:lvlJc w:val="left"/>
      <w:pPr>
        <w:ind w:left="1787" w:hanging="360"/>
      </w:pPr>
    </w:lvl>
    <w:lvl w:ilvl="2" w:tplc="0416001B" w:tentative="1">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27" w15:restartNumberingAfterBreak="0">
    <w:nsid w:val="39897DE5"/>
    <w:multiLevelType w:val="hybridMultilevel"/>
    <w:tmpl w:val="0F56B7E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3A7A12F7"/>
    <w:multiLevelType w:val="multilevel"/>
    <w:tmpl w:val="DC3220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B113B72"/>
    <w:multiLevelType w:val="multilevel"/>
    <w:tmpl w:val="8DCEC4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B3644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DC3A4A"/>
    <w:multiLevelType w:val="hybridMultilevel"/>
    <w:tmpl w:val="DE7AAC9E"/>
    <w:lvl w:ilvl="0" w:tplc="E5D84F82">
      <w:start w:val="3"/>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4FF4028"/>
    <w:multiLevelType w:val="hybridMultilevel"/>
    <w:tmpl w:val="E4203A7E"/>
    <w:lvl w:ilvl="0" w:tplc="B360DBC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497448"/>
    <w:multiLevelType w:val="hybridMultilevel"/>
    <w:tmpl w:val="9F8E7162"/>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5" w15:restartNumberingAfterBreak="0">
    <w:nsid w:val="52943AE2"/>
    <w:multiLevelType w:val="multilevel"/>
    <w:tmpl w:val="52943A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1E1DE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7" w15:restartNumberingAfterBreak="0">
    <w:nsid w:val="55601CBB"/>
    <w:multiLevelType w:val="multilevel"/>
    <w:tmpl w:val="801AD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1B1773"/>
    <w:multiLevelType w:val="hybridMultilevel"/>
    <w:tmpl w:val="A694F3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9" w15:restartNumberingAfterBreak="0">
    <w:nsid w:val="5FE773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2A7D38"/>
    <w:multiLevelType w:val="hybridMultilevel"/>
    <w:tmpl w:val="2AAA399C"/>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1" w15:restartNumberingAfterBreak="0">
    <w:nsid w:val="639F2951"/>
    <w:multiLevelType w:val="hybridMultilevel"/>
    <w:tmpl w:val="861EBA9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15:restartNumberingAfterBreak="0">
    <w:nsid w:val="67416707"/>
    <w:multiLevelType w:val="hybridMultilevel"/>
    <w:tmpl w:val="4A0888AA"/>
    <w:lvl w:ilvl="0" w:tplc="4E380A24">
      <w:start w:val="1"/>
      <w:numFmt w:val="lowerLetter"/>
      <w:lvlText w:val="%1)"/>
      <w:lvlJc w:val="left"/>
      <w:pPr>
        <w:ind w:left="1944" w:hanging="360"/>
      </w:pPr>
      <w:rPr>
        <w:b w:val="0"/>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3" w15:restartNumberingAfterBreak="0">
    <w:nsid w:val="696B7B1E"/>
    <w:multiLevelType w:val="multilevel"/>
    <w:tmpl w:val="320A059E"/>
    <w:lvl w:ilvl="0">
      <w:start w:val="9"/>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ED76D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0A38E2"/>
    <w:multiLevelType w:val="hybridMultilevel"/>
    <w:tmpl w:val="E2E2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8924A02"/>
    <w:multiLevelType w:val="hybridMultilevel"/>
    <w:tmpl w:val="CA1E74C4"/>
    <w:lvl w:ilvl="0" w:tplc="10B2C8CC">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36094E"/>
    <w:multiLevelType w:val="multilevel"/>
    <w:tmpl w:val="EC668C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3"/>
  </w:num>
  <w:num w:numId="3">
    <w:abstractNumId w:val="30"/>
  </w:num>
  <w:num w:numId="4">
    <w:abstractNumId w:val="29"/>
  </w:num>
  <w:num w:numId="5">
    <w:abstractNumId w:val="11"/>
  </w:num>
  <w:num w:numId="6">
    <w:abstractNumId w:val="21"/>
  </w:num>
  <w:num w:numId="7">
    <w:abstractNumId w:val="8"/>
  </w:num>
  <w:num w:numId="8">
    <w:abstractNumId w:val="23"/>
  </w:num>
  <w:num w:numId="9">
    <w:abstractNumId w:val="1"/>
  </w:num>
  <w:num w:numId="10">
    <w:abstractNumId w:val="10"/>
  </w:num>
  <w:num w:numId="11">
    <w:abstractNumId w:val="32"/>
  </w:num>
  <w:num w:numId="12">
    <w:abstractNumId w:val="20"/>
  </w:num>
  <w:num w:numId="13">
    <w:abstractNumId w:val="25"/>
  </w:num>
  <w:num w:numId="14">
    <w:abstractNumId w:val="4"/>
  </w:num>
  <w:num w:numId="15">
    <w:abstractNumId w:val="17"/>
  </w:num>
  <w:num w:numId="16">
    <w:abstractNumId w:val="36"/>
  </w:num>
  <w:num w:numId="17">
    <w:abstractNumId w:val="43"/>
  </w:num>
  <w:num w:numId="18">
    <w:abstractNumId w:val="45"/>
  </w:num>
  <w:num w:numId="19">
    <w:abstractNumId w:val="38"/>
  </w:num>
  <w:num w:numId="20">
    <w:abstractNumId w:val="2"/>
  </w:num>
  <w:num w:numId="21">
    <w:abstractNumId w:val="15"/>
  </w:num>
  <w:num w:numId="22">
    <w:abstractNumId w:val="26"/>
  </w:num>
  <w:num w:numId="23">
    <w:abstractNumId w:val="16"/>
  </w:num>
  <w:num w:numId="24">
    <w:abstractNumId w:val="22"/>
  </w:num>
  <w:num w:numId="25">
    <w:abstractNumId w:val="19"/>
  </w:num>
  <w:num w:numId="26">
    <w:abstractNumId w:val="13"/>
  </w:num>
  <w:num w:numId="27">
    <w:abstractNumId w:val="41"/>
  </w:num>
  <w:num w:numId="28">
    <w:abstractNumId w:val="40"/>
  </w:num>
  <w:num w:numId="29">
    <w:abstractNumId w:val="9"/>
  </w:num>
  <w:num w:numId="30">
    <w:abstractNumId w:val="34"/>
  </w:num>
  <w:num w:numId="31">
    <w:abstractNumId w:val="0"/>
  </w:num>
  <w:num w:numId="32">
    <w:abstractNumId w:val="39"/>
  </w:num>
  <w:num w:numId="33">
    <w:abstractNumId w:val="42"/>
  </w:num>
  <w:num w:numId="34">
    <w:abstractNumId w:val="7"/>
  </w:num>
  <w:num w:numId="35">
    <w:abstractNumId w:val="6"/>
  </w:num>
  <w:num w:numId="36">
    <w:abstractNumId w:val="3"/>
  </w:num>
  <w:num w:numId="37">
    <w:abstractNumId w:val="47"/>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8"/>
  </w:num>
  <w:num w:numId="42">
    <w:abstractNumId w:val="14"/>
  </w:num>
  <w:num w:numId="43">
    <w:abstractNumId w:val="46"/>
  </w:num>
  <w:num w:numId="44">
    <w:abstractNumId w:val="18"/>
  </w:num>
  <w:num w:numId="45">
    <w:abstractNumId w:val="31"/>
  </w:num>
  <w:num w:numId="46">
    <w:abstractNumId w:val="27"/>
  </w:num>
  <w:num w:numId="47">
    <w:abstractNumId w:val="12"/>
  </w:num>
  <w:num w:numId="48">
    <w:abstractNumId w:val="3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179FE"/>
    <w:rsid w:val="000511CC"/>
    <w:rsid w:val="0007544D"/>
    <w:rsid w:val="00087049"/>
    <w:rsid w:val="000B497E"/>
    <w:rsid w:val="000B5270"/>
    <w:rsid w:val="000F6575"/>
    <w:rsid w:val="00120B40"/>
    <w:rsid w:val="00136093"/>
    <w:rsid w:val="00137C4A"/>
    <w:rsid w:val="00165B0D"/>
    <w:rsid w:val="00171017"/>
    <w:rsid w:val="00195BA4"/>
    <w:rsid w:val="001A7EA2"/>
    <w:rsid w:val="001D4973"/>
    <w:rsid w:val="00220A61"/>
    <w:rsid w:val="00233E3D"/>
    <w:rsid w:val="002613D7"/>
    <w:rsid w:val="00262E3C"/>
    <w:rsid w:val="00272D80"/>
    <w:rsid w:val="00273E7D"/>
    <w:rsid w:val="0027448E"/>
    <w:rsid w:val="002857CD"/>
    <w:rsid w:val="00290704"/>
    <w:rsid w:val="002A0046"/>
    <w:rsid w:val="002B716C"/>
    <w:rsid w:val="002C1956"/>
    <w:rsid w:val="002C2911"/>
    <w:rsid w:val="002E4BFB"/>
    <w:rsid w:val="00320662"/>
    <w:rsid w:val="00342EE0"/>
    <w:rsid w:val="00345924"/>
    <w:rsid w:val="00346416"/>
    <w:rsid w:val="003628FE"/>
    <w:rsid w:val="003710CC"/>
    <w:rsid w:val="00377962"/>
    <w:rsid w:val="003843C0"/>
    <w:rsid w:val="003D3DA2"/>
    <w:rsid w:val="00410376"/>
    <w:rsid w:val="00414888"/>
    <w:rsid w:val="00422E9F"/>
    <w:rsid w:val="004444D6"/>
    <w:rsid w:val="00455BF2"/>
    <w:rsid w:val="0045790B"/>
    <w:rsid w:val="00461140"/>
    <w:rsid w:val="004772BD"/>
    <w:rsid w:val="00480A6C"/>
    <w:rsid w:val="00491FE6"/>
    <w:rsid w:val="004A0138"/>
    <w:rsid w:val="004B44AE"/>
    <w:rsid w:val="004E0B9E"/>
    <w:rsid w:val="005179E5"/>
    <w:rsid w:val="0052186F"/>
    <w:rsid w:val="00531926"/>
    <w:rsid w:val="005504D6"/>
    <w:rsid w:val="005648E0"/>
    <w:rsid w:val="0059088E"/>
    <w:rsid w:val="005928CD"/>
    <w:rsid w:val="005A09C1"/>
    <w:rsid w:val="005A237D"/>
    <w:rsid w:val="005A2E1F"/>
    <w:rsid w:val="005A3F78"/>
    <w:rsid w:val="005E12B9"/>
    <w:rsid w:val="006119A3"/>
    <w:rsid w:val="00624860"/>
    <w:rsid w:val="006270B4"/>
    <w:rsid w:val="00634265"/>
    <w:rsid w:val="0063721C"/>
    <w:rsid w:val="00676CFC"/>
    <w:rsid w:val="0069784A"/>
    <w:rsid w:val="006A1905"/>
    <w:rsid w:val="006C4323"/>
    <w:rsid w:val="006D7312"/>
    <w:rsid w:val="006E02AB"/>
    <w:rsid w:val="006E2C47"/>
    <w:rsid w:val="006E700B"/>
    <w:rsid w:val="006F17C4"/>
    <w:rsid w:val="00716620"/>
    <w:rsid w:val="00730B2D"/>
    <w:rsid w:val="00746041"/>
    <w:rsid w:val="00754796"/>
    <w:rsid w:val="00755457"/>
    <w:rsid w:val="007578AE"/>
    <w:rsid w:val="0078138D"/>
    <w:rsid w:val="007859BD"/>
    <w:rsid w:val="00791CF9"/>
    <w:rsid w:val="00792D00"/>
    <w:rsid w:val="007A427C"/>
    <w:rsid w:val="007D0731"/>
    <w:rsid w:val="007D7106"/>
    <w:rsid w:val="007F1AFA"/>
    <w:rsid w:val="0081160F"/>
    <w:rsid w:val="0081736E"/>
    <w:rsid w:val="008230C3"/>
    <w:rsid w:val="00833529"/>
    <w:rsid w:val="008371AC"/>
    <w:rsid w:val="008728CF"/>
    <w:rsid w:val="0089699B"/>
    <w:rsid w:val="008A45C8"/>
    <w:rsid w:val="008C7B22"/>
    <w:rsid w:val="008D2792"/>
    <w:rsid w:val="008F66DA"/>
    <w:rsid w:val="008F7234"/>
    <w:rsid w:val="00902D60"/>
    <w:rsid w:val="009056C8"/>
    <w:rsid w:val="0093129F"/>
    <w:rsid w:val="00940537"/>
    <w:rsid w:val="009418AA"/>
    <w:rsid w:val="009638C4"/>
    <w:rsid w:val="009C6F7A"/>
    <w:rsid w:val="009C74B0"/>
    <w:rsid w:val="009E1327"/>
    <w:rsid w:val="009F1AA4"/>
    <w:rsid w:val="00A02A29"/>
    <w:rsid w:val="00A326F3"/>
    <w:rsid w:val="00A33E60"/>
    <w:rsid w:val="00A472F1"/>
    <w:rsid w:val="00A66466"/>
    <w:rsid w:val="00A76BD8"/>
    <w:rsid w:val="00AB1EA9"/>
    <w:rsid w:val="00AB7C35"/>
    <w:rsid w:val="00B0544D"/>
    <w:rsid w:val="00B1747A"/>
    <w:rsid w:val="00B22E8C"/>
    <w:rsid w:val="00B24C18"/>
    <w:rsid w:val="00B408EB"/>
    <w:rsid w:val="00B72D0B"/>
    <w:rsid w:val="00BB3EE1"/>
    <w:rsid w:val="00BE7296"/>
    <w:rsid w:val="00C00D27"/>
    <w:rsid w:val="00C07CE9"/>
    <w:rsid w:val="00C24107"/>
    <w:rsid w:val="00C360C8"/>
    <w:rsid w:val="00C40666"/>
    <w:rsid w:val="00C446AA"/>
    <w:rsid w:val="00C6506C"/>
    <w:rsid w:val="00C76390"/>
    <w:rsid w:val="00CD00CC"/>
    <w:rsid w:val="00CD242D"/>
    <w:rsid w:val="00CE46BA"/>
    <w:rsid w:val="00D114BD"/>
    <w:rsid w:val="00DD65D7"/>
    <w:rsid w:val="00DE3D41"/>
    <w:rsid w:val="00DF1398"/>
    <w:rsid w:val="00DF3F0A"/>
    <w:rsid w:val="00DF5746"/>
    <w:rsid w:val="00E34DFA"/>
    <w:rsid w:val="00E40AE9"/>
    <w:rsid w:val="00E454AE"/>
    <w:rsid w:val="00E55053"/>
    <w:rsid w:val="00E55C77"/>
    <w:rsid w:val="00E77068"/>
    <w:rsid w:val="00EF26ED"/>
    <w:rsid w:val="00EF4117"/>
    <w:rsid w:val="00F10F8A"/>
    <w:rsid w:val="00F26862"/>
    <w:rsid w:val="00F577A6"/>
    <w:rsid w:val="00FC1A2E"/>
    <w:rsid w:val="00FC3104"/>
    <w:rsid w:val="00FE5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numPr>
        <w:numId w:val="16"/>
      </w:numPr>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numPr>
        <w:ilvl w:val="1"/>
        <w:numId w:val="16"/>
      </w:numPr>
      <w:spacing w:after="159"/>
      <w:outlineLvl w:val="1"/>
    </w:pPr>
    <w:rPr>
      <w:rFonts w:ascii="Calibri" w:eastAsia="Calibri" w:hAnsi="Calibri" w:cs="Calibri"/>
      <w:color w:val="000000"/>
      <w:u w:val="single" w:color="000000"/>
      <w:lang w:eastAsia="pt-BR"/>
    </w:rPr>
  </w:style>
  <w:style w:type="paragraph" w:styleId="Ttulo3">
    <w:name w:val="heading 3"/>
    <w:basedOn w:val="Normal"/>
    <w:next w:val="Normal"/>
    <w:link w:val="Ttulo3Char"/>
    <w:uiPriority w:val="9"/>
    <w:semiHidden/>
    <w:unhideWhenUsed/>
    <w:qFormat/>
    <w:rsid w:val="009E1327"/>
    <w:pPr>
      <w:keepNext/>
      <w:keepLines/>
      <w:numPr>
        <w:ilvl w:val="2"/>
        <w:numId w:val="16"/>
      </w:numPr>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9E1327"/>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9E1327"/>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9E1327"/>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9E1327"/>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9E132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E132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customStyle="1" w:styleId="Nivel1">
    <w:name w:val="Nivel1"/>
    <w:basedOn w:val="Ttulo1"/>
    <w:qFormat/>
    <w:rsid w:val="000511CC"/>
    <w:pPr>
      <w:numPr>
        <w:numId w:val="21"/>
      </w:numPr>
      <w:spacing w:before="480" w:after="0" w:line="276" w:lineRule="auto"/>
      <w:jc w:val="both"/>
    </w:pPr>
    <w:rPr>
      <w:rFonts w:ascii="Arial" w:eastAsiaTheme="majorEastAsia" w:hAnsi="Arial" w:cs="Times New Roman"/>
      <w:sz w:val="20"/>
      <w:szCs w:val="20"/>
    </w:rPr>
  </w:style>
  <w:style w:type="paragraph" w:customStyle="1" w:styleId="XNegrito">
    <w:name w:val="X. Negrito"/>
    <w:basedOn w:val="PargrafodaLista"/>
    <w:qFormat/>
    <w:rsid w:val="007A427C"/>
    <w:pPr>
      <w:widowControl/>
      <w:numPr>
        <w:numId w:val="38"/>
      </w:numPr>
      <w:suppressAutoHyphens w:val="0"/>
      <w:autoSpaceDE w:val="0"/>
      <w:autoSpaceDN w:val="0"/>
      <w:adjustRightInd w:val="0"/>
      <w:spacing w:before="600" w:after="240" w:line="276" w:lineRule="auto"/>
      <w:contextualSpacing/>
      <w:jc w:val="both"/>
    </w:pPr>
    <w:rPr>
      <w:rFonts w:ascii="Arial" w:eastAsia="Calibri" w:hAnsi="Arial" w:cs="Arial"/>
      <w:b/>
      <w:lang w:eastAsia="en-US"/>
    </w:rPr>
  </w:style>
  <w:style w:type="paragraph" w:customStyle="1" w:styleId="XXNormal">
    <w:name w:val="X.X Normal"/>
    <w:basedOn w:val="PargrafodaLista"/>
    <w:qFormat/>
    <w:rsid w:val="007A427C"/>
    <w:pPr>
      <w:widowControl/>
      <w:numPr>
        <w:ilvl w:val="1"/>
        <w:numId w:val="38"/>
      </w:numPr>
      <w:suppressAutoHyphens w:val="0"/>
      <w:autoSpaceDE w:val="0"/>
      <w:autoSpaceDN w:val="0"/>
      <w:adjustRightInd w:val="0"/>
      <w:spacing w:line="276" w:lineRule="auto"/>
      <w:contextualSpacing/>
      <w:jc w:val="both"/>
    </w:pPr>
    <w:rPr>
      <w:rFonts w:ascii="Arial" w:eastAsia="Calibri" w:hAnsi="Arial" w:cs="Arial"/>
      <w:lang w:eastAsia="en-US"/>
    </w:rPr>
  </w:style>
  <w:style w:type="paragraph" w:customStyle="1" w:styleId="XXaNormal">
    <w:name w:val="X.X.a) Normal"/>
    <w:basedOn w:val="PargrafodaLista"/>
    <w:qFormat/>
    <w:rsid w:val="007A427C"/>
    <w:pPr>
      <w:widowControl/>
      <w:numPr>
        <w:ilvl w:val="2"/>
        <w:numId w:val="38"/>
      </w:numPr>
      <w:tabs>
        <w:tab w:val="num" w:pos="3612"/>
      </w:tabs>
      <w:suppressAutoHyphens w:val="0"/>
      <w:autoSpaceDE w:val="0"/>
      <w:autoSpaceDN w:val="0"/>
      <w:adjustRightInd w:val="0"/>
      <w:spacing w:line="276" w:lineRule="auto"/>
      <w:ind w:left="3612" w:hanging="720"/>
      <w:contextualSpacing/>
      <w:jc w:val="both"/>
    </w:pPr>
    <w:rPr>
      <w:rFonts w:ascii="Arial" w:eastAsia="Calibri" w:hAnsi="Arial" w:cs="Arial"/>
      <w:lang w:eastAsia="en-US"/>
    </w:rPr>
  </w:style>
  <w:style w:type="paragraph" w:customStyle="1" w:styleId="XXXNormal">
    <w:name w:val="X.X.X Normal"/>
    <w:basedOn w:val="XXNormal"/>
    <w:qFormat/>
    <w:rsid w:val="007A427C"/>
    <w:pPr>
      <w:numPr>
        <w:ilvl w:val="3"/>
      </w:numPr>
    </w:pPr>
  </w:style>
  <w:style w:type="paragraph" w:customStyle="1" w:styleId="XXXaNormal">
    <w:name w:val="X.X.X.a) Normal"/>
    <w:basedOn w:val="PargrafodaLista"/>
    <w:qFormat/>
    <w:rsid w:val="007A427C"/>
    <w:pPr>
      <w:widowControl/>
      <w:numPr>
        <w:ilvl w:val="4"/>
        <w:numId w:val="38"/>
      </w:numPr>
      <w:tabs>
        <w:tab w:val="num" w:pos="6864"/>
      </w:tabs>
      <w:suppressAutoHyphens w:val="0"/>
      <w:spacing w:after="160" w:line="259" w:lineRule="auto"/>
      <w:ind w:left="1843" w:hanging="403"/>
      <w:contextualSpacing/>
      <w:jc w:val="both"/>
    </w:pPr>
    <w:rPr>
      <w:rFonts w:ascii="Arial" w:eastAsia="Calibri" w:hAnsi="Arial" w:cs="Arial"/>
      <w:lang w:eastAsia="en-US"/>
    </w:rPr>
  </w:style>
  <w:style w:type="paragraph" w:customStyle="1" w:styleId="XXXXNormal">
    <w:name w:val="X.X.X.X Normal"/>
    <w:basedOn w:val="XXXNormal"/>
    <w:qFormat/>
    <w:rsid w:val="007A427C"/>
    <w:pPr>
      <w:numPr>
        <w:ilvl w:val="5"/>
      </w:numPr>
      <w:tabs>
        <w:tab w:val="num" w:pos="8670"/>
      </w:tabs>
      <w:ind w:left="8670" w:hanging="1440"/>
    </w:pPr>
  </w:style>
  <w:style w:type="paragraph" w:customStyle="1" w:styleId="XXXXaNormal">
    <w:name w:val="X.X.X.X.a) Normal"/>
    <w:basedOn w:val="PargrafodaLista"/>
    <w:qFormat/>
    <w:rsid w:val="007A427C"/>
    <w:pPr>
      <w:widowControl/>
      <w:numPr>
        <w:ilvl w:val="6"/>
        <w:numId w:val="38"/>
      </w:numPr>
      <w:tabs>
        <w:tab w:val="left" w:pos="397"/>
        <w:tab w:val="num" w:pos="10116"/>
      </w:tabs>
      <w:suppressAutoHyphens w:val="0"/>
      <w:spacing w:after="160" w:line="259" w:lineRule="auto"/>
      <w:ind w:left="2977" w:hanging="283"/>
      <w:contextualSpacing/>
      <w:jc w:val="both"/>
    </w:pPr>
    <w:rPr>
      <w:rFonts w:ascii="Arial" w:eastAsia="Calibri" w:hAnsi="Arial" w:cs="Arial"/>
      <w:lang w:eastAsia="en-US"/>
    </w:rPr>
  </w:style>
  <w:style w:type="character" w:customStyle="1" w:styleId="Ttulo3Char">
    <w:name w:val="Título 3 Char"/>
    <w:basedOn w:val="Fontepargpadro"/>
    <w:link w:val="Ttulo3"/>
    <w:uiPriority w:val="9"/>
    <w:semiHidden/>
    <w:rsid w:val="009E1327"/>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sid w:val="009E1327"/>
    <w:rPr>
      <w:rFonts w:asciiTheme="majorHAnsi" w:eastAsiaTheme="majorEastAsia" w:hAnsiTheme="majorHAnsi" w:cstheme="majorBidi"/>
      <w:i/>
      <w:iCs/>
      <w:color w:val="2E74B5" w:themeColor="accent1" w:themeShade="BF"/>
      <w:sz w:val="24"/>
      <w:lang w:eastAsia="pt-BR"/>
    </w:rPr>
  </w:style>
  <w:style w:type="character" w:customStyle="1" w:styleId="Ttulo5Char">
    <w:name w:val="Título 5 Char"/>
    <w:basedOn w:val="Fontepargpadro"/>
    <w:link w:val="Ttulo5"/>
    <w:uiPriority w:val="9"/>
    <w:semiHidden/>
    <w:rsid w:val="009E1327"/>
    <w:rPr>
      <w:rFonts w:asciiTheme="majorHAnsi" w:eastAsiaTheme="majorEastAsia" w:hAnsiTheme="majorHAnsi" w:cstheme="majorBidi"/>
      <w:color w:val="2E74B5" w:themeColor="accent1" w:themeShade="BF"/>
      <w:sz w:val="24"/>
      <w:lang w:eastAsia="pt-BR"/>
    </w:rPr>
  </w:style>
  <w:style w:type="character" w:customStyle="1" w:styleId="Ttulo6Char">
    <w:name w:val="Título 6 Char"/>
    <w:basedOn w:val="Fontepargpadro"/>
    <w:link w:val="Ttulo6"/>
    <w:uiPriority w:val="9"/>
    <w:semiHidden/>
    <w:rsid w:val="009E1327"/>
    <w:rPr>
      <w:rFonts w:asciiTheme="majorHAnsi" w:eastAsiaTheme="majorEastAsia" w:hAnsiTheme="majorHAnsi" w:cstheme="majorBidi"/>
      <w:color w:val="1F4D78" w:themeColor="accent1" w:themeShade="7F"/>
      <w:sz w:val="24"/>
      <w:lang w:eastAsia="pt-BR"/>
    </w:rPr>
  </w:style>
  <w:style w:type="character" w:customStyle="1" w:styleId="Ttulo7Char">
    <w:name w:val="Título 7 Char"/>
    <w:basedOn w:val="Fontepargpadro"/>
    <w:link w:val="Ttulo7"/>
    <w:uiPriority w:val="9"/>
    <w:semiHidden/>
    <w:rsid w:val="009E1327"/>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9E1327"/>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9E1327"/>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71201756">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227149892">
      <w:bodyDiv w:val="1"/>
      <w:marLeft w:val="0"/>
      <w:marRight w:val="0"/>
      <w:marTop w:val="0"/>
      <w:marBottom w:val="0"/>
      <w:divBdr>
        <w:top w:val="none" w:sz="0" w:space="0" w:color="auto"/>
        <w:left w:val="none" w:sz="0" w:space="0" w:color="auto"/>
        <w:bottom w:val="none" w:sz="0" w:space="0" w:color="auto"/>
        <w:right w:val="none" w:sz="0" w:space="0" w:color="auto"/>
      </w:divBdr>
    </w:div>
    <w:div w:id="277613105">
      <w:bodyDiv w:val="1"/>
      <w:marLeft w:val="0"/>
      <w:marRight w:val="0"/>
      <w:marTop w:val="0"/>
      <w:marBottom w:val="0"/>
      <w:divBdr>
        <w:top w:val="none" w:sz="0" w:space="0" w:color="auto"/>
        <w:left w:val="none" w:sz="0" w:space="0" w:color="auto"/>
        <w:bottom w:val="none" w:sz="0" w:space="0" w:color="auto"/>
        <w:right w:val="none" w:sz="0" w:space="0" w:color="auto"/>
      </w:divBdr>
    </w:div>
    <w:div w:id="323244847">
      <w:bodyDiv w:val="1"/>
      <w:marLeft w:val="0"/>
      <w:marRight w:val="0"/>
      <w:marTop w:val="0"/>
      <w:marBottom w:val="0"/>
      <w:divBdr>
        <w:top w:val="none" w:sz="0" w:space="0" w:color="auto"/>
        <w:left w:val="none" w:sz="0" w:space="0" w:color="auto"/>
        <w:bottom w:val="none" w:sz="0" w:space="0" w:color="auto"/>
        <w:right w:val="none" w:sz="0" w:space="0" w:color="auto"/>
      </w:divBdr>
    </w:div>
    <w:div w:id="421031275">
      <w:bodyDiv w:val="1"/>
      <w:marLeft w:val="0"/>
      <w:marRight w:val="0"/>
      <w:marTop w:val="0"/>
      <w:marBottom w:val="0"/>
      <w:divBdr>
        <w:top w:val="none" w:sz="0" w:space="0" w:color="auto"/>
        <w:left w:val="none" w:sz="0" w:space="0" w:color="auto"/>
        <w:bottom w:val="none" w:sz="0" w:space="0" w:color="auto"/>
        <w:right w:val="none" w:sz="0" w:space="0" w:color="auto"/>
      </w:divBdr>
    </w:div>
    <w:div w:id="431828290">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444883067">
      <w:bodyDiv w:val="1"/>
      <w:marLeft w:val="0"/>
      <w:marRight w:val="0"/>
      <w:marTop w:val="0"/>
      <w:marBottom w:val="0"/>
      <w:divBdr>
        <w:top w:val="none" w:sz="0" w:space="0" w:color="auto"/>
        <w:left w:val="none" w:sz="0" w:space="0" w:color="auto"/>
        <w:bottom w:val="none" w:sz="0" w:space="0" w:color="auto"/>
        <w:right w:val="none" w:sz="0" w:space="0" w:color="auto"/>
      </w:divBdr>
    </w:div>
    <w:div w:id="525408113">
      <w:bodyDiv w:val="1"/>
      <w:marLeft w:val="0"/>
      <w:marRight w:val="0"/>
      <w:marTop w:val="0"/>
      <w:marBottom w:val="0"/>
      <w:divBdr>
        <w:top w:val="none" w:sz="0" w:space="0" w:color="auto"/>
        <w:left w:val="none" w:sz="0" w:space="0" w:color="auto"/>
        <w:bottom w:val="none" w:sz="0" w:space="0" w:color="auto"/>
        <w:right w:val="none" w:sz="0" w:space="0" w:color="auto"/>
      </w:divBdr>
    </w:div>
    <w:div w:id="692145060">
      <w:bodyDiv w:val="1"/>
      <w:marLeft w:val="0"/>
      <w:marRight w:val="0"/>
      <w:marTop w:val="0"/>
      <w:marBottom w:val="0"/>
      <w:divBdr>
        <w:top w:val="none" w:sz="0" w:space="0" w:color="auto"/>
        <w:left w:val="none" w:sz="0" w:space="0" w:color="auto"/>
        <w:bottom w:val="none" w:sz="0" w:space="0" w:color="auto"/>
        <w:right w:val="none" w:sz="0" w:space="0" w:color="auto"/>
      </w:divBdr>
    </w:div>
    <w:div w:id="692852305">
      <w:bodyDiv w:val="1"/>
      <w:marLeft w:val="0"/>
      <w:marRight w:val="0"/>
      <w:marTop w:val="0"/>
      <w:marBottom w:val="0"/>
      <w:divBdr>
        <w:top w:val="none" w:sz="0" w:space="0" w:color="auto"/>
        <w:left w:val="none" w:sz="0" w:space="0" w:color="auto"/>
        <w:bottom w:val="none" w:sz="0" w:space="0" w:color="auto"/>
        <w:right w:val="none" w:sz="0" w:space="0" w:color="auto"/>
      </w:divBdr>
    </w:div>
    <w:div w:id="734819187">
      <w:bodyDiv w:val="1"/>
      <w:marLeft w:val="0"/>
      <w:marRight w:val="0"/>
      <w:marTop w:val="0"/>
      <w:marBottom w:val="0"/>
      <w:divBdr>
        <w:top w:val="none" w:sz="0" w:space="0" w:color="auto"/>
        <w:left w:val="none" w:sz="0" w:space="0" w:color="auto"/>
        <w:bottom w:val="none" w:sz="0" w:space="0" w:color="auto"/>
        <w:right w:val="none" w:sz="0" w:space="0" w:color="auto"/>
      </w:divBdr>
    </w:div>
    <w:div w:id="799155358">
      <w:bodyDiv w:val="1"/>
      <w:marLeft w:val="0"/>
      <w:marRight w:val="0"/>
      <w:marTop w:val="0"/>
      <w:marBottom w:val="0"/>
      <w:divBdr>
        <w:top w:val="none" w:sz="0" w:space="0" w:color="auto"/>
        <w:left w:val="none" w:sz="0" w:space="0" w:color="auto"/>
        <w:bottom w:val="none" w:sz="0" w:space="0" w:color="auto"/>
        <w:right w:val="none" w:sz="0" w:space="0" w:color="auto"/>
      </w:divBdr>
    </w:div>
    <w:div w:id="945965858">
      <w:bodyDiv w:val="1"/>
      <w:marLeft w:val="0"/>
      <w:marRight w:val="0"/>
      <w:marTop w:val="0"/>
      <w:marBottom w:val="0"/>
      <w:divBdr>
        <w:top w:val="none" w:sz="0" w:space="0" w:color="auto"/>
        <w:left w:val="none" w:sz="0" w:space="0" w:color="auto"/>
        <w:bottom w:val="none" w:sz="0" w:space="0" w:color="auto"/>
        <w:right w:val="none" w:sz="0" w:space="0" w:color="auto"/>
      </w:divBdr>
    </w:div>
    <w:div w:id="994263000">
      <w:bodyDiv w:val="1"/>
      <w:marLeft w:val="0"/>
      <w:marRight w:val="0"/>
      <w:marTop w:val="0"/>
      <w:marBottom w:val="0"/>
      <w:divBdr>
        <w:top w:val="none" w:sz="0" w:space="0" w:color="auto"/>
        <w:left w:val="none" w:sz="0" w:space="0" w:color="auto"/>
        <w:bottom w:val="none" w:sz="0" w:space="0" w:color="auto"/>
        <w:right w:val="none" w:sz="0" w:space="0" w:color="auto"/>
      </w:divBdr>
    </w:div>
    <w:div w:id="1143619371">
      <w:bodyDiv w:val="1"/>
      <w:marLeft w:val="0"/>
      <w:marRight w:val="0"/>
      <w:marTop w:val="0"/>
      <w:marBottom w:val="0"/>
      <w:divBdr>
        <w:top w:val="none" w:sz="0" w:space="0" w:color="auto"/>
        <w:left w:val="none" w:sz="0" w:space="0" w:color="auto"/>
        <w:bottom w:val="none" w:sz="0" w:space="0" w:color="auto"/>
        <w:right w:val="none" w:sz="0" w:space="0" w:color="auto"/>
      </w:divBdr>
    </w:div>
    <w:div w:id="1154178692">
      <w:bodyDiv w:val="1"/>
      <w:marLeft w:val="0"/>
      <w:marRight w:val="0"/>
      <w:marTop w:val="0"/>
      <w:marBottom w:val="0"/>
      <w:divBdr>
        <w:top w:val="none" w:sz="0" w:space="0" w:color="auto"/>
        <w:left w:val="none" w:sz="0" w:space="0" w:color="auto"/>
        <w:bottom w:val="none" w:sz="0" w:space="0" w:color="auto"/>
        <w:right w:val="none" w:sz="0" w:space="0" w:color="auto"/>
      </w:divBdr>
    </w:div>
    <w:div w:id="1155534986">
      <w:bodyDiv w:val="1"/>
      <w:marLeft w:val="0"/>
      <w:marRight w:val="0"/>
      <w:marTop w:val="0"/>
      <w:marBottom w:val="0"/>
      <w:divBdr>
        <w:top w:val="none" w:sz="0" w:space="0" w:color="auto"/>
        <w:left w:val="none" w:sz="0" w:space="0" w:color="auto"/>
        <w:bottom w:val="none" w:sz="0" w:space="0" w:color="auto"/>
        <w:right w:val="none" w:sz="0" w:space="0" w:color="auto"/>
      </w:divBdr>
    </w:div>
    <w:div w:id="1190484243">
      <w:bodyDiv w:val="1"/>
      <w:marLeft w:val="0"/>
      <w:marRight w:val="0"/>
      <w:marTop w:val="0"/>
      <w:marBottom w:val="0"/>
      <w:divBdr>
        <w:top w:val="none" w:sz="0" w:space="0" w:color="auto"/>
        <w:left w:val="none" w:sz="0" w:space="0" w:color="auto"/>
        <w:bottom w:val="none" w:sz="0" w:space="0" w:color="auto"/>
        <w:right w:val="none" w:sz="0" w:space="0" w:color="auto"/>
      </w:divBdr>
    </w:div>
    <w:div w:id="1254558366">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566334313">
      <w:bodyDiv w:val="1"/>
      <w:marLeft w:val="0"/>
      <w:marRight w:val="0"/>
      <w:marTop w:val="0"/>
      <w:marBottom w:val="0"/>
      <w:divBdr>
        <w:top w:val="none" w:sz="0" w:space="0" w:color="auto"/>
        <w:left w:val="none" w:sz="0" w:space="0" w:color="auto"/>
        <w:bottom w:val="none" w:sz="0" w:space="0" w:color="auto"/>
        <w:right w:val="none" w:sz="0" w:space="0" w:color="auto"/>
      </w:divBdr>
    </w:div>
    <w:div w:id="1587224196">
      <w:bodyDiv w:val="1"/>
      <w:marLeft w:val="0"/>
      <w:marRight w:val="0"/>
      <w:marTop w:val="0"/>
      <w:marBottom w:val="0"/>
      <w:divBdr>
        <w:top w:val="none" w:sz="0" w:space="0" w:color="auto"/>
        <w:left w:val="none" w:sz="0" w:space="0" w:color="auto"/>
        <w:bottom w:val="none" w:sz="0" w:space="0" w:color="auto"/>
        <w:right w:val="none" w:sz="0" w:space="0" w:color="auto"/>
      </w:divBdr>
    </w:div>
    <w:div w:id="1609850170">
      <w:bodyDiv w:val="1"/>
      <w:marLeft w:val="0"/>
      <w:marRight w:val="0"/>
      <w:marTop w:val="0"/>
      <w:marBottom w:val="0"/>
      <w:divBdr>
        <w:top w:val="none" w:sz="0" w:space="0" w:color="auto"/>
        <w:left w:val="none" w:sz="0" w:space="0" w:color="auto"/>
        <w:bottom w:val="none" w:sz="0" w:space="0" w:color="auto"/>
        <w:right w:val="none" w:sz="0" w:space="0" w:color="auto"/>
      </w:divBdr>
    </w:div>
    <w:div w:id="1686051044">
      <w:bodyDiv w:val="1"/>
      <w:marLeft w:val="0"/>
      <w:marRight w:val="0"/>
      <w:marTop w:val="0"/>
      <w:marBottom w:val="0"/>
      <w:divBdr>
        <w:top w:val="none" w:sz="0" w:space="0" w:color="auto"/>
        <w:left w:val="none" w:sz="0" w:space="0" w:color="auto"/>
        <w:bottom w:val="none" w:sz="0" w:space="0" w:color="auto"/>
        <w:right w:val="none" w:sz="0" w:space="0" w:color="auto"/>
      </w:divBdr>
    </w:div>
    <w:div w:id="1692755644">
      <w:bodyDiv w:val="1"/>
      <w:marLeft w:val="0"/>
      <w:marRight w:val="0"/>
      <w:marTop w:val="0"/>
      <w:marBottom w:val="0"/>
      <w:divBdr>
        <w:top w:val="none" w:sz="0" w:space="0" w:color="auto"/>
        <w:left w:val="none" w:sz="0" w:space="0" w:color="auto"/>
        <w:bottom w:val="none" w:sz="0" w:space="0" w:color="auto"/>
        <w:right w:val="none" w:sz="0" w:space="0" w:color="auto"/>
      </w:divBdr>
    </w:div>
    <w:div w:id="17279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12</Pages>
  <Words>3479</Words>
  <Characters>18789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2019-05-14T20:40:00Z</cp:lastPrinted>
  <dcterms:created xsi:type="dcterms:W3CDTF">2019-05-03T13:12:00Z</dcterms:created>
  <dcterms:modified xsi:type="dcterms:W3CDTF">2019-05-28T14:44:00Z</dcterms:modified>
</cp:coreProperties>
</file>