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1C35" w:rsidRDefault="00111C35" w:rsidP="0033007D">
      <w:pPr>
        <w:jc w:val="center"/>
        <w:rPr>
          <w:rFonts w:ascii="Arial" w:hAnsi="Arial" w:cs="Arial"/>
          <w:b/>
          <w:sz w:val="32"/>
          <w:szCs w:val="32"/>
        </w:rPr>
      </w:pPr>
      <w:r>
        <w:rPr>
          <w:rFonts w:ascii="Arial" w:hAnsi="Arial" w:cs="Arial"/>
          <w:b/>
          <w:sz w:val="32"/>
          <w:szCs w:val="32"/>
        </w:rPr>
        <w:t xml:space="preserve">EDITAL </w:t>
      </w:r>
      <w:r w:rsidR="00C95B6F">
        <w:rPr>
          <w:rFonts w:ascii="Arial" w:hAnsi="Arial" w:cs="Arial"/>
          <w:b/>
          <w:sz w:val="32"/>
          <w:szCs w:val="32"/>
        </w:rPr>
        <w:t>PE0003</w:t>
      </w:r>
      <w:r>
        <w:rPr>
          <w:rFonts w:ascii="Arial" w:hAnsi="Arial" w:cs="Arial"/>
          <w:b/>
          <w:sz w:val="32"/>
          <w:szCs w:val="32"/>
        </w:rPr>
        <w:t xml:space="preserve">/2018 </w:t>
      </w:r>
    </w:p>
    <w:p w:rsidR="001A7233" w:rsidRDefault="00C95B6F" w:rsidP="0033007D">
      <w:pPr>
        <w:jc w:val="center"/>
        <w:rPr>
          <w:rFonts w:ascii="Arial" w:hAnsi="Arial" w:cs="Arial"/>
          <w:b/>
          <w:sz w:val="32"/>
          <w:szCs w:val="32"/>
        </w:rPr>
      </w:pPr>
      <w:r>
        <w:rPr>
          <w:rFonts w:ascii="Arial" w:hAnsi="Arial" w:cs="Arial"/>
          <w:b/>
          <w:sz w:val="32"/>
          <w:szCs w:val="32"/>
        </w:rPr>
        <w:t xml:space="preserve"> PREGÃO ELETRÔNICO Nº PE0003</w:t>
      </w:r>
      <w:r w:rsidR="0033007D" w:rsidRPr="008949FB">
        <w:rPr>
          <w:rFonts w:ascii="Arial" w:hAnsi="Arial" w:cs="Arial"/>
          <w:b/>
          <w:sz w:val="32"/>
          <w:szCs w:val="32"/>
        </w:rPr>
        <w:t>/2018</w:t>
      </w:r>
    </w:p>
    <w:p w:rsidR="00BF6ACE" w:rsidRPr="008949FB" w:rsidRDefault="00BF6ACE" w:rsidP="0033007D">
      <w:pPr>
        <w:jc w:val="center"/>
        <w:rPr>
          <w:rFonts w:ascii="Arial" w:hAnsi="Arial" w:cs="Arial"/>
          <w:b/>
          <w:sz w:val="32"/>
          <w:szCs w:val="32"/>
        </w:rPr>
      </w:pPr>
    </w:p>
    <w:p w:rsidR="0033007D" w:rsidRDefault="0033007D" w:rsidP="0033007D">
      <w:pPr>
        <w:jc w:val="center"/>
        <w:rPr>
          <w:rFonts w:ascii="Arial" w:hAnsi="Arial" w:cs="Arial"/>
          <w:b/>
          <w:sz w:val="24"/>
          <w:szCs w:val="24"/>
        </w:rPr>
      </w:pPr>
    </w:p>
    <w:p w:rsidR="0033007D" w:rsidRPr="004B39C5" w:rsidRDefault="0033007D" w:rsidP="00A76BA0">
      <w:pPr>
        <w:spacing w:after="120"/>
        <w:ind w:firstLine="708"/>
        <w:jc w:val="both"/>
        <w:rPr>
          <w:rFonts w:ascii="Arial" w:hAnsi="Arial" w:cs="Arial"/>
        </w:rPr>
      </w:pPr>
      <w:r>
        <w:rPr>
          <w:rFonts w:ascii="Arial" w:hAnsi="Arial" w:cs="Arial"/>
        </w:rPr>
        <w:t>O</w:t>
      </w:r>
      <w:r w:rsidRPr="004B39C5">
        <w:rPr>
          <w:rFonts w:ascii="Arial" w:hAnsi="Arial" w:cs="Arial"/>
        </w:rPr>
        <w:t xml:space="preserve"> </w:t>
      </w:r>
      <w:r w:rsidRPr="004B39C5">
        <w:rPr>
          <w:rFonts w:ascii="Arial" w:hAnsi="Arial" w:cs="Arial"/>
          <w:b/>
        </w:rPr>
        <w:t>CONSELHO DE ARQUITETURA E URBANISMO DO PARANA – CAU/PR</w:t>
      </w:r>
      <w:r w:rsidRPr="004B39C5">
        <w:rPr>
          <w:rFonts w:ascii="Arial" w:hAnsi="Arial" w:cs="Arial"/>
        </w:rPr>
        <w:t xml:space="preserve"> e este </w:t>
      </w:r>
      <w:r w:rsidRPr="004B39C5">
        <w:rPr>
          <w:rFonts w:ascii="Arial" w:hAnsi="Arial" w:cs="Arial"/>
          <w:b/>
        </w:rPr>
        <w:t>Pregoeiro</w:t>
      </w:r>
      <w:r w:rsidRPr="004B39C5">
        <w:rPr>
          <w:rFonts w:ascii="Arial" w:hAnsi="Arial" w:cs="Arial"/>
        </w:rPr>
        <w:t>, designado pela Portaria</w:t>
      </w:r>
      <w:r>
        <w:rPr>
          <w:rFonts w:ascii="Arial" w:hAnsi="Arial" w:cs="Arial"/>
        </w:rPr>
        <w:t>, 099 de 1º de Abril de 2015,</w:t>
      </w:r>
      <w:r w:rsidRPr="004B39C5">
        <w:rPr>
          <w:rFonts w:ascii="Arial" w:hAnsi="Arial" w:cs="Arial"/>
        </w:rPr>
        <w:t xml:space="preserve"> nº 105/15 de 13 de Abril de 2015,</w:t>
      </w:r>
      <w:r>
        <w:rPr>
          <w:rFonts w:ascii="Arial" w:hAnsi="Arial" w:cs="Arial"/>
        </w:rPr>
        <w:t xml:space="preserve"> 127 de 1° de junho de 2016 e 146 de 20 de Setembro de 2017,</w:t>
      </w:r>
      <w:r w:rsidRPr="004B39C5">
        <w:rPr>
          <w:rFonts w:ascii="Arial" w:hAnsi="Arial" w:cs="Arial"/>
        </w:rPr>
        <w:t xml:space="preserve"> levam ao conhecimento dos interessados que, na forma da </w:t>
      </w:r>
      <w:r w:rsidR="00F12278" w:rsidRPr="00F12278">
        <w:rPr>
          <w:rFonts w:ascii="Arial" w:hAnsi="Arial" w:cs="Arial"/>
          <w:b/>
        </w:rPr>
        <w:t>Decreto 5</w:t>
      </w:r>
      <w:r w:rsidR="00F12278">
        <w:rPr>
          <w:rFonts w:ascii="Arial" w:hAnsi="Arial" w:cs="Arial"/>
          <w:b/>
        </w:rPr>
        <w:t>.</w:t>
      </w:r>
      <w:r w:rsidR="00F12278" w:rsidRPr="00F12278">
        <w:rPr>
          <w:rFonts w:ascii="Arial" w:hAnsi="Arial" w:cs="Arial"/>
          <w:b/>
        </w:rPr>
        <w:t>450/2005,</w:t>
      </w:r>
      <w:r w:rsidR="00F12278">
        <w:rPr>
          <w:rFonts w:ascii="Arial" w:hAnsi="Arial" w:cs="Arial"/>
        </w:rPr>
        <w:t xml:space="preserve"> </w:t>
      </w:r>
      <w:r w:rsidRPr="004B39C5">
        <w:rPr>
          <w:rFonts w:ascii="Arial" w:hAnsi="Arial" w:cs="Arial"/>
          <w:b/>
        </w:rPr>
        <w:t>Lei n.º 10.520/2002</w:t>
      </w:r>
      <w:r w:rsidRPr="004B39C5">
        <w:rPr>
          <w:rFonts w:ascii="Arial" w:hAnsi="Arial" w:cs="Arial"/>
        </w:rPr>
        <w:t xml:space="preserve">, do </w:t>
      </w:r>
      <w:r w:rsidRPr="004B39C5">
        <w:rPr>
          <w:rFonts w:ascii="Arial" w:hAnsi="Arial" w:cs="Arial"/>
          <w:b/>
        </w:rPr>
        <w:t>Decreto n.º 7.892/2013</w:t>
      </w:r>
      <w:r w:rsidRPr="00831ED2">
        <w:rPr>
          <w:rFonts w:ascii="Arial" w:hAnsi="Arial" w:cs="Arial"/>
        </w:rPr>
        <w:t>,</w:t>
      </w:r>
      <w:r w:rsidR="00A76BA0" w:rsidRPr="00831ED2">
        <w:rPr>
          <w:rFonts w:ascii="Arial" w:hAnsi="Arial" w:cs="Arial"/>
        </w:rPr>
        <w:t xml:space="preserve"> Decreto nº5.404/2005, Lei nº8.248/1991 Art. 3° Congresso Nacional, Lei nº8.387/1991, Lei nº10.176/2001,</w:t>
      </w:r>
      <w:r w:rsidRPr="004B39C5">
        <w:rPr>
          <w:rFonts w:ascii="Arial" w:hAnsi="Arial" w:cs="Arial"/>
        </w:rPr>
        <w:t xml:space="preserve"> da </w:t>
      </w:r>
      <w:r w:rsidRPr="004B39C5">
        <w:rPr>
          <w:rFonts w:ascii="Arial" w:hAnsi="Arial" w:cs="Arial"/>
          <w:b/>
        </w:rPr>
        <w:t xml:space="preserve">Lei Complementar n.º 123/2006 </w:t>
      </w:r>
      <w:r w:rsidRPr="004B39C5">
        <w:rPr>
          <w:rFonts w:ascii="Arial" w:hAnsi="Arial" w:cs="Arial"/>
        </w:rPr>
        <w:t xml:space="preserve">e, subsidiariamente, da </w:t>
      </w:r>
      <w:r w:rsidRPr="004B39C5">
        <w:rPr>
          <w:rFonts w:ascii="Arial" w:hAnsi="Arial" w:cs="Arial"/>
          <w:b/>
        </w:rPr>
        <w:t>Lei n.º 8.666/1993</w:t>
      </w:r>
      <w:r w:rsidRPr="004B39C5">
        <w:rPr>
          <w:rFonts w:ascii="Arial" w:hAnsi="Arial" w:cs="Arial"/>
        </w:rPr>
        <w:t xml:space="preserve"> e de outras normas aplicáveis ao objeto deste certame, farão realizar licitação na modalidade </w:t>
      </w:r>
      <w:r w:rsidRPr="004B39C5">
        <w:rPr>
          <w:rFonts w:ascii="Arial" w:hAnsi="Arial" w:cs="Arial"/>
          <w:b/>
        </w:rPr>
        <w:t>Pregão Eletrônico</w:t>
      </w:r>
      <w:r>
        <w:rPr>
          <w:rFonts w:ascii="Arial" w:hAnsi="Arial" w:cs="Arial"/>
        </w:rPr>
        <w:t>, mediante</w:t>
      </w:r>
      <w:r w:rsidRPr="004B39C5">
        <w:rPr>
          <w:rFonts w:ascii="Arial" w:hAnsi="Arial" w:cs="Arial"/>
        </w:rPr>
        <w:t xml:space="preserve"> condições estabelecidas neste Edital</w:t>
      </w:r>
      <w:r>
        <w:rPr>
          <w:rFonts w:ascii="Arial" w:hAnsi="Arial" w:cs="Arial"/>
        </w:rPr>
        <w:t xml:space="preserve"> e seus anexos</w:t>
      </w:r>
      <w:r w:rsidRPr="004B39C5">
        <w:rPr>
          <w:rFonts w:ascii="Arial" w:hAnsi="Arial" w:cs="Arial"/>
        </w:rPr>
        <w:t>.</w:t>
      </w:r>
    </w:p>
    <w:p w:rsidR="001A0225" w:rsidRDefault="001A0225" w:rsidP="001A0225">
      <w:pPr>
        <w:spacing w:before="120" w:after="120" w:line="312" w:lineRule="auto"/>
        <w:ind w:firstLine="708"/>
        <w:jc w:val="both"/>
        <w:rPr>
          <w:rFonts w:ascii="Arial" w:hAnsi="Arial" w:cs="Arial"/>
        </w:rPr>
      </w:pPr>
      <w:r>
        <w:rPr>
          <w:rFonts w:ascii="Arial" w:hAnsi="Arial" w:cs="Arial"/>
        </w:rPr>
        <w:t>O CAU/PR, estará autenticando documentos conforme data e endereço abaixo, porém não será feito avaliação de documentação e nem esclarecimento de dúvidas, somente a autenticação da cópia conforme original apresentada. Os Interessados deverão trazer a cópia a ser autenticada juntamente com Documento Original, não será aceito fotocopia autenticada para se realizar a autenticação dos documentos.</w:t>
      </w:r>
    </w:p>
    <w:p w:rsidR="001A0225" w:rsidRPr="00EC6BF9" w:rsidRDefault="0037442F" w:rsidP="001A0225">
      <w:pPr>
        <w:spacing w:before="120" w:after="120" w:line="312" w:lineRule="auto"/>
        <w:ind w:firstLine="709"/>
        <w:jc w:val="both"/>
        <w:rPr>
          <w:rFonts w:ascii="Arial" w:hAnsi="Arial" w:cs="Arial"/>
        </w:rPr>
      </w:pPr>
      <w:r w:rsidRPr="0037442F">
        <w:rPr>
          <w:rFonts w:ascii="Arial" w:hAnsi="Arial" w:cs="Arial"/>
        </w:rPr>
        <w:t>Dia:12/06</w:t>
      </w:r>
      <w:r w:rsidR="001A0225" w:rsidRPr="0037442F">
        <w:rPr>
          <w:rFonts w:ascii="Arial" w:hAnsi="Arial" w:cs="Arial"/>
        </w:rPr>
        <w:t xml:space="preserve">/2018, </w:t>
      </w:r>
      <w:r w:rsidR="001A0225">
        <w:rPr>
          <w:rFonts w:ascii="Arial" w:hAnsi="Arial" w:cs="Arial"/>
        </w:rPr>
        <w:t>nos horários: das 10hrs às 12hrs e das 14hrs às 16:30hrs na</w:t>
      </w:r>
      <w:r w:rsidR="001A0225" w:rsidRPr="00344338">
        <w:rPr>
          <w:rFonts w:ascii="Arial" w:hAnsi="Arial" w:cs="Arial"/>
        </w:rPr>
        <w:t xml:space="preserve"> </w:t>
      </w:r>
      <w:r w:rsidR="001A0225" w:rsidRPr="00EC6BF9">
        <w:rPr>
          <w:rFonts w:ascii="Arial" w:hAnsi="Arial" w:cs="Arial"/>
        </w:rPr>
        <w:t>sede do CONSELHO DE ARQUITETURA E URBANISMO DO PARANÁ-CAU/PR – AVENIDA NOSSA SENHORA DA LUZ, 2530, ALTO DA XV, CEP 80.045-360, CURITIBA-PR.</w:t>
      </w:r>
    </w:p>
    <w:p w:rsidR="008949FB" w:rsidRDefault="008949FB" w:rsidP="0033007D">
      <w:pPr>
        <w:spacing w:after="120"/>
        <w:jc w:val="both"/>
        <w:rPr>
          <w:rFonts w:ascii="Arial" w:hAnsi="Arial" w:cs="Arial"/>
        </w:rPr>
      </w:pPr>
    </w:p>
    <w:p w:rsidR="0033007D" w:rsidRPr="00592CBC" w:rsidRDefault="0033007D" w:rsidP="0033007D">
      <w:pPr>
        <w:spacing w:after="120"/>
        <w:jc w:val="both"/>
        <w:rPr>
          <w:rFonts w:ascii="Arial" w:hAnsi="Arial" w:cs="Arial"/>
        </w:rPr>
      </w:pPr>
      <w:r w:rsidRPr="004B39C5">
        <w:rPr>
          <w:rFonts w:ascii="Arial" w:hAnsi="Arial" w:cs="Arial"/>
        </w:rPr>
        <w:t>A Sessão Pública do Pregão Eletrônico</w:t>
      </w:r>
      <w:r w:rsidR="003648B3">
        <w:rPr>
          <w:rFonts w:ascii="Arial" w:hAnsi="Arial" w:cs="Arial"/>
        </w:rPr>
        <w:t xml:space="preserve"> nº 0003</w:t>
      </w:r>
      <w:r>
        <w:rPr>
          <w:rFonts w:ascii="Arial" w:hAnsi="Arial" w:cs="Arial"/>
        </w:rPr>
        <w:t>/2018</w:t>
      </w:r>
      <w:r w:rsidRPr="004B39C5">
        <w:rPr>
          <w:rFonts w:ascii="Arial" w:hAnsi="Arial" w:cs="Arial"/>
          <w:color w:val="FF0000"/>
        </w:rPr>
        <w:t xml:space="preserve"> </w:t>
      </w:r>
      <w:r w:rsidRPr="004B39C5">
        <w:rPr>
          <w:rFonts w:ascii="Arial" w:hAnsi="Arial" w:cs="Arial"/>
        </w:rPr>
        <w:t>realizar-se</w:t>
      </w:r>
      <w:r>
        <w:rPr>
          <w:rFonts w:ascii="Arial" w:hAnsi="Arial" w:cs="Arial"/>
        </w:rPr>
        <w:t>-á conforme segue:</w:t>
      </w:r>
    </w:p>
    <w:p w:rsidR="0033007D" w:rsidRPr="0037442F" w:rsidRDefault="0033007D" w:rsidP="0033007D">
      <w:pPr>
        <w:ind w:left="1134" w:right="1241"/>
        <w:jc w:val="both"/>
        <w:rPr>
          <w:rFonts w:ascii="Arial" w:hAnsi="Arial" w:cs="Arial"/>
        </w:rPr>
      </w:pPr>
      <w:r w:rsidRPr="0037442F">
        <w:rPr>
          <w:rFonts w:ascii="Arial" w:hAnsi="Arial" w:cs="Arial"/>
          <w:b/>
        </w:rPr>
        <w:t>DATA:</w:t>
      </w:r>
      <w:r w:rsidR="003823F8">
        <w:rPr>
          <w:rFonts w:ascii="Arial" w:hAnsi="Arial" w:cs="Arial"/>
          <w:b/>
        </w:rPr>
        <w:t>19</w:t>
      </w:r>
      <w:r w:rsidR="0037442F" w:rsidRPr="0037442F">
        <w:rPr>
          <w:rFonts w:ascii="Arial" w:hAnsi="Arial" w:cs="Arial"/>
          <w:b/>
        </w:rPr>
        <w:t>-06</w:t>
      </w:r>
      <w:r w:rsidR="0052712C" w:rsidRPr="0037442F">
        <w:rPr>
          <w:rFonts w:ascii="Arial" w:hAnsi="Arial" w:cs="Arial"/>
          <w:b/>
        </w:rPr>
        <w:t>-</w:t>
      </w:r>
      <w:r w:rsidRPr="0037442F">
        <w:rPr>
          <w:rFonts w:ascii="Arial" w:hAnsi="Arial" w:cs="Arial"/>
          <w:b/>
        </w:rPr>
        <w:t>2018</w:t>
      </w:r>
      <w:bookmarkStart w:id="0" w:name="_GoBack"/>
      <w:bookmarkEnd w:id="0"/>
    </w:p>
    <w:p w:rsidR="0033007D" w:rsidRPr="004B39C5" w:rsidRDefault="0033007D" w:rsidP="0033007D">
      <w:pPr>
        <w:ind w:left="1134" w:right="1241"/>
        <w:jc w:val="both"/>
        <w:rPr>
          <w:rFonts w:ascii="Arial" w:hAnsi="Arial" w:cs="Arial"/>
          <w:b/>
        </w:rPr>
      </w:pPr>
      <w:r w:rsidRPr="004B39C5">
        <w:rPr>
          <w:rFonts w:ascii="Arial" w:hAnsi="Arial" w:cs="Arial"/>
          <w:b/>
        </w:rPr>
        <w:t>HORÁRIO: 10h (horário de Brasília/DF)</w:t>
      </w:r>
      <w:r w:rsidRPr="004B39C5">
        <w:rPr>
          <w:rFonts w:ascii="Arial" w:hAnsi="Arial" w:cs="Arial"/>
        </w:rPr>
        <w:t>.</w:t>
      </w:r>
    </w:p>
    <w:p w:rsidR="0033007D" w:rsidRPr="008949FB" w:rsidRDefault="0033007D" w:rsidP="008949FB">
      <w:pPr>
        <w:tabs>
          <w:tab w:val="left" w:pos="1701"/>
        </w:tabs>
        <w:ind w:left="1134"/>
        <w:jc w:val="both"/>
        <w:rPr>
          <w:rFonts w:ascii="Arial" w:hAnsi="Arial" w:cs="Arial"/>
        </w:rPr>
      </w:pPr>
      <w:r w:rsidRPr="004B39C5">
        <w:rPr>
          <w:rFonts w:ascii="Arial" w:hAnsi="Arial" w:cs="Arial"/>
          <w:b/>
        </w:rPr>
        <w:t>ENDEREÇO ELETRONICO:</w:t>
      </w:r>
      <w:r w:rsidRPr="004B39C5">
        <w:rPr>
          <w:rFonts w:ascii="Arial" w:hAnsi="Arial" w:cs="Arial"/>
        </w:rPr>
        <w:t xml:space="preserve"> </w:t>
      </w:r>
      <w:hyperlink r:id="rId8" w:history="1">
        <w:r w:rsidRPr="004B39C5">
          <w:rPr>
            <w:rStyle w:val="Hyperlink"/>
            <w:rFonts w:ascii="Arial" w:hAnsi="Arial" w:cs="Arial"/>
          </w:rPr>
          <w:t>www.licitacoes-e.com.br</w:t>
        </w:r>
      </w:hyperlink>
    </w:p>
    <w:p w:rsidR="0033007D" w:rsidRPr="004B39C5" w:rsidRDefault="0033007D" w:rsidP="008949FB">
      <w:pPr>
        <w:pStyle w:val="SEO"/>
      </w:pPr>
      <w:r>
        <w:t>SEÇÃO</w:t>
      </w:r>
      <w:r w:rsidR="00121710">
        <w:t xml:space="preserve"> I</w:t>
      </w:r>
      <w:r w:rsidRPr="004B39C5">
        <w:t xml:space="preserve"> - DO OBJETO</w:t>
      </w:r>
    </w:p>
    <w:p w:rsidR="009A5E5C" w:rsidRPr="009A5E5C" w:rsidRDefault="00121710" w:rsidP="009A5E5C">
      <w:pPr>
        <w:pStyle w:val="XXNormal"/>
        <w:ind w:left="1134" w:hanging="774"/>
      </w:pPr>
      <w:r w:rsidRPr="009A5E5C">
        <w:t>A pre</w:t>
      </w:r>
      <w:r w:rsidR="00445BB0" w:rsidRPr="009A5E5C">
        <w:t>sente licitação tem como objeto</w:t>
      </w:r>
      <w:r w:rsidRPr="009A5E5C">
        <w:t xml:space="preserve">, mediante Pregão </w:t>
      </w:r>
      <w:r w:rsidR="00587BE8" w:rsidRPr="009A5E5C">
        <w:t xml:space="preserve">eletrônico, </w:t>
      </w:r>
      <w:r w:rsidR="009A5E5C" w:rsidRPr="009A5E5C">
        <w:t xml:space="preserve">Contratação de empresa especializada em serviços na área de sistemas de informática, para a concessão de licença de uso de software de gestão de folha de pagamento, com ferramenta de Verificação dos campos a serem enviados ao </w:t>
      </w:r>
      <w:proofErr w:type="spellStart"/>
      <w:r w:rsidR="009A5E5C" w:rsidRPr="009A5E5C">
        <w:t>eSocial</w:t>
      </w:r>
      <w:proofErr w:type="spellEnd"/>
      <w:r w:rsidR="009A5E5C" w:rsidRPr="009A5E5C">
        <w:t xml:space="preserve">, que atenda ao seguintes critérios: acesso simultâneo de três (3) usuários com a disponibilidade da contratação futura de mais acessos caso seja necessário; </w:t>
      </w:r>
      <w:r w:rsidR="009A5E5C" w:rsidRPr="009A5E5C">
        <w:rPr>
          <w:b/>
        </w:rPr>
        <w:lastRenderedPageBreak/>
        <w:t>atendimento às exigências legais vigentes e futuras,  no que tange a legislação trabalhista no âmbito da Consolidação das Leis do Trabalho – CLT.</w:t>
      </w:r>
      <w:r w:rsidR="009A5E5C" w:rsidRPr="009A5E5C">
        <w:t xml:space="preserve"> </w:t>
      </w:r>
    </w:p>
    <w:p w:rsidR="009A5E5C" w:rsidRPr="009A5E5C" w:rsidRDefault="009A5E5C" w:rsidP="009A5E5C">
      <w:pPr>
        <w:pStyle w:val="XXNormal"/>
        <w:ind w:left="1134" w:hanging="774"/>
      </w:pPr>
      <w:r w:rsidRPr="009A5E5C">
        <w:t>A contratação deverá também contemplar os seguintes serviços: implantação; parametrização do ambiente; migração de dados; treinamento; testes; atendimento e suporte técnico; serviços de atualização e manutenção que garantam as alterações legais, corretivas e evolutivas.</w:t>
      </w:r>
    </w:p>
    <w:p w:rsidR="009A5E5C" w:rsidRPr="009A5E5C" w:rsidRDefault="009A5E5C" w:rsidP="009A5E5C">
      <w:pPr>
        <w:pStyle w:val="XXNormal"/>
        <w:ind w:left="1134" w:hanging="774"/>
      </w:pPr>
      <w:r w:rsidRPr="009A5E5C">
        <w:t>O sistema deverá comportar a quantidade atual de funcionários do Conselho, como também no caso de possível aumento no número dos mesmos.</w:t>
      </w:r>
    </w:p>
    <w:p w:rsidR="00BD47E5" w:rsidRPr="009A5E5C" w:rsidRDefault="00587BE8" w:rsidP="009A5E5C">
      <w:pPr>
        <w:pStyle w:val="XXNormal"/>
        <w:ind w:left="1134" w:hanging="774"/>
      </w:pPr>
      <w:r w:rsidRPr="009A5E5C">
        <w:t>Recurso este para</w:t>
      </w:r>
      <w:r w:rsidR="00121710" w:rsidRPr="009A5E5C">
        <w:t xml:space="preserve"> utilização dos colaboradores do setor Administrativo de Recursos Humanos do Conselho de Arquitetura e Urbanismo do Paraná – CAU/PR, no desempenho de suas funções, conforme a especificação no Anexo I e II, em regime de </w:t>
      </w:r>
      <w:r w:rsidR="00121710" w:rsidRPr="009A5E5C">
        <w:rPr>
          <w:i/>
        </w:rPr>
        <w:t>menor preço Global</w:t>
      </w:r>
      <w:r w:rsidR="00121710" w:rsidRPr="009A5E5C">
        <w:t xml:space="preserve">. </w:t>
      </w:r>
    </w:p>
    <w:p w:rsidR="00BD47E5" w:rsidRPr="004B39C5" w:rsidRDefault="00BD47E5" w:rsidP="008949FB">
      <w:pPr>
        <w:pStyle w:val="SEO"/>
      </w:pPr>
      <w:r w:rsidRPr="004B39C5">
        <w:t>SEÇÃO II - DA DESPESA E DOS RECURSOS ORÇAMENTÁRIOS</w:t>
      </w:r>
    </w:p>
    <w:p w:rsidR="00BD47E5" w:rsidRPr="008949FB" w:rsidRDefault="00BD47E5" w:rsidP="0044339C">
      <w:pPr>
        <w:pStyle w:val="XNegrito"/>
      </w:pPr>
      <w:r w:rsidRPr="008949FB">
        <w:t xml:space="preserve">A despesa para a execução do objeto desta licitação é estimada em:  </w:t>
      </w:r>
      <w:r w:rsidR="001445AB" w:rsidRPr="001C5ABD">
        <w:t>R$22.000,00 (Vinte e dois mil reais)</w:t>
      </w:r>
      <w:r w:rsidR="001445AB">
        <w:t xml:space="preserve"> no primeiro ano após o segundo ano será somente o valor da mensalidade mês pago</w:t>
      </w:r>
      <w:r w:rsidRPr="008949FB">
        <w:t>, que é o valor estimado de mercado dos itens.</w:t>
      </w:r>
    </w:p>
    <w:p w:rsidR="0070568F" w:rsidRPr="008949FB" w:rsidRDefault="00BD47E5" w:rsidP="0044339C">
      <w:pPr>
        <w:pStyle w:val="XNegrito"/>
      </w:pPr>
      <w:r w:rsidRPr="008949FB">
        <w:t xml:space="preserve">Em caso de discordância existente entre as especificações do objeto descritas no Sistema </w:t>
      </w:r>
      <w:r w:rsidR="0070568F" w:rsidRPr="008949FB">
        <w:t>Licitações</w:t>
      </w:r>
      <w:r w:rsidRPr="008949FB">
        <w:t>-e e as especificações constantes deste Edit</w:t>
      </w:r>
      <w:r w:rsidR="008949FB">
        <w:t>al, prevalecerão as últimas.</w:t>
      </w:r>
    </w:p>
    <w:p w:rsidR="0070568F" w:rsidRPr="004B39C5" w:rsidRDefault="0070568F" w:rsidP="008949FB">
      <w:pPr>
        <w:pStyle w:val="SEO"/>
      </w:pPr>
      <w:r w:rsidRPr="004B39C5">
        <w:t>SEÇÃO III - DA PARTICIPAÇÃO NA LICITAÇÃO</w:t>
      </w:r>
    </w:p>
    <w:p w:rsidR="0070568F" w:rsidRPr="004B39C5" w:rsidRDefault="0070568F" w:rsidP="0044339C">
      <w:pPr>
        <w:pStyle w:val="XNegrito"/>
      </w:pPr>
      <w:r w:rsidRPr="004B39C5">
        <w:t xml:space="preserve">Poderão participar deste </w:t>
      </w:r>
      <w:r w:rsidRPr="004B39C5">
        <w:rPr>
          <w:b/>
        </w:rPr>
        <w:t xml:space="preserve">Pregão </w:t>
      </w:r>
      <w:r w:rsidRPr="004B39C5">
        <w:t>os interessados</w:t>
      </w:r>
      <w:r w:rsidRPr="004B39C5">
        <w:rPr>
          <w:b/>
        </w:rPr>
        <w:t xml:space="preserve"> </w:t>
      </w:r>
      <w:r w:rsidRPr="004B39C5">
        <w:t>que estiverem previamente credenciados no Sistema de Cadastramento Unificado de Fornecedores - SICAF e</w:t>
      </w:r>
      <w:r>
        <w:t xml:space="preserve">/ou </w:t>
      </w:r>
      <w:r w:rsidRPr="004B39C5">
        <w:t>esti</w:t>
      </w:r>
      <w:r>
        <w:t>ve</w:t>
      </w:r>
      <w:r w:rsidRPr="004B39C5">
        <w:t xml:space="preserve">rem em dia com a Documentação exigida na Lei 8.666/1993, artigos 28 a 31, </w:t>
      </w:r>
      <w:r>
        <w:t xml:space="preserve">e </w:t>
      </w:r>
      <w:r w:rsidRPr="004B39C5">
        <w:t>cumprirem todos os requisitos deste edital</w:t>
      </w:r>
      <w:r>
        <w:t>. E tiverem cadastro</w:t>
      </w:r>
      <w:r w:rsidRPr="004B39C5">
        <w:t xml:space="preserve"> no sistema eletrônico do Banco do Brasil, sitio por onde será realizado o certame: </w:t>
      </w:r>
      <w:hyperlink r:id="rId9" w:history="1">
        <w:r w:rsidRPr="004B39C5">
          <w:rPr>
            <w:rStyle w:val="Hyperlink"/>
          </w:rPr>
          <w:t>www.licitacoes-e.com.br</w:t>
        </w:r>
      </w:hyperlink>
      <w:r w:rsidRPr="004B39C5">
        <w:t>.</w:t>
      </w:r>
    </w:p>
    <w:p w:rsidR="0070568F" w:rsidRPr="004B39C5" w:rsidRDefault="0070568F" w:rsidP="0044339C">
      <w:pPr>
        <w:pStyle w:val="XNegrito"/>
      </w:pPr>
      <w:r w:rsidRPr="004B39C5">
        <w:t xml:space="preserve">Para ter acesso ao sistema eletrônico, os interessados em participar deste </w:t>
      </w:r>
      <w:r w:rsidRPr="004B39C5">
        <w:rPr>
          <w:b/>
        </w:rPr>
        <w:t xml:space="preserve">Pregão </w:t>
      </w:r>
      <w:r w:rsidRPr="004B39C5">
        <w:t>deverão dispor de chave de identificação e senha pessoal, obtidas junto ao BANCO DO BRASIL, onde também deverão informar-se a respeito do seu funcionamento/regulamento e receber instruções detalhadas para sua correta utilização.</w:t>
      </w:r>
    </w:p>
    <w:p w:rsidR="0070568F" w:rsidRDefault="0070568F" w:rsidP="0044339C">
      <w:pPr>
        <w:pStyle w:val="XNegrito"/>
      </w:pPr>
      <w:r w:rsidRPr="004B39C5">
        <w:t xml:space="preserve">O uso da senha de acesso pelo </w:t>
      </w:r>
      <w:r w:rsidRPr="004B39C5">
        <w:rPr>
          <w:b/>
        </w:rPr>
        <w:t>licitante</w:t>
      </w:r>
      <w:r w:rsidRPr="004B39C5">
        <w:t xml:space="preserve"> é de sua responsabilidade exclusiva, incluindo qualquer transação por ele efetuada diretamente ou por seu representante, não </w:t>
      </w:r>
      <w:r w:rsidRPr="004B39C5">
        <w:lastRenderedPageBreak/>
        <w:t>cabendo ao provedor do sistema ou ao CAU/PR responsabilidade por eventuais danos decorrentes do uso indevido da senha, ainda que por terceiros.</w:t>
      </w:r>
    </w:p>
    <w:p w:rsidR="0070568F" w:rsidRPr="00DA61A2" w:rsidRDefault="0070568F" w:rsidP="0044339C">
      <w:pPr>
        <w:pStyle w:val="XNegrito"/>
      </w:pPr>
      <w:r w:rsidRPr="00DA61A2">
        <w:t>Poderão participar deste Pregão interessados cujo ramo de atividade seja compatível com o objeto desta licitação.</w:t>
      </w:r>
    </w:p>
    <w:p w:rsidR="00C50444" w:rsidRPr="00F7203E" w:rsidRDefault="00A4515A" w:rsidP="0044339C">
      <w:pPr>
        <w:pStyle w:val="XNegrito"/>
      </w:pPr>
      <w:r>
        <w:t>Só p</w:t>
      </w:r>
      <w:r w:rsidR="0070568F" w:rsidRPr="00F7203E">
        <w:t>oderão participar deste Pregão, as</w:t>
      </w:r>
      <w:r w:rsidR="00BA4EE0">
        <w:t xml:space="preserve"> Microempresas e Empresas de Pequeno Porte nos termos do</w:t>
      </w:r>
      <w:r w:rsidR="0070568F" w:rsidRPr="00F7203E">
        <w:t xml:space="preserve"> art. </w:t>
      </w:r>
      <w:r w:rsidR="00F7203E" w:rsidRPr="00F7203E">
        <w:t>48 incisos</w:t>
      </w:r>
      <w:r w:rsidR="0070568F" w:rsidRPr="00F7203E">
        <w:t xml:space="preserve"> I, da Lei Complementar</w:t>
      </w:r>
      <w:r w:rsidR="00BA4EE0">
        <w:t xml:space="preserve"> Nº123 de 14 de dezembro</w:t>
      </w:r>
      <w:r w:rsidR="00F7203E" w:rsidRPr="00F7203E">
        <w:t xml:space="preserve"> de 2</w:t>
      </w:r>
      <w:r w:rsidR="00BA4EE0">
        <w:t>006</w:t>
      </w:r>
      <w:r w:rsidR="0070568F" w:rsidRPr="00F7203E">
        <w:t>, e</w:t>
      </w:r>
      <w:r w:rsidR="0070568F" w:rsidRPr="00F7203E">
        <w:rPr>
          <w:b/>
        </w:rPr>
        <w:t xml:space="preserve"> </w:t>
      </w:r>
      <w:r w:rsidR="0070568F" w:rsidRPr="00F7203E">
        <w:t xml:space="preserve">que estiverem em dia com a documentação exigida na Lei 8.666/1993, artigos 28 a 31, cumprirem todos os requisitos deste edital. </w:t>
      </w:r>
    </w:p>
    <w:p w:rsidR="0070568F" w:rsidRPr="004B39C5" w:rsidRDefault="0070568F" w:rsidP="0044339C">
      <w:pPr>
        <w:pStyle w:val="XNegrito"/>
      </w:pPr>
      <w:r w:rsidRPr="00354B1A">
        <w:t xml:space="preserve">Não poderão participar deste </w:t>
      </w:r>
      <w:r w:rsidRPr="00354B1A">
        <w:rPr>
          <w:b/>
        </w:rPr>
        <w:t>Pregão:</w:t>
      </w:r>
    </w:p>
    <w:p w:rsidR="0070568F" w:rsidRPr="004B39C5" w:rsidRDefault="0070568F" w:rsidP="0044339C">
      <w:pPr>
        <w:pStyle w:val="XXNormal"/>
      </w:pPr>
      <w:r w:rsidRPr="004B39C5">
        <w:t>Empresário suspenso de participar de licitação e impedido de contratar com o CAU/PR, durando o prazo da sanção aplicada;</w:t>
      </w:r>
    </w:p>
    <w:p w:rsidR="0070568F" w:rsidRPr="004B39C5" w:rsidRDefault="0070568F" w:rsidP="0044339C">
      <w:pPr>
        <w:pStyle w:val="XXNormal"/>
      </w:pPr>
      <w:r w:rsidRPr="004B39C5">
        <w:t xml:space="preserve">Empresário declarado inidôneo para licitar ou contratar com a Administração Pública, enquanto </w:t>
      </w:r>
      <w:r w:rsidR="00F7203E" w:rsidRPr="004B39C5">
        <w:t>perdurar (</w:t>
      </w:r>
      <w:r w:rsidRPr="004B39C5">
        <w:t xml:space="preserve">em) </w:t>
      </w:r>
      <w:proofErr w:type="gramStart"/>
      <w:r w:rsidRPr="004B39C5">
        <w:t xml:space="preserve">os </w:t>
      </w:r>
      <w:r w:rsidR="00F7203E" w:rsidRPr="004B39C5">
        <w:t>motivo</w:t>
      </w:r>
      <w:proofErr w:type="gramEnd"/>
      <w:r w:rsidR="00F7203E" w:rsidRPr="004B39C5">
        <w:t xml:space="preserve"> (</w:t>
      </w:r>
      <w:r w:rsidRPr="004B39C5">
        <w:t xml:space="preserve">s) </w:t>
      </w:r>
      <w:r w:rsidR="0041569D" w:rsidRPr="004B39C5">
        <w:t>determinante (</w:t>
      </w:r>
      <w:r w:rsidRPr="004B39C5">
        <w:t>s) da punição ou até que seja promovida sua reabilitação;</w:t>
      </w:r>
    </w:p>
    <w:p w:rsidR="0070568F" w:rsidRPr="004B39C5" w:rsidRDefault="0070568F" w:rsidP="0044339C">
      <w:pPr>
        <w:pStyle w:val="XXNormal"/>
      </w:pPr>
      <w:r w:rsidRPr="004B39C5">
        <w:t>Empresário impedido de licitar e contratar com a União, durante o prazo da sanção aplicada;</w:t>
      </w:r>
    </w:p>
    <w:p w:rsidR="0070568F" w:rsidRPr="004B39C5" w:rsidRDefault="0070568F" w:rsidP="0044339C">
      <w:pPr>
        <w:pStyle w:val="XXNormal"/>
      </w:pPr>
      <w:r w:rsidRPr="004B39C5">
        <w:t>Sociedade estrangeira não autorizada a funcionar no País;</w:t>
      </w:r>
    </w:p>
    <w:p w:rsidR="0070568F" w:rsidRPr="004B39C5" w:rsidRDefault="0070568F" w:rsidP="0044339C">
      <w:pPr>
        <w:pStyle w:val="XXNormal"/>
      </w:pPr>
      <w:r w:rsidRPr="004B39C5">
        <w:t xml:space="preserve">Empresário cujo estatuto ou contrato social não inclua o objeto deste </w:t>
      </w:r>
      <w:r w:rsidRPr="004B39C5">
        <w:rPr>
          <w:b/>
        </w:rPr>
        <w:t>Pregão;</w:t>
      </w:r>
    </w:p>
    <w:p w:rsidR="0070568F" w:rsidRPr="004B39C5" w:rsidRDefault="0070568F" w:rsidP="0044339C">
      <w:pPr>
        <w:pStyle w:val="XXNormal"/>
      </w:pPr>
      <w:r w:rsidRPr="004B39C5">
        <w:t xml:space="preserve">Empresário que se encontre em processo de dissolução, recuperação judicial, recuperação extrajudicial, falência, concordata, fusão, </w:t>
      </w:r>
      <w:r w:rsidR="004B3BBF" w:rsidRPr="004B39C5">
        <w:t>cisão ou incorporação</w:t>
      </w:r>
      <w:r w:rsidRPr="004B39C5">
        <w:t>;</w:t>
      </w:r>
    </w:p>
    <w:p w:rsidR="0070568F" w:rsidRDefault="0070568F" w:rsidP="0044339C">
      <w:pPr>
        <w:pStyle w:val="XXNormal"/>
      </w:pPr>
      <w:r w:rsidRPr="004B39C5">
        <w:t>Sociedades integrantes de um mesmo grupo econômico, assim entendida aquelas que tenham diretores, sócios ou representantes legais comuns, ou que utilizem recursos materiais, tecnológicos ou humanos em comum, exceto quando demonstrado que não agem representando interesse econômico em comum;</w:t>
      </w:r>
    </w:p>
    <w:p w:rsidR="00796008" w:rsidRDefault="0070568F" w:rsidP="0044339C">
      <w:pPr>
        <w:pStyle w:val="XXNormal"/>
      </w:pPr>
      <w:r w:rsidRPr="004B39C5">
        <w:t>Consórcio de empresa, qualquer que seja su</w:t>
      </w:r>
      <w:r w:rsidR="008949FB">
        <w:t xml:space="preserve">a forma de constituição </w:t>
      </w:r>
      <w:r w:rsidRPr="008949FB">
        <w:rPr>
          <w:rFonts w:eastAsia="Arial Unicode MS"/>
          <w:color w:val="000000"/>
        </w:rPr>
        <w:t>que se enquadrem nas vedações previstas no artigo 9º da Lei nº 8.666, de 1993;</w:t>
      </w:r>
      <w:r w:rsidR="00BD47E5" w:rsidRPr="00413E2E">
        <w:t xml:space="preserve">        </w:t>
      </w:r>
    </w:p>
    <w:p w:rsidR="00BD47E5" w:rsidRPr="008949FB" w:rsidRDefault="00796008" w:rsidP="0044339C">
      <w:pPr>
        <w:pStyle w:val="XXNormal"/>
      </w:pPr>
      <w:r>
        <w:t>Pessoas jurídicas não enquadradas como microempresas e empresas de pequeno porte, em razão da exigência do art. 4º, I, LC123/2006.</w:t>
      </w:r>
      <w:r w:rsidR="00BD47E5" w:rsidRPr="00413E2E">
        <w:t xml:space="preserve">                                                         </w:t>
      </w:r>
    </w:p>
    <w:p w:rsidR="004B3BBF" w:rsidRPr="005F7BEA" w:rsidRDefault="004B3BBF" w:rsidP="005F7BEA">
      <w:pPr>
        <w:pStyle w:val="SEO"/>
      </w:pPr>
      <w:r w:rsidRPr="005F7BEA">
        <w:t>SEÇÃO IV – DA VISTORIA</w:t>
      </w:r>
    </w:p>
    <w:p w:rsidR="006E673A" w:rsidRDefault="004B3BBF" w:rsidP="0044339C">
      <w:pPr>
        <w:pStyle w:val="XNegrito"/>
      </w:pPr>
      <w:r w:rsidRPr="007D01B8">
        <w:t>Não se</w:t>
      </w:r>
      <w:r w:rsidR="005F7BEA" w:rsidRPr="007D01B8">
        <w:t>rá exigido</w:t>
      </w:r>
      <w:r w:rsidRPr="007D01B8">
        <w:t xml:space="preserve"> que o </w:t>
      </w:r>
      <w:r w:rsidRPr="007D01B8">
        <w:rPr>
          <w:b/>
        </w:rPr>
        <w:t>licitante</w:t>
      </w:r>
      <w:r w:rsidRPr="007D01B8">
        <w:t xml:space="preserve"> realize vistoria </w:t>
      </w:r>
      <w:r w:rsidR="005F7BEA" w:rsidRPr="007D01B8">
        <w:t>no</w:t>
      </w:r>
      <w:r w:rsidRPr="007D01B8">
        <w:t xml:space="preserve"> local </w:t>
      </w:r>
      <w:r w:rsidR="005F7BEA" w:rsidRPr="007D01B8">
        <w:t>onde</w:t>
      </w:r>
      <w:r w:rsidRPr="007D01B8">
        <w:t xml:space="preserve"> o sistema será implantado, porém</w:t>
      </w:r>
      <w:r w:rsidR="005F7BEA" w:rsidRPr="007D01B8">
        <w:t xml:space="preserve"> caso o </w:t>
      </w:r>
      <w:r w:rsidR="006E673A" w:rsidRPr="007D01B8">
        <w:t>participante</w:t>
      </w:r>
      <w:r w:rsidR="005F7BEA" w:rsidRPr="007D01B8">
        <w:t xml:space="preserve"> opte pela vistoria </w:t>
      </w:r>
      <w:r w:rsidRPr="007D01B8">
        <w:t xml:space="preserve">deverá </w:t>
      </w:r>
      <w:r w:rsidR="005F7BEA" w:rsidRPr="007D01B8">
        <w:t>entrar em contato para agendamento</w:t>
      </w:r>
      <w:r w:rsidRPr="007D01B8">
        <w:t xml:space="preserve"> </w:t>
      </w:r>
      <w:r w:rsidR="005F7BEA" w:rsidRPr="007D01B8">
        <w:t xml:space="preserve">com a antecedência mínima de 2 dias </w:t>
      </w:r>
      <w:r w:rsidR="006E673A" w:rsidRPr="007D01B8">
        <w:t>d</w:t>
      </w:r>
      <w:r w:rsidR="005F7BEA" w:rsidRPr="007D01B8">
        <w:t>a data do certame.</w:t>
      </w:r>
      <w:r w:rsidRPr="007D01B8">
        <w:t xml:space="preserve"> </w:t>
      </w:r>
      <w:r w:rsidR="005F7BEA" w:rsidRPr="007D01B8">
        <w:t>O</w:t>
      </w:r>
      <w:r w:rsidRPr="007D01B8">
        <w:t>s</w:t>
      </w:r>
      <w:r w:rsidR="005F7BEA" w:rsidRPr="007D01B8">
        <w:t xml:space="preserve"> licitantes</w:t>
      </w:r>
      <w:r w:rsidRPr="007D01B8">
        <w:t xml:space="preserve"> que não</w:t>
      </w:r>
      <w:r w:rsidR="005F7BEA" w:rsidRPr="007D01B8">
        <w:t xml:space="preserve"> optarem pela vistoria no local </w:t>
      </w:r>
      <w:r w:rsidRPr="007D01B8">
        <w:t>não poderão</w:t>
      </w:r>
      <w:r w:rsidR="006E673A" w:rsidRPr="007D01B8">
        <w:t xml:space="preserve"> usar argumento de desconhecimento da estrutura do CONTRATANTE em caso de recurso ou recusa na entrega do objeto.</w:t>
      </w:r>
    </w:p>
    <w:p w:rsidR="004B3BBF" w:rsidRPr="004B39C5" w:rsidRDefault="004B3BBF" w:rsidP="006E673A">
      <w:pPr>
        <w:pStyle w:val="SEO"/>
      </w:pPr>
      <w:r w:rsidRPr="007D01B8">
        <w:lastRenderedPageBreak/>
        <w:t>SEÇÃO V – DA PROPOSTA</w:t>
      </w:r>
    </w:p>
    <w:p w:rsidR="004B3BBF" w:rsidRPr="004B39C5" w:rsidRDefault="004B3BBF" w:rsidP="0044339C">
      <w:pPr>
        <w:pStyle w:val="XNegrito"/>
      </w:pPr>
      <w:r w:rsidRPr="004B39C5">
        <w:t xml:space="preserve">O </w:t>
      </w:r>
      <w:r w:rsidRPr="004B39C5">
        <w:rPr>
          <w:b/>
        </w:rPr>
        <w:t>licitante</w:t>
      </w:r>
      <w:r w:rsidRPr="004B39C5">
        <w:t xml:space="preserve"> deverá encaminhar proposta, exclusivamente por meio do sistema eletrônico, até a data e o horário marcado para abertura da sessão, momento que será encerrado, automaticamente, a fase de recebimento de propostas.</w:t>
      </w:r>
    </w:p>
    <w:p w:rsidR="004B3BBF" w:rsidRPr="004B39C5" w:rsidRDefault="004B3BBF" w:rsidP="0044339C">
      <w:pPr>
        <w:pStyle w:val="XNegrito"/>
      </w:pPr>
      <w:r w:rsidRPr="004B39C5">
        <w:t xml:space="preserve">O </w:t>
      </w:r>
      <w:r w:rsidRPr="004B39C5">
        <w:rPr>
          <w:b/>
        </w:rPr>
        <w:t>licitante</w:t>
      </w:r>
      <w:r w:rsidRPr="004B39C5">
        <w:t xml:space="preserve"> deverá consignar de forma expressa, no sistema eletrônico, o valor ofertado para cada item, já considerados e inclusos todos os tributos, fretes, tarifas e demais despesas decorrentes da execução do objeto.</w:t>
      </w:r>
    </w:p>
    <w:p w:rsidR="004B3BBF" w:rsidRPr="004B39C5" w:rsidRDefault="004B3BBF" w:rsidP="0044339C">
      <w:pPr>
        <w:pStyle w:val="XNegrito"/>
      </w:pPr>
      <w:r w:rsidRPr="004B39C5">
        <w:t xml:space="preserve">O </w:t>
      </w:r>
      <w:r w:rsidRPr="004B39C5">
        <w:rPr>
          <w:b/>
        </w:rPr>
        <w:t>licitante</w:t>
      </w:r>
      <w:r w:rsidRPr="004B39C5">
        <w:t xml:space="preserve"> deverá declarar, em campo próprio do sistema eletrônico, que cumpre plenamente os requisitos de habilitação e que sua proposta está em conformidade com as exigências do edital.</w:t>
      </w:r>
    </w:p>
    <w:p w:rsidR="004B3BBF" w:rsidRPr="004B39C5" w:rsidRDefault="004B3BBF" w:rsidP="0044339C">
      <w:pPr>
        <w:pStyle w:val="XNegrito"/>
      </w:pPr>
      <w:r w:rsidRPr="004B39C5">
        <w:t xml:space="preserve">O </w:t>
      </w:r>
      <w:r w:rsidRPr="004B39C5">
        <w:rPr>
          <w:b/>
        </w:rPr>
        <w:t>licitante</w:t>
      </w:r>
      <w:r w:rsidRPr="004B39C5">
        <w:t xml:space="preserve"> deverá declarar, em campo próprio do sistema eletrônico, que não emprega menores de dezoito em trabalho noturno, perigoso ou insalubre, nem menores de dezesseis anos em qualquer trabalho, salvo na condição de aprendiz, a partir dos quatorze anos, sob pena de inabilitação.</w:t>
      </w:r>
    </w:p>
    <w:p w:rsidR="004B3BBF" w:rsidRPr="004B39C5" w:rsidRDefault="004B3BBF" w:rsidP="0044339C">
      <w:pPr>
        <w:pStyle w:val="XNegrito"/>
      </w:pPr>
      <w:r w:rsidRPr="004B39C5">
        <w:t xml:space="preserve">O </w:t>
      </w:r>
      <w:r w:rsidRPr="004B39C5">
        <w:rPr>
          <w:b/>
        </w:rPr>
        <w:t>licitante</w:t>
      </w:r>
      <w:r w:rsidRPr="004B39C5">
        <w:t xml:space="preserve"> enquadrado como microempresa ou empresa de pequeno porte deverá declarar, em campo próprio do sistema eletrônico, que atende aos requisitos do art. 3º da Lei Complementar nº 123/2006, para fazer jus aos benefícios previstos nessa Lei.</w:t>
      </w:r>
    </w:p>
    <w:p w:rsidR="004B3BBF" w:rsidRDefault="004B3BBF" w:rsidP="0044339C">
      <w:pPr>
        <w:pStyle w:val="XNegrito"/>
      </w:pPr>
      <w:proofErr w:type="gramStart"/>
      <w:r w:rsidRPr="004B39C5">
        <w:t>A(</w:t>
      </w:r>
      <w:proofErr w:type="gramEnd"/>
      <w:r w:rsidRPr="004B39C5">
        <w:t>s) declaração(</w:t>
      </w:r>
      <w:proofErr w:type="spellStart"/>
      <w:r w:rsidRPr="004B39C5">
        <w:t>ões</w:t>
      </w:r>
      <w:proofErr w:type="spellEnd"/>
      <w:r w:rsidRPr="004B39C5">
        <w:t xml:space="preserve">) falsa(s) relativa(s) ao cumprimento do(s) requisito(s) de habilitação, à conformidade da proposta ou ao enquadramento como microempresa ou empresa de pequeno porte sujeitará o </w:t>
      </w:r>
      <w:r w:rsidRPr="004B39C5">
        <w:rPr>
          <w:b/>
        </w:rPr>
        <w:t>licitante</w:t>
      </w:r>
      <w:r w:rsidRPr="004B39C5">
        <w:t xml:space="preserve"> à(s) sanção(</w:t>
      </w:r>
      <w:proofErr w:type="spellStart"/>
      <w:r w:rsidRPr="004B39C5">
        <w:t>ões</w:t>
      </w:r>
      <w:proofErr w:type="spellEnd"/>
      <w:r w:rsidRPr="004B39C5">
        <w:t>) previstas neste edital.</w:t>
      </w:r>
    </w:p>
    <w:p w:rsidR="004B3BBF" w:rsidRDefault="004B3BBF" w:rsidP="0044339C">
      <w:pPr>
        <w:pStyle w:val="XNegrito"/>
      </w:pPr>
      <w:r>
        <w:t xml:space="preserve">O licitante deverá descrever no campo </w:t>
      </w:r>
      <w:r w:rsidR="00DB5AD7" w:rsidRPr="00DB5AD7">
        <w:t>pertinente</w:t>
      </w:r>
      <w:r>
        <w:t xml:space="preserve"> da proposta</w:t>
      </w:r>
      <w:r w:rsidR="00DB5AD7">
        <w:t xml:space="preserve"> dentro do sistema</w:t>
      </w:r>
      <w:r w:rsidR="006E673A">
        <w:t>, a</w:t>
      </w:r>
      <w:r>
        <w:t xml:space="preserve"> marca, modelo e descrição técnica completa detalhada do item que está oferecendo e que entregará no caso </w:t>
      </w:r>
      <w:r w:rsidR="006E673A">
        <w:t>d</w:t>
      </w:r>
      <w:r>
        <w:t>a proposta vencedora</w:t>
      </w:r>
      <w:r w:rsidR="00DB5AD7">
        <w:t>, no caso de não preenchimento de forma adequada da proposta a mesma será desclassificada</w:t>
      </w:r>
      <w:r>
        <w:t>.</w:t>
      </w:r>
    </w:p>
    <w:p w:rsidR="004B3BBF" w:rsidRPr="00390D0A" w:rsidRDefault="004B3BBF" w:rsidP="0044339C">
      <w:pPr>
        <w:pStyle w:val="XNegrito"/>
        <w:rPr>
          <w:szCs w:val="20"/>
        </w:rPr>
      </w:pPr>
      <w:r w:rsidRPr="004B3BBF">
        <w:t>Nos valores propostos estarão inclusos todos os custos operacionais, encargos previdenciários, trabalhistas, tributários, comerciais e quaisquer outros que incidam direta ou indiretamente na prestação dos serviços</w:t>
      </w:r>
      <w:r>
        <w:rPr>
          <w:szCs w:val="20"/>
        </w:rPr>
        <w:t>.</w:t>
      </w:r>
    </w:p>
    <w:p w:rsidR="004B3BBF" w:rsidRPr="004B3BBF" w:rsidRDefault="004B3BBF" w:rsidP="0044339C">
      <w:pPr>
        <w:pStyle w:val="XNegrito"/>
      </w:pPr>
      <w:r w:rsidRPr="004B3BBF">
        <w:t xml:space="preserve">A Contratada deverá arcar com o ônus decorrente de eventual equívoco no dimensionamento dos quantitativos de sua proposta, caso o previsto não seja satisfatório para o atendimento do objeto da licitação, exceto quando ocorrer algum dos eventos arrolados nos incisos do §1° do artigo 57 da Lei n° 8.666, de 1993. </w:t>
      </w:r>
    </w:p>
    <w:p w:rsidR="004B3BBF" w:rsidRPr="00F81476" w:rsidRDefault="004B3BBF" w:rsidP="0044339C">
      <w:pPr>
        <w:pStyle w:val="XNegrito"/>
      </w:pPr>
      <w:r w:rsidRPr="001D35A1">
        <w:t>Caso o eventual equívoco no dimensionamento dos quantitativos se revele superior às necessidades da contratante, a Administração deverá efetuar o pagamento seguindo estritamente as regras contratuais de faturamento dos serviços demandados e executados, concomitantemente com a realização, se necessário e cabível, de adequação contratual do quantitativo necessário, com base na alínea “b” do inciso I do art. 65 da Lei nº 8.666, de 1993, nos termos do art. 63, §2º da IN 5/2017);</w:t>
      </w:r>
    </w:p>
    <w:p w:rsidR="004B3BBF" w:rsidRPr="004B39C5" w:rsidRDefault="004B3BBF" w:rsidP="0044339C">
      <w:pPr>
        <w:pStyle w:val="XNegrito"/>
      </w:pPr>
      <w:r w:rsidRPr="004B39C5">
        <w:t>As propostas ficarão disponíveis no sistema eletrônico.</w:t>
      </w:r>
    </w:p>
    <w:p w:rsidR="004B3BBF" w:rsidRPr="004B39C5" w:rsidRDefault="004B3BBF" w:rsidP="0044339C">
      <w:pPr>
        <w:pStyle w:val="XNegrito"/>
      </w:pPr>
      <w:r w:rsidRPr="004B39C5">
        <w:lastRenderedPageBreak/>
        <w:t xml:space="preserve">Qualquer elemento que possa identificar o </w:t>
      </w:r>
      <w:r w:rsidRPr="004B39C5">
        <w:rPr>
          <w:b/>
        </w:rPr>
        <w:t>licitante</w:t>
      </w:r>
      <w:r w:rsidRPr="004B39C5">
        <w:t xml:space="preserve"> importa desclassificação da proposta, sem prejuízo das sanções previstas nesse edital.</w:t>
      </w:r>
    </w:p>
    <w:p w:rsidR="004B3BBF" w:rsidRPr="004B39C5" w:rsidRDefault="004B3BBF" w:rsidP="0044339C">
      <w:pPr>
        <w:pStyle w:val="XNegrito"/>
      </w:pPr>
      <w:r w:rsidRPr="004B39C5">
        <w:t xml:space="preserve">Até a abertura da sessão, o </w:t>
      </w:r>
      <w:r w:rsidRPr="004B39C5">
        <w:rPr>
          <w:b/>
        </w:rPr>
        <w:t>licitante</w:t>
      </w:r>
      <w:r w:rsidRPr="004B39C5">
        <w:t xml:space="preserve"> poderá retirar ou substituir a proposta anteriormente encaminhada.</w:t>
      </w:r>
    </w:p>
    <w:p w:rsidR="004B3BBF" w:rsidRPr="004B39C5" w:rsidRDefault="004B3BBF" w:rsidP="0044339C">
      <w:pPr>
        <w:pStyle w:val="XNegrito"/>
      </w:pPr>
      <w:r w:rsidRPr="004B39C5">
        <w:t xml:space="preserve">As propostas terão validade de </w:t>
      </w:r>
      <w:r>
        <w:rPr>
          <w:b/>
        </w:rPr>
        <w:fldChar w:fldCharType="begin">
          <w:ffData>
            <w:name w:val=""/>
            <w:enabled/>
            <w:calcOnExit w:val="0"/>
            <w:textInput>
              <w:default w:val="90 (Noventa) dias"/>
            </w:textInput>
          </w:ffData>
        </w:fldChar>
      </w:r>
      <w:r>
        <w:rPr>
          <w:b/>
        </w:rPr>
        <w:instrText xml:space="preserve"> FORMTEXT </w:instrText>
      </w:r>
      <w:r>
        <w:rPr>
          <w:b/>
        </w:rPr>
      </w:r>
      <w:r>
        <w:rPr>
          <w:b/>
        </w:rPr>
        <w:fldChar w:fldCharType="separate"/>
      </w:r>
      <w:r>
        <w:rPr>
          <w:b/>
          <w:noProof/>
        </w:rPr>
        <w:t>90 (Noventa) dias</w:t>
      </w:r>
      <w:r>
        <w:rPr>
          <w:b/>
        </w:rPr>
        <w:fldChar w:fldCharType="end"/>
      </w:r>
      <w:r w:rsidRPr="004B39C5">
        <w:t>, contados da data de abertura da sessão pública estabelecida no preâmbulo deste Edital, para convocação da assinatura da Ata de Registro de Preço.</w:t>
      </w:r>
    </w:p>
    <w:p w:rsidR="004B3BBF" w:rsidRDefault="004B3BBF" w:rsidP="0044339C">
      <w:pPr>
        <w:pStyle w:val="XNegrito"/>
      </w:pPr>
      <w:r w:rsidRPr="004B39C5">
        <w:t xml:space="preserve">Decorrido o prazo de validade das propostas, </w:t>
      </w:r>
      <w:proofErr w:type="gramStart"/>
      <w:r w:rsidRPr="004B39C5">
        <w:t>fica(</w:t>
      </w:r>
      <w:proofErr w:type="gramEnd"/>
      <w:r w:rsidRPr="004B39C5">
        <w:t xml:space="preserve">m) o(s) </w:t>
      </w:r>
      <w:r w:rsidRPr="004B39C5">
        <w:rPr>
          <w:b/>
        </w:rPr>
        <w:t>licitante(s)</w:t>
      </w:r>
      <w:r w:rsidRPr="004B39C5">
        <w:t xml:space="preserve"> liberado(s) do(s) compromisso(s) assumido(s).</w:t>
      </w:r>
    </w:p>
    <w:p w:rsidR="00A9306D" w:rsidRPr="004B39C5" w:rsidRDefault="00A9306D" w:rsidP="00DB12A7">
      <w:pPr>
        <w:pStyle w:val="SEO"/>
      </w:pPr>
      <w:r w:rsidRPr="004B39C5">
        <w:t>SEÇÃO VI – DA ABERTURA DA SESSÃO PÚBLICA</w:t>
      </w:r>
    </w:p>
    <w:p w:rsidR="00A9306D" w:rsidRPr="004B39C5" w:rsidRDefault="00A9306D" w:rsidP="0044339C">
      <w:pPr>
        <w:pStyle w:val="XNegrito"/>
      </w:pPr>
      <w:r w:rsidRPr="004B39C5">
        <w:t xml:space="preserve">A abertura da sessão pública deste </w:t>
      </w:r>
      <w:r w:rsidRPr="004B39C5">
        <w:rPr>
          <w:b/>
        </w:rPr>
        <w:t>Pregão</w:t>
      </w:r>
      <w:r w:rsidRPr="004B39C5">
        <w:t xml:space="preserve">, conduzida pelo </w:t>
      </w:r>
      <w:r w:rsidRPr="004B39C5">
        <w:rPr>
          <w:b/>
        </w:rPr>
        <w:t>Pregoeiro</w:t>
      </w:r>
      <w:r w:rsidRPr="004B39C5">
        <w:t xml:space="preserve">, ocorrerá na data e na hora indicadas no preâmbulo deste Edital, no sítio </w:t>
      </w:r>
      <w:hyperlink r:id="rId10" w:history="1">
        <w:r w:rsidRPr="004B39C5">
          <w:rPr>
            <w:rStyle w:val="Hyperlink"/>
          </w:rPr>
          <w:t>www.licitacoes-e.com.br</w:t>
        </w:r>
      </w:hyperlink>
      <w:r w:rsidRPr="004B39C5">
        <w:t>.</w:t>
      </w:r>
    </w:p>
    <w:p w:rsidR="00A9306D" w:rsidRPr="004B39C5" w:rsidRDefault="00A9306D" w:rsidP="0044339C">
      <w:pPr>
        <w:pStyle w:val="XNegrito"/>
      </w:pPr>
      <w:r w:rsidRPr="004B39C5">
        <w:t xml:space="preserve">Durante a sessão pública, a comunicação entre o </w:t>
      </w:r>
      <w:r w:rsidRPr="004B39C5">
        <w:rPr>
          <w:b/>
        </w:rPr>
        <w:t>Pregoeiro</w:t>
      </w:r>
      <w:r w:rsidRPr="004B39C5">
        <w:t xml:space="preserve"> e </w:t>
      </w:r>
      <w:proofErr w:type="gramStart"/>
      <w:r w:rsidRPr="004B39C5">
        <w:t>o(</w:t>
      </w:r>
      <w:proofErr w:type="gramEnd"/>
      <w:r w:rsidRPr="004B39C5">
        <w:t xml:space="preserve">s) </w:t>
      </w:r>
      <w:r w:rsidRPr="004B39C5">
        <w:rPr>
          <w:b/>
        </w:rPr>
        <w:t>licitante(s)</w:t>
      </w:r>
      <w:r w:rsidRPr="004B39C5">
        <w:t xml:space="preserve"> ocorrerá exclusivamente mediante troca de </w:t>
      </w:r>
      <w:proofErr w:type="spellStart"/>
      <w:r w:rsidRPr="004B39C5">
        <w:t>mensagem</w:t>
      </w:r>
      <w:proofErr w:type="spellEnd"/>
      <w:r w:rsidRPr="004B39C5">
        <w:t>(s), em campo próprio do sistema eletrônico.</w:t>
      </w:r>
    </w:p>
    <w:p w:rsidR="00A9306D" w:rsidRDefault="00A9306D" w:rsidP="0044339C">
      <w:pPr>
        <w:pStyle w:val="XNegrito"/>
      </w:pPr>
      <w:r w:rsidRPr="004B39C5">
        <w:t xml:space="preserve">Cabe ao </w:t>
      </w:r>
      <w:r w:rsidRPr="004B39C5">
        <w:rPr>
          <w:b/>
        </w:rPr>
        <w:t>licitante</w:t>
      </w:r>
      <w:r w:rsidRPr="004B39C5">
        <w:t xml:space="preserve"> acompanhar </w:t>
      </w:r>
      <w:proofErr w:type="gramStart"/>
      <w:r w:rsidRPr="004B39C5">
        <w:t>a(</w:t>
      </w:r>
      <w:proofErr w:type="gramEnd"/>
      <w:r w:rsidRPr="004B39C5">
        <w:t>s) operação(</w:t>
      </w:r>
      <w:proofErr w:type="spellStart"/>
      <w:r w:rsidRPr="004B39C5">
        <w:t>ões</w:t>
      </w:r>
      <w:proofErr w:type="spellEnd"/>
      <w:r w:rsidRPr="004B39C5">
        <w:t xml:space="preserve">) no sistema eletrônico durante a sessão pública do </w:t>
      </w:r>
      <w:r>
        <w:rPr>
          <w:b/>
        </w:rPr>
        <w:t>e as solicitações do pregoeiro nos procedimentos que ocorrem em sequência</w:t>
      </w:r>
      <w:r w:rsidRPr="004B39C5">
        <w:t>, ficando responsável pelo ônus decorrente da perda de negócios diante da inobservância de qualquer mensagem emitida no sistema ou de sua desconexão.</w:t>
      </w:r>
    </w:p>
    <w:p w:rsidR="001556BA" w:rsidRPr="004B39C5" w:rsidRDefault="001556BA" w:rsidP="00DB12A7">
      <w:pPr>
        <w:pStyle w:val="SEO"/>
      </w:pPr>
      <w:r w:rsidRPr="004B39C5">
        <w:t>SEÇÃO VII – DA CLASSIFICAÇÃO DAS PROPOSTAS</w:t>
      </w:r>
    </w:p>
    <w:p w:rsidR="001556BA" w:rsidRPr="001556BA" w:rsidRDefault="001556BA" w:rsidP="0044339C">
      <w:pPr>
        <w:pStyle w:val="XNegrito"/>
      </w:pPr>
      <w:r w:rsidRPr="004B39C5">
        <w:t xml:space="preserve">O </w:t>
      </w:r>
      <w:r w:rsidRPr="004B39C5">
        <w:rPr>
          <w:b/>
        </w:rPr>
        <w:t>Pregoeiro</w:t>
      </w:r>
      <w:r w:rsidRPr="004B39C5">
        <w:t xml:space="preserve"> verificará </w:t>
      </w:r>
      <w:proofErr w:type="gramStart"/>
      <w:r w:rsidRPr="004B39C5">
        <w:t>a(</w:t>
      </w:r>
      <w:proofErr w:type="gramEnd"/>
      <w:r w:rsidRPr="004B39C5">
        <w:t>s) proposta(s) apresentada(s) e desclassificará, motivadamente, aquela(s) que não esteja(m) em conformidade com os requisitos estabelecidos neste Edital</w:t>
      </w:r>
      <w:r>
        <w:t xml:space="preserve">, </w:t>
      </w:r>
      <w:r w:rsidRPr="001556BA">
        <w:rPr>
          <w:szCs w:val="20"/>
        </w:rPr>
        <w:t xml:space="preserve">contenham vícios insanáveis, ilegalidades, </w:t>
      </w:r>
      <w:r w:rsidRPr="001556BA">
        <w:rPr>
          <w:i/>
          <w:szCs w:val="20"/>
        </w:rPr>
        <w:t>ou não apresentem especificações técnicas contidas no Termo de Referência</w:t>
      </w:r>
      <w:r w:rsidRPr="001556BA">
        <w:t>.</w:t>
      </w:r>
    </w:p>
    <w:p w:rsidR="001556BA" w:rsidRDefault="001556BA" w:rsidP="0044339C">
      <w:pPr>
        <w:pStyle w:val="XNegrito"/>
      </w:pPr>
      <w:r w:rsidRPr="004B39C5">
        <w:t xml:space="preserve">Somente </w:t>
      </w:r>
      <w:proofErr w:type="gramStart"/>
      <w:r w:rsidRPr="004B39C5">
        <w:t>o(</w:t>
      </w:r>
      <w:proofErr w:type="gramEnd"/>
      <w:r w:rsidRPr="004B39C5">
        <w:t xml:space="preserve">s) </w:t>
      </w:r>
      <w:r w:rsidRPr="004B39C5">
        <w:rPr>
          <w:b/>
        </w:rPr>
        <w:t>licitante(s)</w:t>
      </w:r>
      <w:r w:rsidRPr="004B39C5">
        <w:t xml:space="preserve"> com proposta(s) classificada(s) participará(ao) da fase de lances.</w:t>
      </w:r>
    </w:p>
    <w:p w:rsidR="001556BA" w:rsidRPr="001556BA" w:rsidRDefault="001556BA" w:rsidP="0044339C">
      <w:pPr>
        <w:pStyle w:val="XNegrito"/>
      </w:pPr>
      <w:r w:rsidRPr="001556BA">
        <w:t>A desclassificação será sempre funda</w:t>
      </w:r>
      <w:r w:rsidR="007E5A39">
        <w:t xml:space="preserve">mentada e registrada no sistema do </w:t>
      </w:r>
      <w:r w:rsidR="007E5A39" w:rsidRPr="001556BA">
        <w:t>Pregão</w:t>
      </w:r>
      <w:r w:rsidR="007E5A39">
        <w:rPr>
          <w:b/>
        </w:rPr>
        <w:t xml:space="preserve"> no</w:t>
      </w:r>
      <w:r w:rsidR="005959E2">
        <w:rPr>
          <w:b/>
        </w:rPr>
        <w:t xml:space="preserve"> prosseguimento das mensagens após o fim da etapa de </w:t>
      </w:r>
      <w:r w:rsidR="007E5A39">
        <w:rPr>
          <w:b/>
        </w:rPr>
        <w:t>lances com</w:t>
      </w:r>
      <w:r w:rsidRPr="001556BA">
        <w:t xml:space="preserve"> acompanhamento em tempo real por todos os participantes</w:t>
      </w:r>
      <w:r w:rsidR="007E5A39">
        <w:t xml:space="preserve"> que se mantiverem online</w:t>
      </w:r>
      <w:r w:rsidRPr="001556BA">
        <w:t>.</w:t>
      </w:r>
    </w:p>
    <w:p w:rsidR="001556BA" w:rsidRDefault="001556BA" w:rsidP="0044339C">
      <w:pPr>
        <w:pStyle w:val="XNegrito"/>
      </w:pPr>
      <w:r w:rsidRPr="001556BA">
        <w:t>A não desclassificação da proposta não impede o seu julgamento definitivo em sentido contrário, levado a efeito na fase de aceitação.</w:t>
      </w:r>
    </w:p>
    <w:p w:rsidR="00E34244" w:rsidRPr="004B39C5" w:rsidRDefault="00E34244" w:rsidP="00DB12A7">
      <w:pPr>
        <w:pStyle w:val="SEO"/>
      </w:pPr>
      <w:r w:rsidRPr="004B39C5">
        <w:t>SEÇÃO VIII – DA FORMULAÇÃO DE LANCES</w:t>
      </w:r>
    </w:p>
    <w:p w:rsidR="00E34244" w:rsidRPr="00E34244" w:rsidRDefault="00E34244" w:rsidP="0044339C">
      <w:pPr>
        <w:pStyle w:val="XNegrito"/>
      </w:pPr>
      <w:r w:rsidRPr="00E34244">
        <w:lastRenderedPageBreak/>
        <w:t xml:space="preserve">Aberta a etapa competitiva, </w:t>
      </w:r>
      <w:proofErr w:type="gramStart"/>
      <w:r w:rsidRPr="00E34244">
        <w:t>o(</w:t>
      </w:r>
      <w:proofErr w:type="gramEnd"/>
      <w:r w:rsidRPr="00E34244">
        <w:t xml:space="preserve">s) </w:t>
      </w:r>
      <w:r w:rsidRPr="00E34244">
        <w:rPr>
          <w:b/>
        </w:rPr>
        <w:t>licitante(s)</w:t>
      </w:r>
      <w:r w:rsidRPr="00E34244">
        <w:t xml:space="preserve"> classificado(s) poderá(</w:t>
      </w:r>
      <w:proofErr w:type="spellStart"/>
      <w:r w:rsidRPr="00E34244">
        <w:t>ão</w:t>
      </w:r>
      <w:proofErr w:type="spellEnd"/>
      <w:r w:rsidRPr="00E34244">
        <w:t>) encaminhar lance(s) sucessivo(s), exclusivamente por meio do sistema eletrônico, sendo imediatamente informado(s) do horário e valor consignados no registro de cada lance.</w:t>
      </w:r>
    </w:p>
    <w:p w:rsidR="00E34244" w:rsidRPr="00E34244" w:rsidRDefault="002B1165" w:rsidP="0044339C">
      <w:pPr>
        <w:pStyle w:val="XNegrito"/>
      </w:pPr>
      <w:r w:rsidRPr="00E34244">
        <w:t>Sistema</w:t>
      </w:r>
      <w:r w:rsidR="00E34244" w:rsidRPr="00E34244">
        <w:t xml:space="preserve"> ordenará automaticamente as propostas classificadas, sendo que somente estas participarão da fase de lances.</w:t>
      </w:r>
    </w:p>
    <w:p w:rsidR="00E34244" w:rsidRPr="00E34244" w:rsidRDefault="00E34244" w:rsidP="0044339C">
      <w:pPr>
        <w:pStyle w:val="XNegrito"/>
      </w:pPr>
      <w:r w:rsidRPr="00E34244">
        <w:t xml:space="preserve">O sistema disponibilizará campo próprio para troca de </w:t>
      </w:r>
      <w:r w:rsidR="00CF7C56" w:rsidRPr="00E34244">
        <w:t>mensagens</w:t>
      </w:r>
      <w:r w:rsidRPr="00E34244">
        <w:t xml:space="preserve"> entre o Pregoeiro e os licitantes.</w:t>
      </w:r>
    </w:p>
    <w:p w:rsidR="00E34244" w:rsidRPr="00E34244" w:rsidRDefault="00E34244" w:rsidP="0044339C">
      <w:pPr>
        <w:pStyle w:val="XNegrito"/>
      </w:pPr>
      <w:r w:rsidRPr="00E34244">
        <w:t xml:space="preserve">Iniciada a etapa competitiva, os licitantes deverão encaminhar lances exclusivamente por meio de sistema eletrônico, sendo imediatamente informados do seu recebimento e do valor consignado no registro. </w:t>
      </w:r>
    </w:p>
    <w:p w:rsidR="00E34244" w:rsidRPr="00DB12A7" w:rsidRDefault="00E34244" w:rsidP="0044339C">
      <w:pPr>
        <w:pStyle w:val="XNegrito"/>
      </w:pPr>
      <w:r w:rsidRPr="00DB12A7">
        <w:t xml:space="preserve">O lance deverá ser ofertado pelo valor da </w:t>
      </w:r>
      <w:r w:rsidRPr="0016685A">
        <w:t xml:space="preserve">soma </w:t>
      </w:r>
      <w:r w:rsidR="00DB12A7" w:rsidRPr="0016685A">
        <w:t>referente</w:t>
      </w:r>
      <w:r w:rsidR="00D0662F" w:rsidRPr="0016685A">
        <w:t>s</w:t>
      </w:r>
      <w:r w:rsidR="00DB12A7" w:rsidRPr="0016685A">
        <w:t xml:space="preserve"> a</w:t>
      </w:r>
      <w:r w:rsidRPr="00DB12A7">
        <w:t xml:space="preserve"> implantação, treinamentos e migração somando o valor da mensalidade unitária de cada mês. Sendo o Julgamento será feito através do valor GLOBAL, e o desconto dado partindo do custo estimado, será calculado de forma individual para cada </w:t>
      </w:r>
      <w:proofErr w:type="spellStart"/>
      <w:r w:rsidRPr="00DB12A7">
        <w:t>iten</w:t>
      </w:r>
      <w:proofErr w:type="spellEnd"/>
      <w:r w:rsidRPr="00DB12A7">
        <w:t>, fechando assim o custo das mensalidades por mês e dos demais itens que deverão ser valores únicos globais.</w:t>
      </w:r>
    </w:p>
    <w:p w:rsidR="00E34244" w:rsidRPr="00E34244" w:rsidRDefault="00E34244" w:rsidP="0044339C">
      <w:pPr>
        <w:pStyle w:val="XNegrito"/>
      </w:pPr>
      <w:r w:rsidRPr="00E34244">
        <w:t>Os licitantes poderão oferecer lances sucessivos, observando o horário fixado para abertura da sessão e as regras estabelecidas no Edital.</w:t>
      </w:r>
    </w:p>
    <w:p w:rsidR="00E34244" w:rsidRPr="00E34244" w:rsidRDefault="00E34244" w:rsidP="0044339C">
      <w:pPr>
        <w:pStyle w:val="XNegrito"/>
      </w:pPr>
      <w:r w:rsidRPr="00E34244">
        <w:t xml:space="preserve">O intervalo mínimo de diferença de valores entre os lances, que incidirá tanto em relação aos lances intermediários quanto em relação à proposta que cobrir a melhor oferta. </w:t>
      </w:r>
    </w:p>
    <w:p w:rsidR="00E34244" w:rsidRPr="00E34244" w:rsidRDefault="00E34244" w:rsidP="0044339C">
      <w:pPr>
        <w:pStyle w:val="XNegrito"/>
      </w:pPr>
      <w:r w:rsidRPr="00E34244">
        <w:t xml:space="preserve">O </w:t>
      </w:r>
      <w:r w:rsidRPr="00E34244">
        <w:rPr>
          <w:b/>
        </w:rPr>
        <w:t>licitante</w:t>
      </w:r>
      <w:r w:rsidRPr="00E34244">
        <w:t xml:space="preserve"> somente poderá oferecer lance inferior ao último por ele ofertado e registrado no sistema.</w:t>
      </w:r>
    </w:p>
    <w:p w:rsidR="00E34244" w:rsidRPr="00E34244" w:rsidRDefault="00E34244" w:rsidP="0044339C">
      <w:pPr>
        <w:pStyle w:val="XNegrito"/>
      </w:pPr>
      <w:r w:rsidRPr="00E34244">
        <w:t xml:space="preserve">Durante o transcurso da sessão, </w:t>
      </w:r>
      <w:proofErr w:type="gramStart"/>
      <w:r w:rsidRPr="00E34244">
        <w:t>o(</w:t>
      </w:r>
      <w:proofErr w:type="gramEnd"/>
      <w:r w:rsidRPr="00E34244">
        <w:t xml:space="preserve">s) </w:t>
      </w:r>
      <w:r w:rsidRPr="00E34244">
        <w:rPr>
          <w:b/>
        </w:rPr>
        <w:t>licitante(s)</w:t>
      </w:r>
      <w:r w:rsidRPr="00E34244">
        <w:t xml:space="preserve"> será(</w:t>
      </w:r>
      <w:proofErr w:type="spellStart"/>
      <w:r w:rsidRPr="00E34244">
        <w:t>ão</w:t>
      </w:r>
      <w:proofErr w:type="spellEnd"/>
      <w:r w:rsidRPr="00E34244">
        <w:t>) informado(s), em tempo real, do valor do menor lance registrado, mantendo-se em sigilo a identificação do ofertante.</w:t>
      </w:r>
    </w:p>
    <w:p w:rsidR="00E34244" w:rsidRPr="00E34244" w:rsidRDefault="00E34244" w:rsidP="0044339C">
      <w:pPr>
        <w:pStyle w:val="XNegrito"/>
      </w:pPr>
      <w:r w:rsidRPr="00E34244">
        <w:t>Em caso de empate, prevalecerá o lance recebido e registrado primeiro.</w:t>
      </w:r>
    </w:p>
    <w:p w:rsidR="00E34244" w:rsidRPr="00E34244" w:rsidRDefault="00E34244" w:rsidP="0044339C">
      <w:pPr>
        <w:pStyle w:val="XNegrito"/>
      </w:pPr>
      <w:proofErr w:type="gramStart"/>
      <w:r w:rsidRPr="00E34244">
        <w:t>O(</w:t>
      </w:r>
      <w:proofErr w:type="gramEnd"/>
      <w:r w:rsidRPr="00E34244">
        <w:t>s) lance(s) apresentado(s) e levado(s) em consideração para efeito de julgamento será(</w:t>
      </w:r>
      <w:proofErr w:type="spellStart"/>
      <w:r w:rsidRPr="00E34244">
        <w:t>ão</w:t>
      </w:r>
      <w:proofErr w:type="spellEnd"/>
      <w:r w:rsidRPr="00E34244">
        <w:t xml:space="preserve">) de exclusiva e total responsabilidade do </w:t>
      </w:r>
      <w:r w:rsidRPr="00E34244">
        <w:rPr>
          <w:b/>
        </w:rPr>
        <w:t>licitante</w:t>
      </w:r>
      <w:r w:rsidRPr="00E34244">
        <w:t>, não lhe cabendo o direito de pleitear qualquer alteração.</w:t>
      </w:r>
    </w:p>
    <w:p w:rsidR="00E34244" w:rsidRPr="00E34244" w:rsidRDefault="00E34244" w:rsidP="0044339C">
      <w:pPr>
        <w:pStyle w:val="XNegrito"/>
      </w:pPr>
      <w:r w:rsidRPr="00E34244">
        <w:t xml:space="preserve">Durante a fase de lances, o </w:t>
      </w:r>
      <w:r w:rsidRPr="00E34244">
        <w:rPr>
          <w:b/>
        </w:rPr>
        <w:t>Pregoeiro</w:t>
      </w:r>
      <w:r w:rsidRPr="00E34244">
        <w:t xml:space="preserve"> poderá excluir, justificadamente, lance cujo valor seja considerado inexequível.</w:t>
      </w:r>
    </w:p>
    <w:p w:rsidR="00E34244" w:rsidRPr="00E34244" w:rsidRDefault="00E34244" w:rsidP="0044339C">
      <w:pPr>
        <w:pStyle w:val="XNegrito"/>
        <w:rPr>
          <w:b/>
        </w:rPr>
      </w:pPr>
      <w:r w:rsidRPr="00E34244">
        <w:t xml:space="preserve">Se ocorrer a desconexão do </w:t>
      </w:r>
      <w:r w:rsidRPr="00E34244">
        <w:rPr>
          <w:b/>
        </w:rPr>
        <w:t>Pregoeiro</w:t>
      </w:r>
      <w:r w:rsidRPr="00E34244">
        <w:t xml:space="preserve"> no decorrer da etapa de lances, e o sistema eletrônico permanecer acessível </w:t>
      </w:r>
      <w:proofErr w:type="gramStart"/>
      <w:r w:rsidRPr="00E34244">
        <w:t>ao(</w:t>
      </w:r>
      <w:proofErr w:type="gramEnd"/>
      <w:r w:rsidRPr="00E34244">
        <w:t xml:space="preserve">s) </w:t>
      </w:r>
      <w:r w:rsidRPr="00E34244">
        <w:rPr>
          <w:b/>
        </w:rPr>
        <w:t>licitante(s),</w:t>
      </w:r>
      <w:r w:rsidRPr="00E34244">
        <w:t xml:space="preserve"> o(s) lance(s) continuarão sendo recebido(s), sem prejuízo dos atos realizado(s).</w:t>
      </w:r>
    </w:p>
    <w:p w:rsidR="00E34244" w:rsidRPr="00E34244" w:rsidRDefault="00E34244" w:rsidP="0044339C">
      <w:pPr>
        <w:pStyle w:val="XNegrito"/>
        <w:rPr>
          <w:b/>
        </w:rPr>
      </w:pPr>
      <w:r w:rsidRPr="00E34244">
        <w:t xml:space="preserve">No caso de a desconexão do </w:t>
      </w:r>
      <w:r w:rsidRPr="00E34244">
        <w:rPr>
          <w:b/>
        </w:rPr>
        <w:t>Pregoeiro</w:t>
      </w:r>
      <w:r w:rsidRPr="00E34244">
        <w:t xml:space="preserve"> persistir por tempo superior a 10 (dez) minutos, a sessão do </w:t>
      </w:r>
      <w:r w:rsidRPr="00E34244">
        <w:rPr>
          <w:b/>
        </w:rPr>
        <w:t>Pregão</w:t>
      </w:r>
      <w:r w:rsidRPr="00E34244">
        <w:t xml:space="preserve"> será suspensa automaticamente e terá reinício somente após comunicação expressa </w:t>
      </w:r>
      <w:proofErr w:type="gramStart"/>
      <w:r w:rsidRPr="00E34244">
        <w:t>ao(</w:t>
      </w:r>
      <w:proofErr w:type="gramEnd"/>
      <w:r w:rsidRPr="00E34244">
        <w:t xml:space="preserve">s) participante(s) no sítio </w:t>
      </w:r>
      <w:hyperlink r:id="rId11" w:history="1">
        <w:r w:rsidRPr="00E34244">
          <w:rPr>
            <w:rStyle w:val="Hyperlink"/>
          </w:rPr>
          <w:t>www.licitacoes-e.com.br</w:t>
        </w:r>
      </w:hyperlink>
      <w:r w:rsidRPr="00E34244">
        <w:t>.</w:t>
      </w:r>
    </w:p>
    <w:p w:rsidR="00E34244" w:rsidRPr="00E34244" w:rsidRDefault="00E34244" w:rsidP="0044339C">
      <w:pPr>
        <w:pStyle w:val="XNegrito"/>
        <w:rPr>
          <w:b/>
        </w:rPr>
      </w:pPr>
      <w:r w:rsidRPr="00E34244">
        <w:t xml:space="preserve">O encerramento da etapa de lances será decidido pelo </w:t>
      </w:r>
      <w:r w:rsidRPr="00E34244">
        <w:rPr>
          <w:b/>
        </w:rPr>
        <w:t>Pregoeiro</w:t>
      </w:r>
      <w:r w:rsidRPr="00E34244">
        <w:t>, que informará, com antecedência de 5 (cinco) minutos, o prazo para abertura do período de encerramento da face de lances.</w:t>
      </w:r>
    </w:p>
    <w:p w:rsidR="00E65715" w:rsidRDefault="00E34244" w:rsidP="00E27A94">
      <w:pPr>
        <w:pStyle w:val="XNegrito"/>
      </w:pPr>
      <w:r w:rsidRPr="00E34244">
        <w:lastRenderedPageBreak/>
        <w:t xml:space="preserve">Decorrido o prazo fixado pelo </w:t>
      </w:r>
      <w:r w:rsidRPr="00E34244">
        <w:rPr>
          <w:b/>
        </w:rPr>
        <w:t>Pregoeiro</w:t>
      </w:r>
      <w:r w:rsidRPr="00E34244">
        <w:t>, o sistema eletrônico encaminhará aviso de abertura do período de encerramento dos lances (randômico), que terá duração de até 30 (trinta) minutos, determinado aleatoriamente pelo sistema eletrônico, encerrando automaticamente a fase de lances.</w:t>
      </w:r>
    </w:p>
    <w:p w:rsidR="00123DB5" w:rsidRPr="00123DB5" w:rsidRDefault="00123DB5" w:rsidP="00123DB5">
      <w:pPr>
        <w:pStyle w:val="XNegrito"/>
        <w:rPr>
          <w:rStyle w:val="xnormal00200028web0029char1"/>
          <w:rFonts w:ascii="Calibri" w:hAnsi="Calibri" w:cs="Calibri"/>
          <w:b/>
        </w:rPr>
      </w:pPr>
      <w:r w:rsidRPr="00123DB5">
        <w:rPr>
          <w:rStyle w:val="xnormal00200028web0029char1"/>
          <w:b/>
          <w:color w:val="000000"/>
        </w:rPr>
        <w:t> Des</w:t>
      </w:r>
      <w:r>
        <w:rPr>
          <w:rStyle w:val="xnormal00200028web0029char1"/>
          <w:b/>
          <w:color w:val="000000"/>
        </w:rPr>
        <w:t>empate:</w:t>
      </w:r>
    </w:p>
    <w:p w:rsidR="00123DB5" w:rsidRPr="00123DB5" w:rsidRDefault="00123DB5" w:rsidP="00123DB5">
      <w:pPr>
        <w:pStyle w:val="XXNormal"/>
        <w:rPr>
          <w:rStyle w:val="xnormal00200028web0029char1"/>
          <w:rFonts w:ascii="Calibri" w:hAnsi="Calibri" w:cs="Calibri"/>
        </w:rPr>
      </w:pPr>
      <w:r>
        <w:rPr>
          <w:rStyle w:val="xnormal00200028web0029char1"/>
          <w:color w:val="000000"/>
        </w:rPr>
        <w:t>Desta forma, de acordo com o art. 3º da lei 8.248/1991 e com o TCU (acórdão 2138/2005 – Plenário), como critério de desempate, o seguinte:</w:t>
      </w:r>
    </w:p>
    <w:p w:rsidR="00123DB5" w:rsidRPr="00123DB5" w:rsidRDefault="00604F9C" w:rsidP="00123DB5">
      <w:pPr>
        <w:pStyle w:val="XXXNormal"/>
        <w:rPr>
          <w:rFonts w:ascii="Calibri" w:hAnsi="Calibri" w:cs="Calibri"/>
        </w:rPr>
      </w:pPr>
      <w:r>
        <w:rPr>
          <w:shd w:val="clear" w:color="auto" w:fill="FFFFFF"/>
        </w:rPr>
        <w:t>B</w:t>
      </w:r>
      <w:r w:rsidR="00123DB5" w:rsidRPr="00123DB5">
        <w:rPr>
          <w:shd w:val="clear" w:color="auto" w:fill="FFFFFF"/>
        </w:rPr>
        <w:t>ens e serviços com tecnologia desenvolvida no Brasil, a ser devidamente comprovada pelo interessado, conforme dispõe o art. 9º da Lei 10.520/2002, c/</w:t>
      </w:r>
      <w:proofErr w:type="gramStart"/>
      <w:r w:rsidR="00123DB5" w:rsidRPr="00123DB5">
        <w:rPr>
          <w:shd w:val="clear" w:color="auto" w:fill="FFFFFF"/>
        </w:rPr>
        <w:t>c</w:t>
      </w:r>
      <w:proofErr w:type="gramEnd"/>
      <w:r w:rsidR="00123DB5" w:rsidRPr="00123DB5">
        <w:rPr>
          <w:shd w:val="clear" w:color="auto" w:fill="FFFFFF"/>
        </w:rPr>
        <w:t xml:space="preserve"> o art. 45, § 2º, da Lei 8.666/1993;</w:t>
      </w:r>
    </w:p>
    <w:p w:rsidR="00123DB5" w:rsidRPr="00123DB5" w:rsidRDefault="00604F9C" w:rsidP="00123DB5">
      <w:pPr>
        <w:pStyle w:val="XXXNormal"/>
        <w:rPr>
          <w:rFonts w:ascii="Calibri" w:hAnsi="Calibri" w:cs="Calibri"/>
        </w:rPr>
      </w:pPr>
      <w:r>
        <w:rPr>
          <w:shd w:val="clear" w:color="auto" w:fill="FFFFFF"/>
        </w:rPr>
        <w:t xml:space="preserve"> B</w:t>
      </w:r>
      <w:r w:rsidR="00123DB5" w:rsidRPr="00123DB5">
        <w:rPr>
          <w:shd w:val="clear" w:color="auto" w:fill="FFFFFF"/>
        </w:rPr>
        <w:t>ens e serviços produzidos de acordo com processo produtivo básico na forma definida pelo P</w:t>
      </w:r>
      <w:r w:rsidR="007044EC">
        <w:rPr>
          <w:shd w:val="clear" w:color="auto" w:fill="FFFFFF"/>
        </w:rPr>
        <w:t>oder Executivo (Lei 8.387/1991)</w:t>
      </w:r>
      <w:r w:rsidR="00123DB5" w:rsidRPr="00123DB5">
        <w:rPr>
          <w:shd w:val="clear" w:color="auto" w:fill="FFFFFF"/>
        </w:rPr>
        <w:t xml:space="preserve">; </w:t>
      </w:r>
      <w:proofErr w:type="spellStart"/>
      <w:r w:rsidR="00123DB5" w:rsidRPr="00123DB5">
        <w:rPr>
          <w:shd w:val="clear" w:color="auto" w:fill="FFFFFF"/>
        </w:rPr>
        <w:t>ii</w:t>
      </w:r>
      <w:proofErr w:type="spellEnd"/>
      <w:r w:rsidR="00123DB5" w:rsidRPr="00123DB5">
        <w:rPr>
          <w:shd w:val="clear" w:color="auto" w:fill="FFFFFF"/>
        </w:rPr>
        <w:t xml:space="preserve">. </w:t>
      </w:r>
      <w:proofErr w:type="gramStart"/>
      <w:r w:rsidR="00123DB5" w:rsidRPr="00123DB5">
        <w:rPr>
          <w:shd w:val="clear" w:color="auto" w:fill="FFFFFF"/>
        </w:rPr>
        <w:t>persistindo</w:t>
      </w:r>
      <w:proofErr w:type="gramEnd"/>
      <w:r w:rsidR="00123DB5" w:rsidRPr="00123DB5">
        <w:rPr>
          <w:shd w:val="clear" w:color="auto" w:fill="FFFFFF"/>
        </w:rPr>
        <w:t xml:space="preserve"> o empate entre as melhores propostas licitantes, ou comprovada a inviabilidade da aplicação da regra de preferência estabelecida pela redação atualizada do art. 3º da Lei 8.248/1991, proceder ao sorteio da oferta que atenderá ao interesse público, observado o disposto no art. 45, § 2º, da Lei 8.666/1993, aplicável subsidiariamente ao Pregão por força do art. 9º da Lei 10.520/2002.</w:t>
      </w:r>
    </w:p>
    <w:p w:rsidR="00123DB5" w:rsidRDefault="00123DB5" w:rsidP="00123DB5">
      <w:pPr>
        <w:pStyle w:val="XNegrito"/>
        <w:numPr>
          <w:ilvl w:val="0"/>
          <w:numId w:val="0"/>
        </w:numPr>
        <w:ind w:left="360"/>
      </w:pPr>
    </w:p>
    <w:p w:rsidR="00A65430" w:rsidRPr="004B39C5" w:rsidRDefault="00A65430" w:rsidP="00D0662F">
      <w:pPr>
        <w:pStyle w:val="SEO"/>
      </w:pPr>
      <w:r w:rsidRPr="004B39C5">
        <w:t xml:space="preserve">SEÇÃO </w:t>
      </w:r>
      <w:r w:rsidR="00F90D18">
        <w:t>I</w:t>
      </w:r>
      <w:r w:rsidRPr="004B39C5">
        <w:t>X - DA NEGOCIAÇÃO</w:t>
      </w:r>
    </w:p>
    <w:p w:rsidR="00A65430" w:rsidRPr="004B39C5" w:rsidRDefault="00A65430" w:rsidP="0044339C">
      <w:pPr>
        <w:pStyle w:val="XNegrito"/>
      </w:pPr>
      <w:r w:rsidRPr="004B39C5">
        <w:t xml:space="preserve">O </w:t>
      </w:r>
      <w:r w:rsidRPr="004B39C5">
        <w:rPr>
          <w:b/>
        </w:rPr>
        <w:t>Pregoeiro</w:t>
      </w:r>
      <w:r w:rsidRPr="004B39C5">
        <w:t xml:space="preserve"> poderá encaminhar contraproposta diretamente ao </w:t>
      </w:r>
      <w:r w:rsidRPr="004B39C5">
        <w:rPr>
          <w:b/>
        </w:rPr>
        <w:t>licitante</w:t>
      </w:r>
      <w:r w:rsidRPr="004B39C5">
        <w:t xml:space="preserve"> que tenha apresentado o lance mais vantajoso, observado o critério de julgamento e o valor estimado para a contratação.</w:t>
      </w:r>
    </w:p>
    <w:p w:rsidR="00A65430" w:rsidRDefault="00A65430" w:rsidP="0044339C">
      <w:pPr>
        <w:pStyle w:val="XNegrito"/>
      </w:pPr>
      <w:r w:rsidRPr="004B39C5">
        <w:t xml:space="preserve">A negociação será realizada por meio do sistema, podendo ser acompanhada pelos demais </w:t>
      </w:r>
      <w:r w:rsidRPr="004B39C5">
        <w:rPr>
          <w:b/>
        </w:rPr>
        <w:t>licitantes</w:t>
      </w:r>
      <w:r w:rsidRPr="004B39C5">
        <w:t>.</w:t>
      </w:r>
    </w:p>
    <w:p w:rsidR="00EE04D8" w:rsidRPr="009A5F8B" w:rsidRDefault="0032692E" w:rsidP="00D0662F">
      <w:pPr>
        <w:pStyle w:val="XNegrito"/>
        <w:rPr>
          <w:b/>
        </w:rPr>
      </w:pPr>
      <w:r w:rsidRPr="00404016">
        <w:t>O Pregoeiro poderá encaminhar, por meio do sistema eletrônico, contraproposta ao licitante que apresentou o lance mais vantajoso, com o fim de negociar a obtenção de melhor preço, vedada a negociação em condições dive</w:t>
      </w:r>
      <w:r w:rsidR="009A5F8B">
        <w:t>rsas das previstas neste Edital.</w:t>
      </w:r>
    </w:p>
    <w:p w:rsidR="00404016" w:rsidRPr="00404016" w:rsidRDefault="00F90D18" w:rsidP="00D0662F">
      <w:pPr>
        <w:pStyle w:val="SEO"/>
      </w:pPr>
      <w:r>
        <w:t>SEÇÃO X</w:t>
      </w:r>
      <w:r w:rsidR="00404016" w:rsidRPr="00404016">
        <w:t xml:space="preserve"> - DA ACEITABILIDADE DA PROPOSTA</w:t>
      </w:r>
    </w:p>
    <w:p w:rsidR="00404016" w:rsidRPr="00404016" w:rsidRDefault="00404016" w:rsidP="0044339C">
      <w:pPr>
        <w:pStyle w:val="XNegrito"/>
      </w:pPr>
      <w:r w:rsidRPr="00404016">
        <w:t xml:space="preserve">O </w:t>
      </w:r>
      <w:r w:rsidRPr="00404016">
        <w:rPr>
          <w:b/>
        </w:rPr>
        <w:t>licitante classificado provisoriamente em primeiro lugar</w:t>
      </w:r>
      <w:r w:rsidRPr="00404016">
        <w:t xml:space="preserve"> deverá encaminhar a proposta de preço adequada ao último lance em arquivo único, no prazo de </w:t>
      </w:r>
      <w:r w:rsidRPr="00404016">
        <w:rPr>
          <w:b/>
        </w:rPr>
        <w:t>02 (duas) horas,</w:t>
      </w:r>
      <w:r w:rsidRPr="00404016">
        <w:t xml:space="preserve"> contado da convocação efetuada pelo </w:t>
      </w:r>
      <w:r w:rsidRPr="00404016">
        <w:rPr>
          <w:b/>
        </w:rPr>
        <w:t>Pregoeiro,</w:t>
      </w:r>
      <w:r w:rsidRPr="00404016">
        <w:t xml:space="preserve"> por meio de </w:t>
      </w:r>
      <w:r w:rsidRPr="00404016">
        <w:rPr>
          <w:b/>
        </w:rPr>
        <w:t xml:space="preserve">anexo no </w:t>
      </w:r>
      <w:r w:rsidRPr="00404016">
        <w:rPr>
          <w:b/>
        </w:rPr>
        <w:lastRenderedPageBreak/>
        <w:t>próprio Sistema</w:t>
      </w:r>
      <w:r w:rsidRPr="00404016">
        <w:t xml:space="preserve"> ou por </w:t>
      </w:r>
      <w:proofErr w:type="spellStart"/>
      <w:r w:rsidRPr="00404016">
        <w:t>email</w:t>
      </w:r>
      <w:proofErr w:type="spellEnd"/>
      <w:r w:rsidRPr="00404016">
        <w:t xml:space="preserve"> </w:t>
      </w:r>
      <w:hyperlink r:id="rId12" w:history="1">
        <w:r w:rsidRPr="00404016">
          <w:rPr>
            <w:rStyle w:val="Hyperlink"/>
            <w:b/>
          </w:rPr>
          <w:t>licitacao@caupr.gov.br</w:t>
        </w:r>
      </w:hyperlink>
      <w:r w:rsidRPr="00404016">
        <w:rPr>
          <w:b/>
        </w:rPr>
        <w:t xml:space="preserve"> da forma que for solicitada pelo pregoeiro</w:t>
      </w:r>
      <w:r w:rsidRPr="00404016">
        <w:t>.</w:t>
      </w:r>
    </w:p>
    <w:p w:rsidR="00404016" w:rsidRPr="00404016" w:rsidRDefault="00404016" w:rsidP="0044339C">
      <w:pPr>
        <w:pStyle w:val="XNegrito"/>
      </w:pPr>
      <w:r w:rsidRPr="00404016">
        <w:t xml:space="preserve">As vias originais ou copias autenticadas dos documentos remetidos por meio da opção </w:t>
      </w:r>
      <w:r w:rsidRPr="00404016">
        <w:rPr>
          <w:b/>
        </w:rPr>
        <w:t>anexo do sistema</w:t>
      </w:r>
      <w:r w:rsidRPr="00404016">
        <w:t xml:space="preserve"> ou enviar por e-mail </w:t>
      </w:r>
      <w:hyperlink r:id="rId13" w:history="1">
        <w:r w:rsidRPr="00404016">
          <w:rPr>
            <w:rStyle w:val="Hyperlink"/>
            <w:b/>
          </w:rPr>
          <w:t>licitacao@caupr.gov.br</w:t>
        </w:r>
      </w:hyperlink>
      <w:r w:rsidRPr="00404016">
        <w:rPr>
          <w:b/>
        </w:rPr>
        <w:t xml:space="preserve"> da forma que for solicitada pelo pregoeiro</w:t>
      </w:r>
      <w:r w:rsidRPr="00404016">
        <w:t xml:space="preserve">, no sitio </w:t>
      </w:r>
      <w:proofErr w:type="gramStart"/>
      <w:r w:rsidRPr="00404016">
        <w:t>do licitações</w:t>
      </w:r>
      <w:proofErr w:type="gramEnd"/>
      <w:r w:rsidRPr="00404016">
        <w:t>-e, também deverão ser encaminhadas via correio ou entregues no endereço da Sede do CAU/PR</w:t>
      </w:r>
      <w:r w:rsidRPr="00404016">
        <w:rPr>
          <w:b/>
        </w:rPr>
        <w:t>.</w:t>
      </w:r>
    </w:p>
    <w:p w:rsidR="00404016" w:rsidRPr="00404016" w:rsidRDefault="00404016" w:rsidP="0044339C">
      <w:pPr>
        <w:pStyle w:val="XNegrito"/>
      </w:pPr>
      <w:r w:rsidRPr="00404016">
        <w:t xml:space="preserve">Os originais ou cópias autenticadas, devem ser entregues no prazo </w:t>
      </w:r>
      <w:r w:rsidR="00D0662F" w:rsidRPr="00404016">
        <w:t>máximo</w:t>
      </w:r>
      <w:r w:rsidRPr="00404016">
        <w:t xml:space="preserve"> de 5 (dias úteis) na sede do CAU/PR, na Avenida Nossa Senhora da Luz, 2530, </w:t>
      </w:r>
      <w:proofErr w:type="gramStart"/>
      <w:r w:rsidRPr="00404016">
        <w:t>Alto</w:t>
      </w:r>
      <w:proofErr w:type="gramEnd"/>
      <w:r w:rsidRPr="00404016">
        <w:t xml:space="preserve"> da XV, CEP 80.045-360, Curitiba Paraná, para o membro da Comissão de licitação do Órgão.</w:t>
      </w:r>
    </w:p>
    <w:p w:rsidR="007A2FCA" w:rsidRDefault="00404016" w:rsidP="0044339C">
      <w:pPr>
        <w:pStyle w:val="XNegrito"/>
      </w:pPr>
      <w:r w:rsidRPr="00404016">
        <w:t xml:space="preserve">O </w:t>
      </w:r>
      <w:r w:rsidRPr="00404016">
        <w:rPr>
          <w:b/>
        </w:rPr>
        <w:t>licitante</w:t>
      </w:r>
      <w:r w:rsidRPr="00404016">
        <w:t xml:space="preserve"> que abandonar o certame, deixando de enviar a docum</w:t>
      </w:r>
      <w:r w:rsidR="006533B6">
        <w:t>entação indicada</w:t>
      </w:r>
      <w:r w:rsidRPr="00404016">
        <w:t>, será desclassificado e sujeitar-se-á às sanções previstas neste edital.</w:t>
      </w:r>
    </w:p>
    <w:p w:rsidR="00404016" w:rsidRPr="00404016" w:rsidRDefault="00404016" w:rsidP="0044339C">
      <w:pPr>
        <w:pStyle w:val="XNegrito"/>
      </w:pPr>
      <w:r w:rsidRPr="00404016">
        <w:t xml:space="preserve">O </w:t>
      </w:r>
      <w:r w:rsidRPr="00404016">
        <w:rPr>
          <w:b/>
        </w:rPr>
        <w:t>Pregoeiro</w:t>
      </w:r>
      <w:r w:rsidRPr="00404016">
        <w:t xml:space="preserve"> examinará a melhor proposta quanto à compatibilidade do preço ofertado com o valor estimado e à compatibilidade da proposta com as especificações técnicas do objeto.</w:t>
      </w:r>
    </w:p>
    <w:p w:rsidR="00404016" w:rsidRPr="00404016" w:rsidRDefault="00404016" w:rsidP="0044339C">
      <w:pPr>
        <w:pStyle w:val="XNegrito"/>
      </w:pPr>
      <w:r w:rsidRPr="00404016">
        <w:t xml:space="preserve">O </w:t>
      </w:r>
      <w:r w:rsidRPr="00404016">
        <w:rPr>
          <w:b/>
        </w:rPr>
        <w:t>Pregoeiro</w:t>
      </w:r>
      <w:r w:rsidRPr="00404016">
        <w:t xml:space="preserve"> poderá solicitar parecer de técnicos pertencentes ao quadro de pessoal do CAU/PR ou, ainda, de pessoas físicas ou jurídicas não vinculadas ao órgão, para orientar sua decisão.</w:t>
      </w:r>
    </w:p>
    <w:p w:rsidR="00404016" w:rsidRPr="00404016" w:rsidRDefault="00404016" w:rsidP="0044339C">
      <w:pPr>
        <w:pStyle w:val="XNegrito"/>
      </w:pPr>
      <w:r w:rsidRPr="00404016">
        <w:t>Não se considerará qualquer oferta de vantagem não prevista neste edital, inclusive financiamentos subsidiados ou a fundo perdido.</w:t>
      </w:r>
    </w:p>
    <w:p w:rsidR="00404016" w:rsidRPr="00404016" w:rsidRDefault="00404016" w:rsidP="0044339C">
      <w:pPr>
        <w:pStyle w:val="XNegrito"/>
      </w:pPr>
      <w:r w:rsidRPr="00404016">
        <w:t xml:space="preserve">Não se admitirá proposta que apresente valores simbólicos, irrisórios ou de valor zero, incompatíveis com os preços de mercado, exceto quando se referirem a materiais e instalações de propriedade do </w:t>
      </w:r>
      <w:r w:rsidRPr="00404016">
        <w:rPr>
          <w:b/>
        </w:rPr>
        <w:t>licitante</w:t>
      </w:r>
      <w:r w:rsidRPr="00404016">
        <w:t>, para os quais ele renuncie à parcela ou à totalidade de remuneração.</w:t>
      </w:r>
    </w:p>
    <w:p w:rsidR="00404016" w:rsidRPr="00404016" w:rsidRDefault="00404016" w:rsidP="0044339C">
      <w:pPr>
        <w:pStyle w:val="XNegrito"/>
      </w:pPr>
      <w:r w:rsidRPr="00404016">
        <w:t>Se houver indícios de inexequibilidade da proposta de preço, ou em caso da necessidade de esclarecimentos complementares, poderão ser efetuadas diligências, na forma do § 3° do artigo 43 da Lei n° 8.666, de 1993, a exemplo das enumeradas no anexo VII-A, item 9.4 da IN nº 05/2017, para que a empresa comprove a exequibilidade da proposta.</w:t>
      </w:r>
    </w:p>
    <w:p w:rsidR="00404016" w:rsidRPr="00404016" w:rsidRDefault="00404016" w:rsidP="0044339C">
      <w:pPr>
        <w:pStyle w:val="XNegrito"/>
      </w:pPr>
      <w:r w:rsidRPr="00404016">
        <w:t>Encerrada a etapa de lances e depois da verificação de possível empate, o Pregoeiro examinará a proposta classificada</w:t>
      </w:r>
      <w:r w:rsidRPr="00404016">
        <w:rPr>
          <w:rFonts w:eastAsia="Times New Roman"/>
        </w:rPr>
        <w:t xml:space="preserve"> </w:t>
      </w:r>
      <w:r w:rsidRPr="00404016">
        <w:t>em primeiro lugar quanto ao preço, a sua exequibilidade, bem como quanto ao cumprimento das especificações do objeto.</w:t>
      </w:r>
    </w:p>
    <w:p w:rsidR="00404016" w:rsidRPr="00404016" w:rsidRDefault="00404016" w:rsidP="0044339C">
      <w:pPr>
        <w:pStyle w:val="XNegrito"/>
      </w:pPr>
      <w:r w:rsidRPr="00404016">
        <w:t>O prazo estabelecido pelo Pregoeiro poderá ser prorrogado por solicitação escrita e justificada do licitante, formulada antes de findo o prazo estabelecido, e formalmente aceita pelo Pregoeiro</w:t>
      </w:r>
      <w:r w:rsidR="00806532">
        <w:t>.</w:t>
      </w:r>
    </w:p>
    <w:p w:rsidR="00404016" w:rsidRPr="00404016" w:rsidRDefault="00404016" w:rsidP="0044339C">
      <w:pPr>
        <w:pStyle w:val="XNegrito"/>
      </w:pPr>
      <w:r w:rsidRPr="00404016">
        <w:t xml:space="preserve">Será desclassificada a proposta ou o lance vencedor, nos termos do item 9.1 do Anexo VII-A da In SEGES/MPDG n. 5/2017, que: </w:t>
      </w:r>
    </w:p>
    <w:p w:rsidR="00404016" w:rsidRPr="00D0662F" w:rsidRDefault="00D0662F" w:rsidP="0044339C">
      <w:pPr>
        <w:pStyle w:val="XXNormal"/>
      </w:pPr>
      <w:r>
        <w:t>C</w:t>
      </w:r>
      <w:r w:rsidR="00404016" w:rsidRPr="00D0662F">
        <w:t>ontenha vício insanável ou ilegalidade;</w:t>
      </w:r>
    </w:p>
    <w:p w:rsidR="00404016" w:rsidRPr="00D0662F" w:rsidRDefault="00D0662F" w:rsidP="0044339C">
      <w:pPr>
        <w:pStyle w:val="XXNormal"/>
      </w:pPr>
      <w:r>
        <w:lastRenderedPageBreak/>
        <w:t>N</w:t>
      </w:r>
      <w:r w:rsidR="00404016" w:rsidRPr="00D0662F">
        <w:t>ão apresente as especificações técnicas exigidas pelo Termo de Referência;</w:t>
      </w:r>
    </w:p>
    <w:p w:rsidR="00404016" w:rsidRPr="00D0662F" w:rsidRDefault="00D0662F" w:rsidP="0044339C">
      <w:pPr>
        <w:pStyle w:val="XXNormal"/>
      </w:pPr>
      <w:r>
        <w:t>A</w:t>
      </w:r>
      <w:r w:rsidR="00404016" w:rsidRPr="00D0662F">
        <w:t>presentar preço final superior ao preço máximo fixado, ou que apresentar preço manifestamente inexequível;</w:t>
      </w:r>
    </w:p>
    <w:p w:rsidR="00404016" w:rsidRDefault="00D0662F" w:rsidP="0044339C">
      <w:pPr>
        <w:pStyle w:val="XXNormal"/>
      </w:pPr>
      <w:r>
        <w:t>N</w:t>
      </w:r>
      <w:r w:rsidR="00404016" w:rsidRPr="00D0662F">
        <w:t>ão vierem a comprovar sua exequibilidade, em especial em relação ao preço e produtividade adotada.</w:t>
      </w:r>
    </w:p>
    <w:p w:rsidR="00D0662F" w:rsidRPr="00D0662F" w:rsidRDefault="00D0662F" w:rsidP="0044339C">
      <w:pPr>
        <w:pStyle w:val="XXNormal"/>
        <w:numPr>
          <w:ilvl w:val="0"/>
          <w:numId w:val="0"/>
        </w:numPr>
        <w:ind w:left="1560"/>
      </w:pPr>
    </w:p>
    <w:p w:rsidR="00404016" w:rsidRPr="00404016" w:rsidRDefault="00404016" w:rsidP="00ED7562">
      <w:pPr>
        <w:pStyle w:val="PargrafodaLista"/>
        <w:keepNext/>
        <w:numPr>
          <w:ilvl w:val="0"/>
          <w:numId w:val="2"/>
        </w:numPr>
        <w:spacing w:before="360" w:after="240" w:line="240" w:lineRule="auto"/>
        <w:contextualSpacing w:val="0"/>
        <w:outlineLvl w:val="0"/>
        <w:rPr>
          <w:rFonts w:ascii="Arial" w:eastAsia="Times New Roman" w:hAnsi="Arial" w:cs="Arial"/>
          <w:b/>
          <w:snapToGrid w:val="0"/>
          <w:vanish/>
          <w:kern w:val="28"/>
          <w:sz w:val="24"/>
          <w:szCs w:val="24"/>
          <w:lang w:eastAsia="pt-BR"/>
        </w:rPr>
      </w:pPr>
    </w:p>
    <w:p w:rsidR="00404016" w:rsidRPr="00404016" w:rsidRDefault="00404016" w:rsidP="00ED7562">
      <w:pPr>
        <w:pStyle w:val="PargrafodaLista"/>
        <w:keepNext/>
        <w:numPr>
          <w:ilvl w:val="0"/>
          <w:numId w:val="2"/>
        </w:numPr>
        <w:spacing w:before="360" w:after="240" w:line="240" w:lineRule="auto"/>
        <w:contextualSpacing w:val="0"/>
        <w:outlineLvl w:val="0"/>
        <w:rPr>
          <w:rFonts w:ascii="Arial" w:eastAsia="Times New Roman" w:hAnsi="Arial" w:cs="Arial"/>
          <w:b/>
          <w:snapToGrid w:val="0"/>
          <w:vanish/>
          <w:kern w:val="28"/>
          <w:sz w:val="24"/>
          <w:szCs w:val="24"/>
          <w:lang w:eastAsia="pt-BR"/>
        </w:rPr>
      </w:pPr>
    </w:p>
    <w:p w:rsidR="00404016" w:rsidRPr="00404016" w:rsidRDefault="00404016" w:rsidP="00ED7562">
      <w:pPr>
        <w:pStyle w:val="PargrafodaLista"/>
        <w:keepNext/>
        <w:numPr>
          <w:ilvl w:val="0"/>
          <w:numId w:val="2"/>
        </w:numPr>
        <w:spacing w:before="360" w:after="240" w:line="240" w:lineRule="auto"/>
        <w:contextualSpacing w:val="0"/>
        <w:outlineLvl w:val="0"/>
        <w:rPr>
          <w:rFonts w:ascii="Arial" w:eastAsia="Times New Roman" w:hAnsi="Arial" w:cs="Arial"/>
          <w:b/>
          <w:snapToGrid w:val="0"/>
          <w:vanish/>
          <w:kern w:val="28"/>
          <w:sz w:val="24"/>
          <w:szCs w:val="24"/>
          <w:lang w:eastAsia="pt-BR"/>
        </w:rPr>
      </w:pPr>
    </w:p>
    <w:p w:rsidR="00404016" w:rsidRPr="00404016" w:rsidRDefault="00404016" w:rsidP="00ED7562">
      <w:pPr>
        <w:pStyle w:val="PargrafodaLista"/>
        <w:keepNext/>
        <w:numPr>
          <w:ilvl w:val="0"/>
          <w:numId w:val="2"/>
        </w:numPr>
        <w:spacing w:before="360" w:after="240" w:line="240" w:lineRule="auto"/>
        <w:contextualSpacing w:val="0"/>
        <w:outlineLvl w:val="0"/>
        <w:rPr>
          <w:rFonts w:ascii="Arial" w:eastAsia="Times New Roman" w:hAnsi="Arial" w:cs="Arial"/>
          <w:b/>
          <w:snapToGrid w:val="0"/>
          <w:vanish/>
          <w:kern w:val="28"/>
          <w:sz w:val="24"/>
          <w:szCs w:val="24"/>
          <w:lang w:eastAsia="pt-BR"/>
        </w:rPr>
      </w:pPr>
    </w:p>
    <w:p w:rsidR="00404016" w:rsidRPr="00404016" w:rsidRDefault="00404016" w:rsidP="00ED7562">
      <w:pPr>
        <w:pStyle w:val="PargrafodaLista"/>
        <w:keepNext/>
        <w:numPr>
          <w:ilvl w:val="0"/>
          <w:numId w:val="2"/>
        </w:numPr>
        <w:spacing w:before="360" w:after="240" w:line="240" w:lineRule="auto"/>
        <w:contextualSpacing w:val="0"/>
        <w:outlineLvl w:val="0"/>
        <w:rPr>
          <w:rFonts w:ascii="Arial" w:eastAsia="Times New Roman" w:hAnsi="Arial" w:cs="Arial"/>
          <w:b/>
          <w:snapToGrid w:val="0"/>
          <w:vanish/>
          <w:kern w:val="28"/>
          <w:sz w:val="24"/>
          <w:szCs w:val="24"/>
          <w:lang w:eastAsia="pt-BR"/>
        </w:rPr>
      </w:pPr>
    </w:p>
    <w:p w:rsidR="00404016" w:rsidRPr="00404016" w:rsidRDefault="00404016" w:rsidP="00ED7562">
      <w:pPr>
        <w:pStyle w:val="PargrafodaLista"/>
        <w:keepNext/>
        <w:numPr>
          <w:ilvl w:val="0"/>
          <w:numId w:val="2"/>
        </w:numPr>
        <w:spacing w:before="360" w:after="240" w:line="240" w:lineRule="auto"/>
        <w:contextualSpacing w:val="0"/>
        <w:outlineLvl w:val="0"/>
        <w:rPr>
          <w:rFonts w:ascii="Arial" w:eastAsia="Times New Roman" w:hAnsi="Arial" w:cs="Arial"/>
          <w:b/>
          <w:snapToGrid w:val="0"/>
          <w:vanish/>
          <w:kern w:val="28"/>
          <w:sz w:val="24"/>
          <w:szCs w:val="24"/>
          <w:lang w:eastAsia="pt-BR"/>
        </w:rPr>
      </w:pPr>
    </w:p>
    <w:p w:rsidR="00404016" w:rsidRPr="00404016" w:rsidRDefault="00404016" w:rsidP="00ED7562">
      <w:pPr>
        <w:pStyle w:val="PargrafodaLista"/>
        <w:keepNext/>
        <w:numPr>
          <w:ilvl w:val="0"/>
          <w:numId w:val="2"/>
        </w:numPr>
        <w:spacing w:before="360" w:after="240" w:line="240" w:lineRule="auto"/>
        <w:contextualSpacing w:val="0"/>
        <w:outlineLvl w:val="0"/>
        <w:rPr>
          <w:rFonts w:ascii="Arial" w:eastAsia="Times New Roman" w:hAnsi="Arial" w:cs="Arial"/>
          <w:b/>
          <w:snapToGrid w:val="0"/>
          <w:vanish/>
          <w:kern w:val="28"/>
          <w:sz w:val="24"/>
          <w:szCs w:val="24"/>
          <w:lang w:eastAsia="pt-BR"/>
        </w:rPr>
      </w:pPr>
    </w:p>
    <w:p w:rsidR="00404016" w:rsidRPr="00404016" w:rsidRDefault="00404016" w:rsidP="00ED7562">
      <w:pPr>
        <w:pStyle w:val="PargrafodaLista"/>
        <w:keepNext/>
        <w:numPr>
          <w:ilvl w:val="0"/>
          <w:numId w:val="2"/>
        </w:numPr>
        <w:spacing w:before="360" w:after="240" w:line="240" w:lineRule="auto"/>
        <w:contextualSpacing w:val="0"/>
        <w:outlineLvl w:val="0"/>
        <w:rPr>
          <w:rFonts w:ascii="Arial" w:eastAsia="Times New Roman" w:hAnsi="Arial" w:cs="Arial"/>
          <w:b/>
          <w:snapToGrid w:val="0"/>
          <w:vanish/>
          <w:kern w:val="28"/>
          <w:sz w:val="24"/>
          <w:szCs w:val="24"/>
          <w:lang w:eastAsia="pt-BR"/>
        </w:rPr>
      </w:pPr>
    </w:p>
    <w:p w:rsidR="00404016" w:rsidRPr="00404016" w:rsidRDefault="00404016" w:rsidP="00ED7562">
      <w:pPr>
        <w:pStyle w:val="PargrafodaLista"/>
        <w:keepNext/>
        <w:numPr>
          <w:ilvl w:val="0"/>
          <w:numId w:val="2"/>
        </w:numPr>
        <w:spacing w:before="360" w:after="240" w:line="240" w:lineRule="auto"/>
        <w:contextualSpacing w:val="0"/>
        <w:outlineLvl w:val="0"/>
        <w:rPr>
          <w:rFonts w:ascii="Arial" w:eastAsia="Times New Roman" w:hAnsi="Arial" w:cs="Arial"/>
          <w:b/>
          <w:snapToGrid w:val="0"/>
          <w:vanish/>
          <w:kern w:val="28"/>
          <w:sz w:val="24"/>
          <w:szCs w:val="24"/>
          <w:lang w:eastAsia="pt-BR"/>
        </w:rPr>
      </w:pPr>
    </w:p>
    <w:p w:rsidR="00404016" w:rsidRPr="00404016" w:rsidRDefault="00404016" w:rsidP="00ED7562">
      <w:pPr>
        <w:pStyle w:val="PargrafodaLista"/>
        <w:keepNext/>
        <w:numPr>
          <w:ilvl w:val="0"/>
          <w:numId w:val="2"/>
        </w:numPr>
        <w:spacing w:before="360" w:after="240" w:line="240" w:lineRule="auto"/>
        <w:contextualSpacing w:val="0"/>
        <w:outlineLvl w:val="0"/>
        <w:rPr>
          <w:rFonts w:ascii="Arial" w:eastAsia="Times New Roman" w:hAnsi="Arial" w:cs="Arial"/>
          <w:b/>
          <w:snapToGrid w:val="0"/>
          <w:vanish/>
          <w:kern w:val="28"/>
          <w:sz w:val="24"/>
          <w:szCs w:val="24"/>
          <w:lang w:eastAsia="pt-BR"/>
        </w:rPr>
      </w:pPr>
    </w:p>
    <w:p w:rsidR="00404016" w:rsidRPr="00404016" w:rsidRDefault="00404016" w:rsidP="00ED7562">
      <w:pPr>
        <w:pStyle w:val="PargrafodaLista"/>
        <w:keepNext/>
        <w:numPr>
          <w:ilvl w:val="0"/>
          <w:numId w:val="2"/>
        </w:numPr>
        <w:spacing w:before="360" w:after="240" w:line="240" w:lineRule="auto"/>
        <w:contextualSpacing w:val="0"/>
        <w:outlineLvl w:val="0"/>
        <w:rPr>
          <w:rFonts w:ascii="Arial" w:eastAsia="Times New Roman" w:hAnsi="Arial" w:cs="Arial"/>
          <w:b/>
          <w:snapToGrid w:val="0"/>
          <w:vanish/>
          <w:kern w:val="28"/>
          <w:sz w:val="24"/>
          <w:szCs w:val="24"/>
          <w:lang w:eastAsia="pt-BR"/>
        </w:rPr>
      </w:pPr>
    </w:p>
    <w:p w:rsidR="00404016" w:rsidRPr="00404016" w:rsidRDefault="00404016" w:rsidP="00ED7562">
      <w:pPr>
        <w:pStyle w:val="PargrafodaLista"/>
        <w:keepNext/>
        <w:numPr>
          <w:ilvl w:val="0"/>
          <w:numId w:val="2"/>
        </w:numPr>
        <w:spacing w:before="360" w:after="240" w:line="240" w:lineRule="auto"/>
        <w:contextualSpacing w:val="0"/>
        <w:outlineLvl w:val="0"/>
        <w:rPr>
          <w:rFonts w:ascii="Arial" w:eastAsia="Times New Roman" w:hAnsi="Arial" w:cs="Arial"/>
          <w:b/>
          <w:snapToGrid w:val="0"/>
          <w:vanish/>
          <w:kern w:val="28"/>
          <w:sz w:val="24"/>
          <w:szCs w:val="24"/>
          <w:lang w:eastAsia="pt-BR"/>
        </w:rPr>
      </w:pPr>
    </w:p>
    <w:p w:rsidR="00404016" w:rsidRPr="00404016" w:rsidRDefault="00404016" w:rsidP="00ED7562">
      <w:pPr>
        <w:pStyle w:val="PargrafodaLista"/>
        <w:keepNext/>
        <w:numPr>
          <w:ilvl w:val="0"/>
          <w:numId w:val="2"/>
        </w:numPr>
        <w:spacing w:before="360" w:after="240" w:line="240" w:lineRule="auto"/>
        <w:contextualSpacing w:val="0"/>
        <w:outlineLvl w:val="0"/>
        <w:rPr>
          <w:rFonts w:ascii="Arial" w:eastAsia="Times New Roman" w:hAnsi="Arial" w:cs="Arial"/>
          <w:b/>
          <w:snapToGrid w:val="0"/>
          <w:vanish/>
          <w:kern w:val="28"/>
          <w:sz w:val="24"/>
          <w:szCs w:val="24"/>
          <w:lang w:eastAsia="pt-BR"/>
        </w:rPr>
      </w:pPr>
    </w:p>
    <w:p w:rsidR="00404016" w:rsidRPr="00404016" w:rsidRDefault="00404016" w:rsidP="00ED7562">
      <w:pPr>
        <w:pStyle w:val="PargrafodaLista"/>
        <w:keepNext/>
        <w:numPr>
          <w:ilvl w:val="0"/>
          <w:numId w:val="2"/>
        </w:numPr>
        <w:spacing w:before="360" w:after="240" w:line="240" w:lineRule="auto"/>
        <w:contextualSpacing w:val="0"/>
        <w:outlineLvl w:val="0"/>
        <w:rPr>
          <w:rFonts w:ascii="Arial" w:eastAsia="Times New Roman" w:hAnsi="Arial" w:cs="Arial"/>
          <w:b/>
          <w:snapToGrid w:val="0"/>
          <w:vanish/>
          <w:kern w:val="28"/>
          <w:sz w:val="24"/>
          <w:szCs w:val="24"/>
          <w:lang w:eastAsia="pt-BR"/>
        </w:rPr>
      </w:pPr>
    </w:p>
    <w:p w:rsidR="00404016" w:rsidRPr="00404016" w:rsidRDefault="00404016" w:rsidP="00ED7562">
      <w:pPr>
        <w:pStyle w:val="PargrafodaLista"/>
        <w:keepNext/>
        <w:numPr>
          <w:ilvl w:val="0"/>
          <w:numId w:val="2"/>
        </w:numPr>
        <w:spacing w:before="360" w:after="240" w:line="240" w:lineRule="auto"/>
        <w:contextualSpacing w:val="0"/>
        <w:outlineLvl w:val="0"/>
        <w:rPr>
          <w:rFonts w:ascii="Arial" w:eastAsia="Times New Roman" w:hAnsi="Arial" w:cs="Arial"/>
          <w:b/>
          <w:snapToGrid w:val="0"/>
          <w:vanish/>
          <w:kern w:val="28"/>
          <w:sz w:val="24"/>
          <w:szCs w:val="24"/>
          <w:lang w:eastAsia="pt-BR"/>
        </w:rPr>
      </w:pPr>
    </w:p>
    <w:p w:rsidR="00404016" w:rsidRPr="00404016" w:rsidRDefault="00404016" w:rsidP="00ED7562">
      <w:pPr>
        <w:pStyle w:val="PargrafodaLista"/>
        <w:keepNext/>
        <w:numPr>
          <w:ilvl w:val="0"/>
          <w:numId w:val="2"/>
        </w:numPr>
        <w:spacing w:before="360" w:after="240" w:line="240" w:lineRule="auto"/>
        <w:contextualSpacing w:val="0"/>
        <w:outlineLvl w:val="0"/>
        <w:rPr>
          <w:rFonts w:ascii="Arial" w:eastAsia="Times New Roman" w:hAnsi="Arial" w:cs="Arial"/>
          <w:b/>
          <w:snapToGrid w:val="0"/>
          <w:vanish/>
          <w:kern w:val="28"/>
          <w:sz w:val="24"/>
          <w:szCs w:val="24"/>
          <w:lang w:eastAsia="pt-BR"/>
        </w:rPr>
      </w:pPr>
    </w:p>
    <w:p w:rsidR="00404016" w:rsidRPr="00404016" w:rsidRDefault="00404016" w:rsidP="00ED7562">
      <w:pPr>
        <w:pStyle w:val="PargrafodaLista"/>
        <w:keepNext/>
        <w:numPr>
          <w:ilvl w:val="0"/>
          <w:numId w:val="2"/>
        </w:numPr>
        <w:spacing w:before="360" w:after="240" w:line="240" w:lineRule="auto"/>
        <w:contextualSpacing w:val="0"/>
        <w:outlineLvl w:val="0"/>
        <w:rPr>
          <w:rFonts w:ascii="Arial" w:eastAsia="Times New Roman" w:hAnsi="Arial" w:cs="Arial"/>
          <w:b/>
          <w:snapToGrid w:val="0"/>
          <w:vanish/>
          <w:kern w:val="28"/>
          <w:sz w:val="24"/>
          <w:szCs w:val="24"/>
          <w:lang w:eastAsia="pt-BR"/>
        </w:rPr>
      </w:pPr>
    </w:p>
    <w:p w:rsidR="00404016" w:rsidRPr="00404016" w:rsidRDefault="00404016" w:rsidP="00ED7562">
      <w:pPr>
        <w:pStyle w:val="PargrafodaLista"/>
        <w:keepNext/>
        <w:numPr>
          <w:ilvl w:val="0"/>
          <w:numId w:val="2"/>
        </w:numPr>
        <w:spacing w:before="360" w:after="240" w:line="240" w:lineRule="auto"/>
        <w:contextualSpacing w:val="0"/>
        <w:outlineLvl w:val="0"/>
        <w:rPr>
          <w:rFonts w:ascii="Arial" w:eastAsia="Times New Roman" w:hAnsi="Arial" w:cs="Arial"/>
          <w:b/>
          <w:snapToGrid w:val="0"/>
          <w:vanish/>
          <w:kern w:val="28"/>
          <w:sz w:val="24"/>
          <w:szCs w:val="24"/>
          <w:lang w:eastAsia="pt-BR"/>
        </w:rPr>
      </w:pPr>
    </w:p>
    <w:p w:rsidR="00404016" w:rsidRPr="00404016" w:rsidRDefault="00404016" w:rsidP="00ED7562">
      <w:pPr>
        <w:pStyle w:val="PargrafodaLista"/>
        <w:keepNext/>
        <w:numPr>
          <w:ilvl w:val="0"/>
          <w:numId w:val="2"/>
        </w:numPr>
        <w:spacing w:before="360" w:after="240" w:line="240" w:lineRule="auto"/>
        <w:contextualSpacing w:val="0"/>
        <w:outlineLvl w:val="0"/>
        <w:rPr>
          <w:rFonts w:ascii="Arial" w:eastAsia="Times New Roman" w:hAnsi="Arial" w:cs="Arial"/>
          <w:b/>
          <w:snapToGrid w:val="0"/>
          <w:vanish/>
          <w:kern w:val="28"/>
          <w:sz w:val="24"/>
          <w:szCs w:val="24"/>
          <w:lang w:eastAsia="pt-BR"/>
        </w:rPr>
      </w:pPr>
    </w:p>
    <w:p w:rsidR="00404016" w:rsidRPr="00404016" w:rsidRDefault="00404016" w:rsidP="00ED7562">
      <w:pPr>
        <w:pStyle w:val="PargrafodaLista"/>
        <w:keepNext/>
        <w:numPr>
          <w:ilvl w:val="0"/>
          <w:numId w:val="2"/>
        </w:numPr>
        <w:spacing w:before="360" w:after="240" w:line="240" w:lineRule="auto"/>
        <w:contextualSpacing w:val="0"/>
        <w:outlineLvl w:val="0"/>
        <w:rPr>
          <w:rFonts w:ascii="Arial" w:eastAsia="Times New Roman" w:hAnsi="Arial" w:cs="Arial"/>
          <w:b/>
          <w:snapToGrid w:val="0"/>
          <w:vanish/>
          <w:kern w:val="28"/>
          <w:sz w:val="24"/>
          <w:szCs w:val="24"/>
          <w:lang w:eastAsia="pt-BR"/>
        </w:rPr>
      </w:pPr>
    </w:p>
    <w:p w:rsidR="00404016" w:rsidRPr="00404016" w:rsidRDefault="00404016" w:rsidP="00ED7562">
      <w:pPr>
        <w:pStyle w:val="PargrafodaLista"/>
        <w:keepNext/>
        <w:numPr>
          <w:ilvl w:val="0"/>
          <w:numId w:val="2"/>
        </w:numPr>
        <w:spacing w:before="360" w:after="240" w:line="240" w:lineRule="auto"/>
        <w:contextualSpacing w:val="0"/>
        <w:outlineLvl w:val="0"/>
        <w:rPr>
          <w:rFonts w:ascii="Arial" w:eastAsia="Times New Roman" w:hAnsi="Arial" w:cs="Arial"/>
          <w:b/>
          <w:snapToGrid w:val="0"/>
          <w:vanish/>
          <w:kern w:val="28"/>
          <w:sz w:val="24"/>
          <w:szCs w:val="24"/>
          <w:lang w:eastAsia="pt-BR"/>
        </w:rPr>
      </w:pPr>
    </w:p>
    <w:p w:rsidR="00404016" w:rsidRPr="00404016" w:rsidRDefault="00404016" w:rsidP="00ED7562">
      <w:pPr>
        <w:pStyle w:val="PargrafodaLista"/>
        <w:keepNext/>
        <w:numPr>
          <w:ilvl w:val="0"/>
          <w:numId w:val="2"/>
        </w:numPr>
        <w:spacing w:before="360" w:after="240" w:line="240" w:lineRule="auto"/>
        <w:contextualSpacing w:val="0"/>
        <w:outlineLvl w:val="0"/>
        <w:rPr>
          <w:rFonts w:ascii="Arial" w:eastAsia="Times New Roman" w:hAnsi="Arial" w:cs="Arial"/>
          <w:b/>
          <w:snapToGrid w:val="0"/>
          <w:vanish/>
          <w:kern w:val="28"/>
          <w:sz w:val="24"/>
          <w:szCs w:val="24"/>
          <w:lang w:eastAsia="pt-BR"/>
        </w:rPr>
      </w:pPr>
    </w:p>
    <w:p w:rsidR="00404016" w:rsidRPr="00404016" w:rsidRDefault="00404016" w:rsidP="00ED7562">
      <w:pPr>
        <w:pStyle w:val="PargrafodaLista"/>
        <w:keepNext/>
        <w:numPr>
          <w:ilvl w:val="0"/>
          <w:numId w:val="2"/>
        </w:numPr>
        <w:spacing w:before="360" w:after="240" w:line="240" w:lineRule="auto"/>
        <w:contextualSpacing w:val="0"/>
        <w:outlineLvl w:val="0"/>
        <w:rPr>
          <w:rFonts w:ascii="Arial" w:eastAsia="Times New Roman" w:hAnsi="Arial" w:cs="Arial"/>
          <w:b/>
          <w:snapToGrid w:val="0"/>
          <w:vanish/>
          <w:kern w:val="28"/>
          <w:sz w:val="24"/>
          <w:szCs w:val="24"/>
          <w:lang w:eastAsia="pt-BR"/>
        </w:rPr>
      </w:pPr>
    </w:p>
    <w:p w:rsidR="00404016" w:rsidRPr="00404016" w:rsidRDefault="00404016" w:rsidP="00ED7562">
      <w:pPr>
        <w:pStyle w:val="PargrafodaLista"/>
        <w:keepNext/>
        <w:keepLines/>
        <w:numPr>
          <w:ilvl w:val="1"/>
          <w:numId w:val="2"/>
        </w:numPr>
        <w:spacing w:before="200" w:after="0"/>
        <w:contextualSpacing w:val="0"/>
        <w:outlineLvl w:val="1"/>
        <w:rPr>
          <w:rFonts w:ascii="Arial" w:eastAsia="Times New Roman" w:hAnsi="Arial" w:cs="Arial"/>
          <w:b/>
          <w:bCs/>
          <w:vanish/>
          <w:color w:val="4F81BD"/>
          <w:sz w:val="24"/>
          <w:szCs w:val="24"/>
        </w:rPr>
      </w:pPr>
    </w:p>
    <w:p w:rsidR="00404016" w:rsidRPr="00404016" w:rsidRDefault="00404016" w:rsidP="00ED7562">
      <w:pPr>
        <w:pStyle w:val="PargrafodaLista"/>
        <w:keepNext/>
        <w:keepLines/>
        <w:numPr>
          <w:ilvl w:val="1"/>
          <w:numId w:val="2"/>
        </w:numPr>
        <w:spacing w:before="200" w:after="0"/>
        <w:contextualSpacing w:val="0"/>
        <w:outlineLvl w:val="1"/>
        <w:rPr>
          <w:rFonts w:ascii="Arial" w:eastAsia="Times New Roman" w:hAnsi="Arial" w:cs="Arial"/>
          <w:b/>
          <w:bCs/>
          <w:vanish/>
          <w:color w:val="4F81BD"/>
          <w:sz w:val="24"/>
          <w:szCs w:val="24"/>
        </w:rPr>
      </w:pPr>
    </w:p>
    <w:p w:rsidR="00404016" w:rsidRPr="00404016" w:rsidRDefault="00404016" w:rsidP="00ED7562">
      <w:pPr>
        <w:pStyle w:val="PargrafodaLista"/>
        <w:keepNext/>
        <w:keepLines/>
        <w:numPr>
          <w:ilvl w:val="1"/>
          <w:numId w:val="2"/>
        </w:numPr>
        <w:spacing w:before="200" w:after="0"/>
        <w:contextualSpacing w:val="0"/>
        <w:outlineLvl w:val="1"/>
        <w:rPr>
          <w:rFonts w:ascii="Arial" w:eastAsia="Times New Roman" w:hAnsi="Arial" w:cs="Arial"/>
          <w:b/>
          <w:bCs/>
          <w:vanish/>
          <w:color w:val="4F81BD"/>
          <w:sz w:val="24"/>
          <w:szCs w:val="24"/>
        </w:rPr>
      </w:pPr>
    </w:p>
    <w:p w:rsidR="00404016" w:rsidRPr="00404016" w:rsidRDefault="00404016" w:rsidP="00ED7562">
      <w:pPr>
        <w:pStyle w:val="PargrafodaLista"/>
        <w:keepNext/>
        <w:keepLines/>
        <w:numPr>
          <w:ilvl w:val="1"/>
          <w:numId w:val="2"/>
        </w:numPr>
        <w:spacing w:before="200" w:after="0"/>
        <w:contextualSpacing w:val="0"/>
        <w:outlineLvl w:val="1"/>
        <w:rPr>
          <w:rFonts w:ascii="Arial" w:eastAsia="Times New Roman" w:hAnsi="Arial" w:cs="Arial"/>
          <w:b/>
          <w:bCs/>
          <w:vanish/>
          <w:color w:val="4F81BD"/>
          <w:sz w:val="24"/>
          <w:szCs w:val="24"/>
        </w:rPr>
      </w:pPr>
    </w:p>
    <w:p w:rsidR="00404016" w:rsidRPr="00404016" w:rsidRDefault="00404016" w:rsidP="00ED7562">
      <w:pPr>
        <w:pStyle w:val="PargrafodaLista"/>
        <w:keepNext/>
        <w:keepLines/>
        <w:numPr>
          <w:ilvl w:val="1"/>
          <w:numId w:val="2"/>
        </w:numPr>
        <w:spacing w:before="200" w:after="0"/>
        <w:contextualSpacing w:val="0"/>
        <w:outlineLvl w:val="1"/>
        <w:rPr>
          <w:rFonts w:ascii="Arial" w:eastAsia="Times New Roman" w:hAnsi="Arial" w:cs="Arial"/>
          <w:b/>
          <w:bCs/>
          <w:vanish/>
          <w:color w:val="4F81BD"/>
          <w:sz w:val="24"/>
          <w:szCs w:val="24"/>
        </w:rPr>
      </w:pPr>
    </w:p>
    <w:p w:rsidR="00404016" w:rsidRPr="00404016" w:rsidRDefault="00404016" w:rsidP="00ED7562">
      <w:pPr>
        <w:pStyle w:val="PargrafodaLista"/>
        <w:keepNext/>
        <w:keepLines/>
        <w:numPr>
          <w:ilvl w:val="1"/>
          <w:numId w:val="2"/>
        </w:numPr>
        <w:spacing w:before="200" w:after="0"/>
        <w:contextualSpacing w:val="0"/>
        <w:outlineLvl w:val="1"/>
        <w:rPr>
          <w:rFonts w:ascii="Arial" w:eastAsia="Times New Roman" w:hAnsi="Arial" w:cs="Arial"/>
          <w:b/>
          <w:bCs/>
          <w:vanish/>
          <w:color w:val="4F81BD"/>
          <w:sz w:val="24"/>
          <w:szCs w:val="24"/>
        </w:rPr>
      </w:pPr>
    </w:p>
    <w:p w:rsidR="00404016" w:rsidRPr="00404016" w:rsidRDefault="00404016" w:rsidP="00ED7562">
      <w:pPr>
        <w:pStyle w:val="PargrafodaLista"/>
        <w:keepNext/>
        <w:keepLines/>
        <w:numPr>
          <w:ilvl w:val="1"/>
          <w:numId w:val="2"/>
        </w:numPr>
        <w:spacing w:before="200" w:after="0"/>
        <w:contextualSpacing w:val="0"/>
        <w:outlineLvl w:val="1"/>
        <w:rPr>
          <w:rFonts w:ascii="Arial" w:eastAsia="Times New Roman" w:hAnsi="Arial" w:cs="Arial"/>
          <w:b/>
          <w:bCs/>
          <w:vanish/>
          <w:color w:val="4F81BD"/>
          <w:sz w:val="24"/>
          <w:szCs w:val="24"/>
        </w:rPr>
      </w:pPr>
    </w:p>
    <w:p w:rsidR="00721FB8" w:rsidRDefault="00404016" w:rsidP="0044339C">
      <w:pPr>
        <w:pStyle w:val="XNegrito"/>
        <w:rPr>
          <w:b/>
        </w:rPr>
      </w:pPr>
      <w:r w:rsidRPr="00404016">
        <w:t>Se a proposta ou lance vencedor for desclassificado, o Pregoeiro examinará a proposta ou lance subsequente, e, assim sucessivamente, na ordem de classificação.</w:t>
      </w:r>
    </w:p>
    <w:p w:rsidR="00A65430" w:rsidRDefault="00404016" w:rsidP="0044339C">
      <w:pPr>
        <w:pStyle w:val="XNegrito"/>
        <w:rPr>
          <w:b/>
        </w:rPr>
      </w:pPr>
      <w:r w:rsidRPr="00404016">
        <w:t>Havendo necessidade, o Pregoeiro suspenderá a sessão, informando no “</w:t>
      </w:r>
      <w:r w:rsidRPr="00404016">
        <w:rPr>
          <w:i/>
        </w:rPr>
        <w:t>chat</w:t>
      </w:r>
      <w:r w:rsidR="00721FB8">
        <w:t xml:space="preserve">” </w:t>
      </w:r>
      <w:r w:rsidRPr="00404016">
        <w:t>a nova data e horário para a continuidade da mesma.</w:t>
      </w:r>
    </w:p>
    <w:p w:rsidR="00AC55F0" w:rsidRPr="00102BAD" w:rsidRDefault="00F90D18" w:rsidP="00D0662F">
      <w:pPr>
        <w:pStyle w:val="SEO"/>
      </w:pPr>
      <w:r>
        <w:t>SEÇÃO XI</w:t>
      </w:r>
      <w:r w:rsidR="00AC55F0" w:rsidRPr="00102BAD">
        <w:t xml:space="preserve"> - </w:t>
      </w:r>
      <w:r w:rsidR="00AC55F0" w:rsidRPr="00102BAD">
        <w:rPr>
          <w:caps/>
        </w:rPr>
        <w:t>DA AMOSTRA</w:t>
      </w:r>
    </w:p>
    <w:p w:rsidR="00AC55F0" w:rsidRPr="00AC55F0" w:rsidRDefault="00AC55F0" w:rsidP="0044339C">
      <w:pPr>
        <w:pStyle w:val="XNegrito"/>
      </w:pPr>
      <w:r w:rsidRPr="00AC55F0">
        <w:t xml:space="preserve">O </w:t>
      </w:r>
      <w:r w:rsidRPr="00AC55F0">
        <w:rPr>
          <w:b/>
        </w:rPr>
        <w:t>licitante detentor da melhor proposta</w:t>
      </w:r>
      <w:r w:rsidRPr="00AC55F0">
        <w:t xml:space="preserve"> será convocado para </w:t>
      </w:r>
      <w:r w:rsidR="003F2642" w:rsidRPr="00AC55F0">
        <w:t>enviar</w:t>
      </w:r>
      <w:r w:rsidR="003F2642">
        <w:t xml:space="preserve"> (Liberar)</w:t>
      </w:r>
      <w:r w:rsidRPr="00AC55F0">
        <w:t xml:space="preserve"> amostra </w:t>
      </w:r>
      <w:r w:rsidR="003F2642">
        <w:t>(Plataforma)</w:t>
      </w:r>
      <w:r w:rsidR="003F2642" w:rsidRPr="00AC55F0">
        <w:t xml:space="preserve"> para</w:t>
      </w:r>
      <w:r w:rsidRPr="00AC55F0">
        <w:t xml:space="preserve"> teste quando for o caso, conforme as regras estabelecidas em anexo.</w:t>
      </w:r>
    </w:p>
    <w:p w:rsidR="00AC55F0" w:rsidRPr="00AC55F0" w:rsidRDefault="00AC55F0" w:rsidP="0044339C">
      <w:pPr>
        <w:pStyle w:val="XNegrito"/>
      </w:pPr>
      <w:r w:rsidRPr="00AC55F0">
        <w:t xml:space="preserve">Não será aceita a proposta do </w:t>
      </w:r>
      <w:r w:rsidRPr="00AC55F0">
        <w:rPr>
          <w:b/>
        </w:rPr>
        <w:t>licitante</w:t>
      </w:r>
      <w:r w:rsidRPr="00AC55F0">
        <w:t xml:space="preserve"> que tiver amostra rejeitada, que não enviar amostra, ou que não </w:t>
      </w:r>
      <w:proofErr w:type="gramStart"/>
      <w:r w:rsidRPr="00AC55F0">
        <w:t>apresentá-la</w:t>
      </w:r>
      <w:proofErr w:type="gramEnd"/>
      <w:r w:rsidRPr="00AC55F0">
        <w:t xml:space="preserve"> no prazo estabelecido. </w:t>
      </w:r>
    </w:p>
    <w:p w:rsidR="00AC55F0" w:rsidRPr="00AC55F0" w:rsidRDefault="00AC55F0" w:rsidP="0044339C">
      <w:pPr>
        <w:pStyle w:val="XNegrito"/>
      </w:pPr>
      <w:r w:rsidRPr="00AC55F0">
        <w:t xml:space="preserve">A apresentação de amostra poderá ser dispensada quando se tratar de produto oriundo de linha industrial de produção cujo exemplar já tenha sido aprovado em teste anterior realizado pelo CAU/PR. </w:t>
      </w:r>
    </w:p>
    <w:p w:rsidR="00AC55F0" w:rsidRDefault="00AC55F0" w:rsidP="0044339C">
      <w:pPr>
        <w:pStyle w:val="XNegrito"/>
      </w:pPr>
      <w:r w:rsidRPr="00AC55F0">
        <w:t xml:space="preserve">A apresentação de amostra falsificada ou deteriorada, como verdadeira ou perfeita, configura comportamento inidôneo, punível nos termos deste edital. </w:t>
      </w:r>
    </w:p>
    <w:p w:rsidR="00D211A1" w:rsidRDefault="00D211A1" w:rsidP="00D211A1">
      <w:pPr>
        <w:pStyle w:val="XNegrito"/>
        <w:numPr>
          <w:ilvl w:val="0"/>
          <w:numId w:val="0"/>
        </w:numPr>
        <w:ind w:left="360"/>
      </w:pPr>
    </w:p>
    <w:p w:rsidR="00D211A1" w:rsidRPr="00AC55F0" w:rsidRDefault="00D211A1" w:rsidP="00D211A1">
      <w:pPr>
        <w:pStyle w:val="XNegrito"/>
        <w:numPr>
          <w:ilvl w:val="0"/>
          <w:numId w:val="0"/>
        </w:numPr>
        <w:ind w:left="360"/>
      </w:pPr>
    </w:p>
    <w:p w:rsidR="00AC55F0" w:rsidRPr="00AC55F0" w:rsidRDefault="00F90D18" w:rsidP="00D0662F">
      <w:pPr>
        <w:pStyle w:val="SEO"/>
        <w:rPr>
          <w:snapToGrid w:val="0"/>
        </w:rPr>
      </w:pPr>
      <w:r>
        <w:rPr>
          <w:snapToGrid w:val="0"/>
        </w:rPr>
        <w:t>SEÇÃO XII</w:t>
      </w:r>
      <w:r w:rsidR="00AC55F0" w:rsidRPr="00AC55F0">
        <w:rPr>
          <w:snapToGrid w:val="0"/>
        </w:rPr>
        <w:t xml:space="preserve"> - DA HABILITAÇÃO</w:t>
      </w:r>
    </w:p>
    <w:p w:rsidR="00AC55F0" w:rsidRPr="00AC55F0" w:rsidRDefault="00AC55F0" w:rsidP="0044339C">
      <w:pPr>
        <w:pStyle w:val="XNegrito"/>
      </w:pPr>
      <w:r w:rsidRPr="00AC55F0">
        <w:t xml:space="preserve">A habilitação </w:t>
      </w:r>
      <w:proofErr w:type="gramStart"/>
      <w:r w:rsidRPr="00AC55F0">
        <w:t>do(</w:t>
      </w:r>
      <w:proofErr w:type="gramEnd"/>
      <w:r w:rsidRPr="00AC55F0">
        <w:t xml:space="preserve">s) </w:t>
      </w:r>
      <w:r w:rsidRPr="00AC55F0">
        <w:rPr>
          <w:b/>
        </w:rPr>
        <w:t>licitante(s)</w:t>
      </w:r>
      <w:r w:rsidRPr="00AC55F0">
        <w:t xml:space="preserve"> será verificada por meio da Documentação solicitada neste Edital.</w:t>
      </w:r>
    </w:p>
    <w:p w:rsidR="00AC55F0" w:rsidRPr="00AC55F0" w:rsidRDefault="00AC55F0" w:rsidP="0044339C">
      <w:pPr>
        <w:pStyle w:val="XNegrito"/>
      </w:pPr>
      <w:proofErr w:type="gramStart"/>
      <w:r w:rsidRPr="00AC55F0">
        <w:t>O(</w:t>
      </w:r>
      <w:proofErr w:type="gramEnd"/>
      <w:r w:rsidRPr="00AC55F0">
        <w:t xml:space="preserve">s) </w:t>
      </w:r>
      <w:r w:rsidRPr="00AC55F0">
        <w:rPr>
          <w:b/>
        </w:rPr>
        <w:t>licitante(s)</w:t>
      </w:r>
      <w:r w:rsidRPr="00AC55F0">
        <w:t xml:space="preserve"> deverá(</w:t>
      </w:r>
      <w:proofErr w:type="spellStart"/>
      <w:r w:rsidRPr="00AC55F0">
        <w:t>ão</w:t>
      </w:r>
      <w:proofErr w:type="spellEnd"/>
      <w:r w:rsidRPr="00AC55F0">
        <w:t>) apresentar documentos que supram tais exigências e os habilitados pelo SICAF devem enviar os relatórios do sistema que comprovem sua habilitação.</w:t>
      </w:r>
    </w:p>
    <w:p w:rsidR="00AC55F0" w:rsidRPr="00AC55F0" w:rsidRDefault="00AC55F0" w:rsidP="0044339C">
      <w:pPr>
        <w:pStyle w:val="XNegrito"/>
      </w:pPr>
      <w:proofErr w:type="gramStart"/>
      <w:r w:rsidRPr="00AC55F0">
        <w:t>O(</w:t>
      </w:r>
      <w:proofErr w:type="gramEnd"/>
      <w:r w:rsidRPr="00AC55F0">
        <w:t xml:space="preserve">s) </w:t>
      </w:r>
      <w:r w:rsidRPr="00AC55F0">
        <w:rPr>
          <w:b/>
        </w:rPr>
        <w:t>licitante(s)</w:t>
      </w:r>
      <w:r w:rsidRPr="00AC55F0">
        <w:t xml:space="preserve"> deverá(</w:t>
      </w:r>
      <w:proofErr w:type="spellStart"/>
      <w:r w:rsidRPr="00AC55F0">
        <w:t>ão</w:t>
      </w:r>
      <w:proofErr w:type="spellEnd"/>
      <w:r w:rsidRPr="00AC55F0">
        <w:t>) apresentar a seguinte documentação: HABILITAÇÃO JURÍDICA, FISCAL, TÉCNICA e ECONÔMICA-FINACEIRA e CAPACIDADE TÉCNICA, conforme estabelece a Lei Federal 8.666/1993 artigos 28 a 31.</w:t>
      </w:r>
    </w:p>
    <w:p w:rsidR="00AC55F0" w:rsidRPr="00AC55F0" w:rsidRDefault="00AC55F0" w:rsidP="0044339C">
      <w:pPr>
        <w:pStyle w:val="XNegrito"/>
        <w:rPr>
          <w:b/>
          <w:shd w:val="pct25" w:color="auto" w:fill="FFFFFF"/>
        </w:rPr>
      </w:pPr>
      <w:r w:rsidRPr="00AC55F0">
        <w:lastRenderedPageBreak/>
        <w:t>Comprovação de patrimônio líquido não inferior a 10% (dez por cento) do valor estimado da contratação, quando qualquer dos índices Liquidez Geral, Liquidez Corrente e Solvência Geral, for igual ou inferior a 1;</w:t>
      </w:r>
    </w:p>
    <w:p w:rsidR="00AC55F0" w:rsidRPr="00AC55F0" w:rsidRDefault="00AC55F0" w:rsidP="0044339C">
      <w:pPr>
        <w:pStyle w:val="XNegrito"/>
      </w:pPr>
      <w:r w:rsidRPr="00AC55F0">
        <w:t xml:space="preserve">O </w:t>
      </w:r>
      <w:r w:rsidRPr="00AC55F0">
        <w:rPr>
          <w:b/>
        </w:rPr>
        <w:t>Pregoeiro</w:t>
      </w:r>
      <w:r w:rsidRPr="00AC55F0">
        <w:t xml:space="preserve"> poderá consultar sítios oficiais de órgãos e entidades emissores de certidões, para verificar as condições de habilitação dos licitantes.</w:t>
      </w:r>
    </w:p>
    <w:p w:rsidR="00AC55F0" w:rsidRPr="00AC55F0" w:rsidRDefault="00AC55F0" w:rsidP="0044339C">
      <w:pPr>
        <w:pStyle w:val="XNegrito"/>
      </w:pPr>
      <w:r w:rsidRPr="00AC55F0">
        <w:t xml:space="preserve">Os documentos que não estejam contemplados no SICAF deverão ser remetidos junto com os relatórios do SICAF que comprovem sua habilitação parcial e em conjunto com a proposta de preços, em arquivo único, por meio da opção “Anexo Documentos” no sistema </w:t>
      </w:r>
      <w:proofErr w:type="spellStart"/>
      <w:r w:rsidRPr="00AC55F0">
        <w:rPr>
          <w:b/>
        </w:rPr>
        <w:t>licitacoes</w:t>
      </w:r>
      <w:proofErr w:type="spellEnd"/>
      <w:r w:rsidRPr="00AC55F0">
        <w:rPr>
          <w:b/>
        </w:rPr>
        <w:t>-e ou por e-mail</w:t>
      </w:r>
      <w:r w:rsidRPr="00AC55F0">
        <w:t xml:space="preserve">, em prazo idêntico ao estipulado conforme definido neste Edital e solicitado pelo pregoeiro. </w:t>
      </w:r>
    </w:p>
    <w:p w:rsidR="00AC55F0" w:rsidRPr="00AC55F0" w:rsidRDefault="00AC55F0" w:rsidP="0044339C">
      <w:pPr>
        <w:pStyle w:val="XNegrito"/>
      </w:pPr>
      <w:r w:rsidRPr="00AC55F0">
        <w:t xml:space="preserve">Os documentos remetidos por meio da opção “Anexo” no sistema </w:t>
      </w:r>
      <w:r w:rsidR="000F6C45" w:rsidRPr="00AC55F0">
        <w:t>Licitações</w:t>
      </w:r>
      <w:r w:rsidRPr="00AC55F0">
        <w:t xml:space="preserve">-e ou por e-mail, deverão ser encaminhados a comissão de licitação do CAU/PR. Estes documentos deverão ser emitidos pelo </w:t>
      </w:r>
      <w:r w:rsidRPr="00AC55F0">
        <w:rPr>
          <w:b/>
        </w:rPr>
        <w:t>Licitante vencedor,</w:t>
      </w:r>
      <w:r w:rsidRPr="00AC55F0">
        <w:t xml:space="preserve"> no prazo estipulado por este edital (2 horas úteis após encerramento das faces de lances) ou conforme solicitados pelo pregoeiro, em vias originais ou cópias autenticadas, a qualquer momento, em prazo a ser estabelecido pelo </w:t>
      </w:r>
      <w:r w:rsidRPr="00AC55F0">
        <w:rPr>
          <w:b/>
        </w:rPr>
        <w:t xml:space="preserve">Pregoeiro. </w:t>
      </w:r>
    </w:p>
    <w:p w:rsidR="00AC55F0" w:rsidRPr="00AC55F0" w:rsidRDefault="00AC55F0" w:rsidP="0044339C">
      <w:pPr>
        <w:pStyle w:val="XNegrito"/>
      </w:pPr>
      <w:proofErr w:type="gramStart"/>
      <w:r w:rsidRPr="00AC55F0">
        <w:t>A(</w:t>
      </w:r>
      <w:proofErr w:type="gramEnd"/>
      <w:r w:rsidRPr="00AC55F0">
        <w:t>s) via(s) original(</w:t>
      </w:r>
      <w:proofErr w:type="spellStart"/>
      <w:r w:rsidRPr="00AC55F0">
        <w:t>is</w:t>
      </w:r>
      <w:proofErr w:type="spellEnd"/>
      <w:r w:rsidRPr="00AC55F0">
        <w:t>) ou cópia(s) autenticada(s), deve ser enviada em dois dias uteis ou quando ser solicitado, , deverá(</w:t>
      </w:r>
      <w:proofErr w:type="spellStart"/>
      <w:r w:rsidRPr="00AC55F0">
        <w:t>ão</w:t>
      </w:r>
      <w:proofErr w:type="spellEnd"/>
      <w:r w:rsidRPr="00AC55F0">
        <w:t>) ser encaminhada(s) para sede do CAU/PR na Avenida Nossa Senhora da Luz, 2530, Alto da XV, CEP 80.045-360, Curitiba Paraná para o membro da Comissão de licitação do Órgão.</w:t>
      </w:r>
    </w:p>
    <w:p w:rsidR="00AC55F0" w:rsidRPr="00AC55F0" w:rsidRDefault="00AC55F0" w:rsidP="0044339C">
      <w:pPr>
        <w:pStyle w:val="XNegrito"/>
      </w:pPr>
      <w:r w:rsidRPr="00AC55F0">
        <w:t xml:space="preserve">Sob pena de inabilitação, </w:t>
      </w:r>
      <w:proofErr w:type="gramStart"/>
      <w:r w:rsidRPr="00AC55F0">
        <w:t>o(</w:t>
      </w:r>
      <w:proofErr w:type="gramEnd"/>
      <w:r w:rsidRPr="00AC55F0">
        <w:t>s) documento(s) encaminhado(s) deverá(</w:t>
      </w:r>
      <w:proofErr w:type="spellStart"/>
      <w:r w:rsidRPr="00AC55F0">
        <w:t>ão</w:t>
      </w:r>
      <w:proofErr w:type="spellEnd"/>
      <w:r w:rsidRPr="00AC55F0">
        <w:t>) estar em nome do</w:t>
      </w:r>
      <w:r w:rsidRPr="00AC55F0">
        <w:rPr>
          <w:b/>
        </w:rPr>
        <w:t xml:space="preserve"> licitante</w:t>
      </w:r>
      <w:r w:rsidRPr="00AC55F0">
        <w:t>, com indicação do número de inscrição no CNPJ.</w:t>
      </w:r>
    </w:p>
    <w:p w:rsidR="00AC55F0" w:rsidRPr="00AC55F0" w:rsidRDefault="00AC55F0" w:rsidP="0044339C">
      <w:pPr>
        <w:pStyle w:val="XNegrito"/>
      </w:pPr>
      <w:proofErr w:type="gramStart"/>
      <w:r w:rsidRPr="00AC55F0">
        <w:t>Todo(</w:t>
      </w:r>
      <w:proofErr w:type="gramEnd"/>
      <w:r w:rsidRPr="00AC55F0">
        <w:t>s)  documento(s) emitidos em língua estrangeira deverá(</w:t>
      </w:r>
      <w:proofErr w:type="spellStart"/>
      <w:r w:rsidRPr="00AC55F0">
        <w:t>ão</w:t>
      </w:r>
      <w:proofErr w:type="spellEnd"/>
      <w:r w:rsidRPr="00AC55F0">
        <w:t xml:space="preserve">) ser entregue(s) acompanhado(s) da tradução para língua portuguesa, efetuada por tradutor juramentado. </w:t>
      </w:r>
      <w:proofErr w:type="gramStart"/>
      <w:r w:rsidRPr="00AC55F0">
        <w:t>Tal(</w:t>
      </w:r>
      <w:proofErr w:type="spellStart"/>
      <w:proofErr w:type="gramEnd"/>
      <w:r w:rsidRPr="00AC55F0">
        <w:t>is</w:t>
      </w:r>
      <w:proofErr w:type="spellEnd"/>
      <w:r w:rsidRPr="00AC55F0">
        <w:t>) documento(s) deverá(</w:t>
      </w:r>
      <w:proofErr w:type="spellStart"/>
      <w:r w:rsidRPr="00AC55F0">
        <w:t>ão</w:t>
      </w:r>
      <w:proofErr w:type="spellEnd"/>
      <w:r w:rsidRPr="00AC55F0">
        <w:t xml:space="preserve">) estar devidamente </w:t>
      </w:r>
      <w:proofErr w:type="spellStart"/>
      <w:r w:rsidRPr="00AC55F0">
        <w:t>consularizado</w:t>
      </w:r>
      <w:proofErr w:type="spellEnd"/>
      <w:r w:rsidRPr="00AC55F0">
        <w:t>(s) ou registrado(s) no cartório de títulos e documentos.</w:t>
      </w:r>
    </w:p>
    <w:p w:rsidR="00AC55F0" w:rsidRPr="00AC55F0" w:rsidRDefault="00AC55F0" w:rsidP="0044339C">
      <w:pPr>
        <w:pStyle w:val="XNegrito"/>
      </w:pPr>
      <w:proofErr w:type="gramStart"/>
      <w:r w:rsidRPr="00AC55F0">
        <w:t>Documento(</w:t>
      </w:r>
      <w:proofErr w:type="gramEnd"/>
      <w:r w:rsidRPr="00AC55F0">
        <w:t>s) de procedência estrangeira, emitido(s) em língua portuguesa, também deverá(</w:t>
      </w:r>
      <w:proofErr w:type="spellStart"/>
      <w:r w:rsidRPr="00AC55F0">
        <w:t>ão</w:t>
      </w:r>
      <w:proofErr w:type="spellEnd"/>
      <w:r w:rsidRPr="00AC55F0">
        <w:t xml:space="preserve">) ser apresentado(s) devidamente </w:t>
      </w:r>
      <w:proofErr w:type="spellStart"/>
      <w:r w:rsidRPr="00AC55F0">
        <w:t>consularizado</w:t>
      </w:r>
      <w:proofErr w:type="spellEnd"/>
      <w:r w:rsidRPr="00AC55F0">
        <w:t>(s) ou registrados em cartório de títulos e documentos.</w:t>
      </w:r>
    </w:p>
    <w:p w:rsidR="00AC55F0" w:rsidRPr="00AC55F0" w:rsidRDefault="00AC55F0" w:rsidP="0044339C">
      <w:pPr>
        <w:pStyle w:val="XNegrito"/>
      </w:pPr>
      <w:r w:rsidRPr="00AC55F0">
        <w:t xml:space="preserve">Em se tratando de filial, </w:t>
      </w:r>
      <w:proofErr w:type="gramStart"/>
      <w:r w:rsidRPr="00AC55F0">
        <w:t>o(</w:t>
      </w:r>
      <w:proofErr w:type="gramEnd"/>
      <w:r w:rsidRPr="00AC55F0">
        <w:t>s) documento(s) de habilitação jurídica e regularidade fiscal deverão estar em nome da filial, exceto aqueles que, pela própria natureza, são emitidos somente em nome da matriz.</w:t>
      </w:r>
    </w:p>
    <w:p w:rsidR="00AC55F0" w:rsidRPr="00AC55F0" w:rsidRDefault="00AC55F0" w:rsidP="0044339C">
      <w:pPr>
        <w:pStyle w:val="XNegrito"/>
      </w:pPr>
      <w:r w:rsidRPr="00AC55F0">
        <w:t>Em se tratando de microempresa ou empresa de pequeno porte, havendo alguma restrição na comprovação de regularidade fiscal, será assegurado o prazo de 2 (dois) dias úteis, cujo termo inicial corresponderá ao momento em que o proponente for declarado vencedor do certame, prorrogáveis por igual período, a critério da Administração, para a regularização da documentação, pagamento ou parcelamento do débito, emissão de eventual(</w:t>
      </w:r>
      <w:proofErr w:type="spellStart"/>
      <w:r w:rsidRPr="00AC55F0">
        <w:t>is</w:t>
      </w:r>
      <w:proofErr w:type="spellEnd"/>
      <w:r w:rsidRPr="00AC55F0">
        <w:t>) certidão(es) negativas ou positivas com efeito de certidão negativa.</w:t>
      </w:r>
    </w:p>
    <w:p w:rsidR="00AC55F0" w:rsidRPr="00AC55F0" w:rsidRDefault="00AC55F0" w:rsidP="0044339C">
      <w:pPr>
        <w:pStyle w:val="XNegrito"/>
      </w:pPr>
      <w:r w:rsidRPr="00AC55F0">
        <w:lastRenderedPageBreak/>
        <w:t xml:space="preserve">A não regularização da documentação, no prazo previsto no subitem anterior, implicará decadência do direito à contratação, sem prejuízo das sanções previstas neste edital, e facultará ao </w:t>
      </w:r>
      <w:r w:rsidRPr="00AC55F0">
        <w:rPr>
          <w:b/>
        </w:rPr>
        <w:t>Pregoeiro</w:t>
      </w:r>
      <w:r w:rsidRPr="00AC55F0">
        <w:t xml:space="preserve"> convocar os </w:t>
      </w:r>
      <w:r w:rsidRPr="00AC55F0">
        <w:rPr>
          <w:b/>
        </w:rPr>
        <w:t>licitantes</w:t>
      </w:r>
      <w:r w:rsidRPr="00AC55F0">
        <w:t xml:space="preserve"> remanescentes, na ordem de classificação.</w:t>
      </w:r>
    </w:p>
    <w:p w:rsidR="00AC55F0" w:rsidRPr="00AC55F0" w:rsidRDefault="00AC55F0" w:rsidP="0044339C">
      <w:pPr>
        <w:pStyle w:val="XNegrito"/>
      </w:pPr>
      <w:r w:rsidRPr="00AC55F0">
        <w:t xml:space="preserve">Se a proposta não for aceitável, ou se a amostra for rejeitada, ou, ainda, se o </w:t>
      </w:r>
      <w:r w:rsidRPr="00AC55F0">
        <w:rPr>
          <w:b/>
        </w:rPr>
        <w:t>licitante</w:t>
      </w:r>
      <w:r w:rsidRPr="00AC55F0">
        <w:t xml:space="preserve"> não atender às exigências de habilitação, o </w:t>
      </w:r>
      <w:r w:rsidRPr="00AC55F0">
        <w:rPr>
          <w:b/>
        </w:rPr>
        <w:t>Pregoeiro</w:t>
      </w:r>
      <w:r w:rsidRPr="00AC55F0">
        <w:t xml:space="preserve"> examinará a proposta subsequente e assim sucessivamente, na ordem de classificação, até a seleção da proposta que melhor atenda a este edital.</w:t>
      </w:r>
    </w:p>
    <w:p w:rsidR="00AC55F0" w:rsidRPr="00CB57F0" w:rsidRDefault="00AC55F0" w:rsidP="0044339C">
      <w:pPr>
        <w:pStyle w:val="XNegrito"/>
        <w:rPr>
          <w:vanish/>
        </w:rPr>
      </w:pPr>
      <w:r w:rsidRPr="00CB57F0">
        <w:t xml:space="preserve">Comprovação de aptidão (atestado de capacidade técnica da empresa e do </w:t>
      </w:r>
      <w:r w:rsidR="00D0662F" w:rsidRPr="00CB57F0">
        <w:t xml:space="preserve">profissional administrador de banco de dados - </w:t>
      </w:r>
      <w:r w:rsidRPr="00CB57F0">
        <w:t>DBA) para a prestação dos serviços em características, quantidades e prazos compatíveis com o objeto desta licitação, ou com o item pertinente, por período não inferior a três anos, mediante a apresentação de atestados fornecidos por pessoas jurídicas</w:t>
      </w:r>
      <w:r w:rsidR="00FF59E1" w:rsidRPr="00CB57F0">
        <w:t xml:space="preserve"> de direito público ou privado.</w:t>
      </w:r>
    </w:p>
    <w:p w:rsidR="0044339C" w:rsidRPr="0044339C" w:rsidRDefault="0044339C" w:rsidP="0044339C">
      <w:pPr>
        <w:pStyle w:val="XNegrito"/>
        <w:numPr>
          <w:ilvl w:val="0"/>
          <w:numId w:val="0"/>
        </w:numPr>
        <w:ind w:left="546" w:hanging="546"/>
        <w:rPr>
          <w:highlight w:val="yellow"/>
        </w:rPr>
      </w:pPr>
    </w:p>
    <w:p w:rsidR="00C927AA" w:rsidRPr="0044339C" w:rsidRDefault="00AC55F0" w:rsidP="0044339C">
      <w:pPr>
        <w:pStyle w:val="XNegrito"/>
      </w:pPr>
      <w:r w:rsidRPr="0044339C">
        <w:t>Declaração de que inexiste qualquer fato impeditivo à sua participação na licitação, que não foi declarada inidônea e não está impedida de contratar com o Poder Público, ou suspensa de contratar com a Administração, e que se compromete a comunicar ocorrência de fatos supervenientes (Anexo ao Edital);</w:t>
      </w:r>
    </w:p>
    <w:p w:rsidR="00C927AA" w:rsidRPr="00CB57F0" w:rsidRDefault="00AC55F0" w:rsidP="0044339C">
      <w:pPr>
        <w:pStyle w:val="XNegrito"/>
      </w:pPr>
      <w:r w:rsidRPr="00C927AA">
        <w:t xml:space="preserve">Declaração de que não emprega menor de dezoito anos em trabalho noturno, perigoso ou insalubre bem como não emprega menor de </w:t>
      </w:r>
      <w:r w:rsidRPr="00CB57F0">
        <w:t>dezesseis anos (Anexo neste edital).</w:t>
      </w:r>
    </w:p>
    <w:p w:rsidR="00C927AA" w:rsidRPr="00CB57F0" w:rsidRDefault="00AC55F0" w:rsidP="0044339C">
      <w:pPr>
        <w:pStyle w:val="XNegrito"/>
      </w:pPr>
      <w:r w:rsidRPr="00C927AA">
        <w:t xml:space="preserve">Constatado o atendimento às exigências fixadas neste edital, o licitante </w:t>
      </w:r>
      <w:r w:rsidRPr="00CB57F0">
        <w:t>será declarado vencedor.</w:t>
      </w:r>
    </w:p>
    <w:p w:rsidR="00AC55F0" w:rsidRPr="00CB57F0" w:rsidRDefault="00AC55F0" w:rsidP="0044339C">
      <w:pPr>
        <w:pStyle w:val="XNegrito"/>
      </w:pPr>
      <w:r w:rsidRPr="00CB57F0">
        <w:rPr>
          <w:lang w:eastAsia="ar-SA"/>
        </w:rPr>
        <w:t>Como condição prévia ao exame da documentação de habilitação</w:t>
      </w:r>
      <w:r w:rsidRPr="00CB57F0">
        <w:t xml:space="preserve"> do licitante detentor da proposta </w:t>
      </w:r>
      <w:r w:rsidRPr="00CB57F0">
        <w:rPr>
          <w:color w:val="000000"/>
        </w:rPr>
        <w:t>classificada em primeiro lugar</w:t>
      </w:r>
      <w:r w:rsidRPr="00CB57F0">
        <w:rPr>
          <w:lang w:eastAsia="ar-SA"/>
        </w:rPr>
        <w:t xml:space="preserve">, </w:t>
      </w:r>
      <w:r w:rsidRPr="00CB57F0">
        <w:t xml:space="preserve">o Pregoeiro </w:t>
      </w:r>
      <w:r w:rsidRPr="00CB57F0">
        <w:rPr>
          <w:lang w:eastAsia="ar-SA"/>
        </w:rPr>
        <w:t>verificará o eventual descumprimento das condições de participação, especialmente quanto à</w:t>
      </w:r>
      <w:r w:rsidRPr="00CB57F0">
        <w:t xml:space="preserve"> existência de sanção que impeça a participação no certame ou a futura contratação, mediante a consulta aos seguintes cadastros:</w:t>
      </w:r>
    </w:p>
    <w:p w:rsidR="00AC55F0" w:rsidRPr="00C927AA" w:rsidRDefault="00AC55F0" w:rsidP="0044339C">
      <w:pPr>
        <w:pStyle w:val="XNegrito"/>
        <w:numPr>
          <w:ilvl w:val="0"/>
          <w:numId w:val="0"/>
        </w:numPr>
      </w:pPr>
    </w:p>
    <w:p w:rsidR="00AC55F0" w:rsidRPr="0044339C" w:rsidRDefault="00AC55F0" w:rsidP="0044339C">
      <w:pPr>
        <w:pStyle w:val="XXNormal"/>
      </w:pPr>
      <w:r w:rsidRPr="0044339C">
        <w:t>SICAF;</w:t>
      </w:r>
    </w:p>
    <w:p w:rsidR="00AC55F0" w:rsidRPr="0044339C" w:rsidRDefault="00AC55F0" w:rsidP="0044339C">
      <w:pPr>
        <w:pStyle w:val="XXNormal"/>
      </w:pPr>
      <w:r w:rsidRPr="0044339C">
        <w:t>Cadastro Nacional de Empresas Inidôneas e Suspensas – CEIS, mantido pela Controladoria-Geral da União (</w:t>
      </w:r>
      <w:hyperlink r:id="rId14" w:history="1">
        <w:r w:rsidRPr="0044339C">
          <w:t>www.portaldatransparencia.gov.br/ceis</w:t>
        </w:r>
      </w:hyperlink>
      <w:r w:rsidRPr="0044339C">
        <w:t>);</w:t>
      </w:r>
    </w:p>
    <w:p w:rsidR="00AC55F0" w:rsidRPr="0044339C" w:rsidRDefault="00AC55F0" w:rsidP="0044339C">
      <w:pPr>
        <w:pStyle w:val="XXNormal"/>
      </w:pPr>
      <w:r w:rsidRPr="0044339C">
        <w:t>Cadastro Nacional de Condenações Cíveis por Atos de Improbidade Administrativa, mantido pelo Conselho Nacional de Justiça (</w:t>
      </w:r>
      <w:hyperlink r:id="rId15" w:history="1">
        <w:r w:rsidRPr="0044339C">
          <w:t>www.cnj.jus.br/improbidade_adm/consultar_requerido.php</w:t>
        </w:r>
      </w:hyperlink>
      <w:r w:rsidRPr="0044339C">
        <w:t>).</w:t>
      </w:r>
    </w:p>
    <w:p w:rsidR="00AC55F0" w:rsidRPr="0044339C" w:rsidRDefault="00AC55F0" w:rsidP="0044339C">
      <w:pPr>
        <w:pStyle w:val="XXNormal"/>
      </w:pPr>
      <w:r w:rsidRPr="0044339C">
        <w:t>Lista de Inidôneos, mantida pelo Tribunal de Contas da União – TCU;</w:t>
      </w:r>
    </w:p>
    <w:p w:rsidR="00AC55F0" w:rsidRPr="0044339C" w:rsidRDefault="00AC55F0" w:rsidP="0044339C">
      <w:pPr>
        <w:pStyle w:val="XXNormal"/>
      </w:pPr>
      <w:r w:rsidRPr="0044339C">
        <w:t xml:space="preserve">A consulta aos cadastros será realizada em nome da empresa licitante e também de seu sócio majoritário, por força do artigo 12 da Lei n° 8.429, de 1992, que prevê, dentre as sanções impostas ao responsável pela prática de ato de </w:t>
      </w:r>
      <w:r w:rsidRPr="0044339C">
        <w:lastRenderedPageBreak/>
        <w:t>improbidade administrativa, a proibição de contratar com o Poder Público, inclusive por intermédio de pessoa jurídica da qual seja sócio majoritário.</w:t>
      </w:r>
    </w:p>
    <w:p w:rsidR="00AC55F0" w:rsidRDefault="00AC55F0" w:rsidP="0044339C">
      <w:pPr>
        <w:pStyle w:val="XXNormal"/>
      </w:pPr>
      <w:r w:rsidRPr="0044339C">
        <w:t>Constatada a existência de sanção, o Pregoeiro reputará o licitante inabilitado, por falta de condição de participação.</w:t>
      </w:r>
    </w:p>
    <w:p w:rsidR="0044339C" w:rsidRPr="0044339C" w:rsidRDefault="0044339C" w:rsidP="0044339C">
      <w:pPr>
        <w:pStyle w:val="XXNormal"/>
        <w:numPr>
          <w:ilvl w:val="0"/>
          <w:numId w:val="0"/>
        </w:numPr>
        <w:ind w:left="1418"/>
      </w:pPr>
    </w:p>
    <w:p w:rsidR="00AC55F0" w:rsidRPr="00C927AA" w:rsidRDefault="00AC55F0" w:rsidP="0044339C">
      <w:pPr>
        <w:pStyle w:val="XNegrito"/>
      </w:pPr>
      <w:r w:rsidRPr="00C927AA">
        <w:t xml:space="preserve">Os licitantes deverão apresentar a seguinte documentação relativa à Habilitação Jurídica, Regularidade Fiscal e trabalhista: </w:t>
      </w:r>
    </w:p>
    <w:p w:rsidR="00AC55F0" w:rsidRPr="00C927AA" w:rsidRDefault="00AC55F0" w:rsidP="0044339C">
      <w:pPr>
        <w:spacing w:before="120" w:after="120" w:line="276" w:lineRule="auto"/>
        <w:ind w:left="567"/>
        <w:jc w:val="both"/>
        <w:rPr>
          <w:rFonts w:ascii="Arial" w:hAnsi="Arial" w:cs="Arial"/>
          <w:b/>
          <w:bCs/>
          <w:color w:val="000000"/>
          <w:sz w:val="24"/>
          <w:szCs w:val="24"/>
        </w:rPr>
      </w:pPr>
      <w:r w:rsidRPr="00C927AA">
        <w:rPr>
          <w:rFonts w:ascii="Arial" w:hAnsi="Arial" w:cs="Arial"/>
          <w:b/>
          <w:bCs/>
          <w:color w:val="000000"/>
          <w:sz w:val="24"/>
          <w:szCs w:val="24"/>
        </w:rPr>
        <w:t xml:space="preserve">Habilitação jurídica: </w:t>
      </w:r>
    </w:p>
    <w:p w:rsidR="00AC55F0" w:rsidRPr="00C927AA" w:rsidRDefault="00AC55F0" w:rsidP="00ED7562">
      <w:pPr>
        <w:pStyle w:val="PargrafodaLista"/>
        <w:widowControl w:val="0"/>
        <w:numPr>
          <w:ilvl w:val="0"/>
          <w:numId w:val="3"/>
        </w:numPr>
        <w:suppressAutoHyphens/>
        <w:spacing w:before="120" w:after="120"/>
        <w:contextualSpacing w:val="0"/>
        <w:jc w:val="both"/>
        <w:rPr>
          <w:rFonts w:ascii="Arial" w:eastAsia="MS Mincho" w:hAnsi="Arial" w:cs="Arial"/>
          <w:bCs/>
          <w:vanish/>
          <w:color w:val="000000"/>
          <w:sz w:val="24"/>
          <w:szCs w:val="24"/>
          <w:lang w:eastAsia="ar-SA"/>
        </w:rPr>
      </w:pPr>
    </w:p>
    <w:p w:rsidR="00AC55F0" w:rsidRPr="00C927AA" w:rsidRDefault="00AC55F0" w:rsidP="00ED7562">
      <w:pPr>
        <w:pStyle w:val="PargrafodaLista"/>
        <w:widowControl w:val="0"/>
        <w:numPr>
          <w:ilvl w:val="0"/>
          <w:numId w:val="3"/>
        </w:numPr>
        <w:suppressAutoHyphens/>
        <w:spacing w:before="120" w:after="120"/>
        <w:contextualSpacing w:val="0"/>
        <w:jc w:val="both"/>
        <w:rPr>
          <w:rFonts w:ascii="Arial" w:eastAsia="MS Mincho" w:hAnsi="Arial" w:cs="Arial"/>
          <w:bCs/>
          <w:vanish/>
          <w:color w:val="000000"/>
          <w:sz w:val="24"/>
          <w:szCs w:val="24"/>
          <w:lang w:eastAsia="ar-SA"/>
        </w:rPr>
      </w:pPr>
    </w:p>
    <w:p w:rsidR="00AC55F0" w:rsidRPr="00C927AA" w:rsidRDefault="00AC55F0" w:rsidP="00ED7562">
      <w:pPr>
        <w:pStyle w:val="PargrafodaLista"/>
        <w:widowControl w:val="0"/>
        <w:numPr>
          <w:ilvl w:val="0"/>
          <w:numId w:val="3"/>
        </w:numPr>
        <w:suppressAutoHyphens/>
        <w:spacing w:before="120" w:after="120"/>
        <w:contextualSpacing w:val="0"/>
        <w:jc w:val="both"/>
        <w:rPr>
          <w:rFonts w:ascii="Arial" w:eastAsia="MS Mincho" w:hAnsi="Arial" w:cs="Arial"/>
          <w:bCs/>
          <w:vanish/>
          <w:color w:val="000000"/>
          <w:sz w:val="24"/>
          <w:szCs w:val="24"/>
          <w:lang w:eastAsia="ar-SA"/>
        </w:rPr>
      </w:pPr>
    </w:p>
    <w:p w:rsidR="00AC55F0" w:rsidRPr="00C927AA" w:rsidRDefault="00AC55F0" w:rsidP="00ED7562">
      <w:pPr>
        <w:pStyle w:val="PargrafodaLista"/>
        <w:widowControl w:val="0"/>
        <w:numPr>
          <w:ilvl w:val="0"/>
          <w:numId w:val="3"/>
        </w:numPr>
        <w:suppressAutoHyphens/>
        <w:spacing w:before="120" w:after="120"/>
        <w:contextualSpacing w:val="0"/>
        <w:jc w:val="both"/>
        <w:rPr>
          <w:rFonts w:ascii="Arial" w:eastAsia="MS Mincho" w:hAnsi="Arial" w:cs="Arial"/>
          <w:bCs/>
          <w:vanish/>
          <w:color w:val="000000"/>
          <w:sz w:val="24"/>
          <w:szCs w:val="24"/>
          <w:lang w:eastAsia="ar-SA"/>
        </w:rPr>
      </w:pPr>
    </w:p>
    <w:p w:rsidR="00AC55F0" w:rsidRPr="00C927AA" w:rsidRDefault="00AC55F0" w:rsidP="00ED7562">
      <w:pPr>
        <w:pStyle w:val="PargrafodaLista"/>
        <w:widowControl w:val="0"/>
        <w:numPr>
          <w:ilvl w:val="0"/>
          <w:numId w:val="3"/>
        </w:numPr>
        <w:suppressAutoHyphens/>
        <w:spacing w:before="120" w:after="120"/>
        <w:contextualSpacing w:val="0"/>
        <w:jc w:val="both"/>
        <w:rPr>
          <w:rFonts w:ascii="Arial" w:eastAsia="MS Mincho" w:hAnsi="Arial" w:cs="Arial"/>
          <w:bCs/>
          <w:vanish/>
          <w:color w:val="000000"/>
          <w:sz w:val="24"/>
          <w:szCs w:val="24"/>
          <w:lang w:eastAsia="ar-SA"/>
        </w:rPr>
      </w:pPr>
    </w:p>
    <w:p w:rsidR="00AC55F0" w:rsidRPr="00C927AA" w:rsidRDefault="00AC55F0" w:rsidP="00ED7562">
      <w:pPr>
        <w:pStyle w:val="PargrafodaLista"/>
        <w:widowControl w:val="0"/>
        <w:numPr>
          <w:ilvl w:val="0"/>
          <w:numId w:val="3"/>
        </w:numPr>
        <w:suppressAutoHyphens/>
        <w:spacing w:before="120" w:after="120"/>
        <w:contextualSpacing w:val="0"/>
        <w:jc w:val="both"/>
        <w:rPr>
          <w:rFonts w:ascii="Arial" w:eastAsia="MS Mincho" w:hAnsi="Arial" w:cs="Arial"/>
          <w:bCs/>
          <w:vanish/>
          <w:color w:val="000000"/>
          <w:sz w:val="24"/>
          <w:szCs w:val="24"/>
          <w:lang w:eastAsia="ar-SA"/>
        </w:rPr>
      </w:pPr>
    </w:p>
    <w:p w:rsidR="00AC55F0" w:rsidRPr="00C927AA" w:rsidRDefault="00AC55F0" w:rsidP="00ED7562">
      <w:pPr>
        <w:pStyle w:val="PargrafodaLista"/>
        <w:widowControl w:val="0"/>
        <w:numPr>
          <w:ilvl w:val="0"/>
          <w:numId w:val="3"/>
        </w:numPr>
        <w:suppressAutoHyphens/>
        <w:spacing w:before="120" w:after="120"/>
        <w:contextualSpacing w:val="0"/>
        <w:jc w:val="both"/>
        <w:rPr>
          <w:rFonts w:ascii="Arial" w:eastAsia="MS Mincho" w:hAnsi="Arial" w:cs="Arial"/>
          <w:bCs/>
          <w:vanish/>
          <w:color w:val="000000"/>
          <w:sz w:val="24"/>
          <w:szCs w:val="24"/>
          <w:lang w:eastAsia="ar-SA"/>
        </w:rPr>
      </w:pPr>
    </w:p>
    <w:p w:rsidR="00AC55F0" w:rsidRPr="00C927AA" w:rsidRDefault="00AC55F0" w:rsidP="00ED7562">
      <w:pPr>
        <w:pStyle w:val="PargrafodaLista"/>
        <w:widowControl w:val="0"/>
        <w:numPr>
          <w:ilvl w:val="0"/>
          <w:numId w:val="3"/>
        </w:numPr>
        <w:suppressAutoHyphens/>
        <w:spacing w:before="120" w:after="120"/>
        <w:contextualSpacing w:val="0"/>
        <w:jc w:val="both"/>
        <w:rPr>
          <w:rFonts w:ascii="Arial" w:eastAsia="MS Mincho" w:hAnsi="Arial" w:cs="Arial"/>
          <w:bCs/>
          <w:vanish/>
          <w:color w:val="000000"/>
          <w:sz w:val="24"/>
          <w:szCs w:val="24"/>
          <w:lang w:eastAsia="ar-SA"/>
        </w:rPr>
      </w:pPr>
    </w:p>
    <w:p w:rsidR="00AC55F0" w:rsidRPr="00C927AA" w:rsidRDefault="00AC55F0" w:rsidP="00ED7562">
      <w:pPr>
        <w:pStyle w:val="PargrafodaLista"/>
        <w:widowControl w:val="0"/>
        <w:numPr>
          <w:ilvl w:val="0"/>
          <w:numId w:val="3"/>
        </w:numPr>
        <w:suppressAutoHyphens/>
        <w:spacing w:before="120" w:after="120"/>
        <w:contextualSpacing w:val="0"/>
        <w:jc w:val="both"/>
        <w:rPr>
          <w:rFonts w:ascii="Arial" w:eastAsia="MS Mincho" w:hAnsi="Arial" w:cs="Arial"/>
          <w:bCs/>
          <w:vanish/>
          <w:color w:val="000000"/>
          <w:sz w:val="24"/>
          <w:szCs w:val="24"/>
          <w:lang w:eastAsia="ar-SA"/>
        </w:rPr>
      </w:pPr>
    </w:p>
    <w:p w:rsidR="00AC55F0" w:rsidRPr="00C927AA" w:rsidRDefault="00AC55F0" w:rsidP="00ED7562">
      <w:pPr>
        <w:pStyle w:val="PargrafodaLista"/>
        <w:widowControl w:val="0"/>
        <w:numPr>
          <w:ilvl w:val="0"/>
          <w:numId w:val="3"/>
        </w:numPr>
        <w:suppressAutoHyphens/>
        <w:spacing w:before="120" w:after="120"/>
        <w:contextualSpacing w:val="0"/>
        <w:jc w:val="both"/>
        <w:rPr>
          <w:rFonts w:ascii="Arial" w:eastAsia="MS Mincho" w:hAnsi="Arial" w:cs="Arial"/>
          <w:bCs/>
          <w:vanish/>
          <w:color w:val="000000"/>
          <w:sz w:val="24"/>
          <w:szCs w:val="24"/>
          <w:lang w:eastAsia="ar-SA"/>
        </w:rPr>
      </w:pPr>
    </w:p>
    <w:p w:rsidR="00AC55F0" w:rsidRPr="00C927AA" w:rsidRDefault="00AC55F0" w:rsidP="00ED7562">
      <w:pPr>
        <w:pStyle w:val="PargrafodaLista"/>
        <w:widowControl w:val="0"/>
        <w:numPr>
          <w:ilvl w:val="0"/>
          <w:numId w:val="3"/>
        </w:numPr>
        <w:suppressAutoHyphens/>
        <w:spacing w:before="120" w:after="120"/>
        <w:contextualSpacing w:val="0"/>
        <w:jc w:val="both"/>
        <w:rPr>
          <w:rFonts w:ascii="Arial" w:eastAsia="MS Mincho" w:hAnsi="Arial" w:cs="Arial"/>
          <w:bCs/>
          <w:vanish/>
          <w:color w:val="000000"/>
          <w:sz w:val="24"/>
          <w:szCs w:val="24"/>
          <w:lang w:eastAsia="ar-SA"/>
        </w:rPr>
      </w:pPr>
    </w:p>
    <w:p w:rsidR="00AC55F0" w:rsidRPr="00C927AA" w:rsidRDefault="00AC55F0" w:rsidP="00ED7562">
      <w:pPr>
        <w:pStyle w:val="PargrafodaLista"/>
        <w:widowControl w:val="0"/>
        <w:numPr>
          <w:ilvl w:val="0"/>
          <w:numId w:val="3"/>
        </w:numPr>
        <w:suppressAutoHyphens/>
        <w:spacing w:before="120" w:after="120"/>
        <w:contextualSpacing w:val="0"/>
        <w:jc w:val="both"/>
        <w:rPr>
          <w:rFonts w:ascii="Arial" w:eastAsia="MS Mincho" w:hAnsi="Arial" w:cs="Arial"/>
          <w:bCs/>
          <w:vanish/>
          <w:color w:val="000000"/>
          <w:sz w:val="24"/>
          <w:szCs w:val="24"/>
          <w:lang w:eastAsia="ar-SA"/>
        </w:rPr>
      </w:pPr>
    </w:p>
    <w:p w:rsidR="00AC55F0" w:rsidRPr="00C927AA" w:rsidRDefault="00AC55F0" w:rsidP="00ED7562">
      <w:pPr>
        <w:pStyle w:val="PargrafodaLista"/>
        <w:widowControl w:val="0"/>
        <w:numPr>
          <w:ilvl w:val="0"/>
          <w:numId w:val="3"/>
        </w:numPr>
        <w:suppressAutoHyphens/>
        <w:spacing w:before="120" w:after="120"/>
        <w:contextualSpacing w:val="0"/>
        <w:jc w:val="both"/>
        <w:rPr>
          <w:rFonts w:ascii="Arial" w:eastAsia="MS Mincho" w:hAnsi="Arial" w:cs="Arial"/>
          <w:bCs/>
          <w:vanish/>
          <w:color w:val="000000"/>
          <w:sz w:val="24"/>
          <w:szCs w:val="24"/>
          <w:lang w:eastAsia="ar-SA"/>
        </w:rPr>
      </w:pPr>
    </w:p>
    <w:p w:rsidR="00AC55F0" w:rsidRPr="00C927AA" w:rsidRDefault="00AC55F0" w:rsidP="00ED7562">
      <w:pPr>
        <w:pStyle w:val="PargrafodaLista"/>
        <w:widowControl w:val="0"/>
        <w:numPr>
          <w:ilvl w:val="0"/>
          <w:numId w:val="3"/>
        </w:numPr>
        <w:suppressAutoHyphens/>
        <w:spacing w:before="120" w:after="120"/>
        <w:contextualSpacing w:val="0"/>
        <w:jc w:val="both"/>
        <w:rPr>
          <w:rFonts w:ascii="Arial" w:eastAsia="MS Mincho" w:hAnsi="Arial" w:cs="Arial"/>
          <w:bCs/>
          <w:vanish/>
          <w:color w:val="000000"/>
          <w:sz w:val="24"/>
          <w:szCs w:val="24"/>
          <w:lang w:eastAsia="ar-SA"/>
        </w:rPr>
      </w:pPr>
    </w:p>
    <w:p w:rsidR="00AC55F0" w:rsidRPr="00C927AA" w:rsidRDefault="00AC55F0" w:rsidP="00ED7562">
      <w:pPr>
        <w:pStyle w:val="PargrafodaLista"/>
        <w:widowControl w:val="0"/>
        <w:numPr>
          <w:ilvl w:val="1"/>
          <w:numId w:val="3"/>
        </w:numPr>
        <w:suppressAutoHyphens/>
        <w:spacing w:before="120" w:after="120"/>
        <w:contextualSpacing w:val="0"/>
        <w:jc w:val="both"/>
        <w:rPr>
          <w:rFonts w:ascii="Arial" w:eastAsia="MS Mincho" w:hAnsi="Arial" w:cs="Arial"/>
          <w:bCs/>
          <w:vanish/>
          <w:color w:val="000000"/>
          <w:sz w:val="24"/>
          <w:szCs w:val="24"/>
          <w:lang w:eastAsia="ar-SA"/>
        </w:rPr>
      </w:pPr>
    </w:p>
    <w:p w:rsidR="00AC55F0" w:rsidRPr="00C927AA" w:rsidRDefault="00AC55F0" w:rsidP="0044339C">
      <w:pPr>
        <w:pStyle w:val="XXNormal"/>
      </w:pPr>
      <w:r w:rsidRPr="00C927AA">
        <w:t>No caso de empresário individual: inscrição no Registro Público de Empresas Mercantis, a cargo da Junta Comercial da respectiva sede;</w:t>
      </w:r>
    </w:p>
    <w:p w:rsidR="00AC55F0" w:rsidRPr="00C927AA" w:rsidRDefault="00AC55F0" w:rsidP="0044339C">
      <w:pPr>
        <w:pStyle w:val="XXNormal"/>
      </w:pPr>
      <w:r w:rsidRPr="00C927AA">
        <w:t xml:space="preserve">Em se tratando de Microempreendedor Individual – MEI: Certificado da Condição de Microempreendedor Individual - CCMEI, cuja aceitação ficará condicionada à verificação da autenticidade no sítio </w:t>
      </w:r>
      <w:hyperlink r:id="rId16" w:history="1">
        <w:r w:rsidRPr="00C927AA">
          <w:rPr>
            <w:rStyle w:val="Hyperlink"/>
            <w:bCs/>
          </w:rPr>
          <w:t>www.portaldoempreendedor.gov.br</w:t>
        </w:r>
      </w:hyperlink>
      <w:r w:rsidRPr="00C927AA">
        <w:t>;</w:t>
      </w:r>
    </w:p>
    <w:p w:rsidR="00AC55F0" w:rsidRPr="00C927AA" w:rsidRDefault="00AC55F0" w:rsidP="0044339C">
      <w:pPr>
        <w:pStyle w:val="XXNormal"/>
      </w:pPr>
      <w:r w:rsidRPr="00C927AA">
        <w:t xml:space="preserve"> 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rsidR="00AC55F0" w:rsidRPr="00C927AA" w:rsidRDefault="00AC55F0" w:rsidP="0044339C">
      <w:pPr>
        <w:pStyle w:val="XXNormal"/>
      </w:pPr>
      <w:r w:rsidRPr="00C927AA">
        <w:t>No caso de sociedade simples: inscrição do ato constitutivo no Registro Civil das Pessoas Jurídicas do local de sua sede, acompanhada de prova da indicação dos seus administradores;</w:t>
      </w:r>
    </w:p>
    <w:p w:rsidR="00AC55F0" w:rsidRPr="00C927AA" w:rsidRDefault="00AC55F0" w:rsidP="0044339C">
      <w:pPr>
        <w:pStyle w:val="XXNormal"/>
      </w:pPr>
      <w:r w:rsidRPr="00C927AA">
        <w:t xml:space="preserve"> No caso de microempresa ou empresa de pequeno porte: certidão expedida pela Junta Comercial ou pelo Registro Civil das Pessoas Jurídicas, conforme o caso, que comprove a condição de microempresa ou empresa de pequeno porte;</w:t>
      </w:r>
    </w:p>
    <w:p w:rsidR="006B465A" w:rsidRPr="00097AE3" w:rsidRDefault="00AC55F0" w:rsidP="0044339C">
      <w:pPr>
        <w:pStyle w:val="XXNormal"/>
      </w:pPr>
      <w:r w:rsidRPr="00097AE3">
        <w:t>No caso de sociedade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rsidR="00E6707B" w:rsidRDefault="006B465A" w:rsidP="0044339C">
      <w:pPr>
        <w:pStyle w:val="XXNormal"/>
      </w:pPr>
      <w:r w:rsidRPr="00097AE3">
        <w:t>I</w:t>
      </w:r>
      <w:r w:rsidR="00AC55F0" w:rsidRPr="00097AE3">
        <w:t>nscrição no Registro Público de Empresas Mercantis onde opera</w:t>
      </w:r>
      <w:r w:rsidR="00AC55F0" w:rsidRPr="00C927AA">
        <w:t xml:space="preserve">, com averbação no Registro onde tem sede a matriz, no caso de ser </w:t>
      </w:r>
      <w:proofErr w:type="gramStart"/>
      <w:r w:rsidR="00AC55F0" w:rsidRPr="00C927AA">
        <w:t>o participante sucursal</w:t>
      </w:r>
      <w:proofErr w:type="gramEnd"/>
      <w:r w:rsidR="00AC55F0" w:rsidRPr="00C927AA">
        <w:t>, filial ou agência;</w:t>
      </w:r>
    </w:p>
    <w:p w:rsidR="00AC55F0" w:rsidRDefault="00AC55F0" w:rsidP="0044339C">
      <w:pPr>
        <w:pStyle w:val="XXNormal"/>
      </w:pPr>
      <w:r w:rsidRPr="00C927AA">
        <w:t>No caso de empresa ou sociedade estrangeira em funcionamento no País: decreto de autorização;</w:t>
      </w:r>
    </w:p>
    <w:p w:rsidR="0044339C" w:rsidRPr="00C927AA" w:rsidRDefault="0044339C" w:rsidP="0044339C">
      <w:pPr>
        <w:pStyle w:val="XXNormal"/>
        <w:numPr>
          <w:ilvl w:val="0"/>
          <w:numId w:val="0"/>
        </w:numPr>
        <w:ind w:left="1418"/>
      </w:pPr>
    </w:p>
    <w:p w:rsidR="00AC55F0" w:rsidRPr="00C927AA" w:rsidRDefault="00AC55F0" w:rsidP="0044339C">
      <w:pPr>
        <w:widowControl w:val="0"/>
        <w:suppressAutoHyphens/>
        <w:spacing w:before="120" w:after="120" w:line="276" w:lineRule="auto"/>
        <w:ind w:left="567"/>
        <w:jc w:val="both"/>
        <w:rPr>
          <w:rFonts w:ascii="Arial" w:hAnsi="Arial" w:cs="Arial"/>
          <w:b/>
          <w:bCs/>
          <w:color w:val="000000"/>
          <w:sz w:val="24"/>
          <w:szCs w:val="24"/>
        </w:rPr>
      </w:pPr>
      <w:r w:rsidRPr="00C927AA">
        <w:rPr>
          <w:rFonts w:ascii="Arial" w:hAnsi="Arial" w:cs="Arial"/>
          <w:b/>
          <w:bCs/>
          <w:color w:val="000000"/>
          <w:sz w:val="24"/>
          <w:szCs w:val="24"/>
        </w:rPr>
        <w:t>Regularidade fiscal e trabalhista:</w:t>
      </w:r>
    </w:p>
    <w:p w:rsidR="00393E81" w:rsidRDefault="0044339C" w:rsidP="0044339C">
      <w:pPr>
        <w:pStyle w:val="XXNormal"/>
        <w:rPr>
          <w:b/>
          <w:bCs/>
          <w:color w:val="000000"/>
        </w:rPr>
      </w:pPr>
      <w:r>
        <w:t>P</w:t>
      </w:r>
      <w:r w:rsidR="00AC55F0" w:rsidRPr="00C927AA">
        <w:t>rova de inscrição no Cadastro Nacional de Pessoas Jurídicas;</w:t>
      </w:r>
    </w:p>
    <w:p w:rsidR="00C666C4" w:rsidRDefault="0044339C" w:rsidP="0044339C">
      <w:pPr>
        <w:pStyle w:val="XXNormal"/>
        <w:rPr>
          <w:b/>
          <w:bCs/>
          <w:color w:val="000000"/>
        </w:rPr>
      </w:pPr>
      <w:r>
        <w:lastRenderedPageBreak/>
        <w:t>P</w:t>
      </w:r>
      <w:r w:rsidR="00AC55F0" w:rsidRPr="00C927AA">
        <w:t>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rsidR="00C666C4" w:rsidRDefault="0044339C" w:rsidP="0044339C">
      <w:pPr>
        <w:pStyle w:val="XXNormal"/>
        <w:rPr>
          <w:b/>
          <w:bCs/>
          <w:color w:val="000000"/>
        </w:rPr>
      </w:pPr>
      <w:r>
        <w:rPr>
          <w:color w:val="000000"/>
        </w:rPr>
        <w:t>P</w:t>
      </w:r>
      <w:r w:rsidR="00AC55F0" w:rsidRPr="00C927AA">
        <w:rPr>
          <w:color w:val="000000"/>
        </w:rPr>
        <w:t>rova de regularidade com o Fundo de Garantia do Tempo de Serviço (FGTS);</w:t>
      </w:r>
    </w:p>
    <w:p w:rsidR="00C666C4" w:rsidRDefault="0044339C" w:rsidP="0044339C">
      <w:pPr>
        <w:pStyle w:val="XXNormal"/>
        <w:rPr>
          <w:b/>
          <w:bCs/>
          <w:color w:val="000000"/>
        </w:rPr>
      </w:pPr>
      <w:r>
        <w:t>P</w:t>
      </w:r>
      <w:r w:rsidR="00AC55F0" w:rsidRPr="00C927AA">
        <w:t>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rsidR="00C666C4" w:rsidRDefault="0044339C" w:rsidP="0044339C">
      <w:pPr>
        <w:pStyle w:val="XXNormal"/>
        <w:rPr>
          <w:b/>
          <w:bCs/>
          <w:color w:val="000000"/>
        </w:rPr>
      </w:pPr>
      <w:r>
        <w:rPr>
          <w:bCs/>
          <w:color w:val="000000"/>
        </w:rPr>
        <w:t>P</w:t>
      </w:r>
      <w:r w:rsidR="00AC55F0" w:rsidRPr="00C927AA">
        <w:rPr>
          <w:bCs/>
          <w:color w:val="000000"/>
        </w:rPr>
        <w:t xml:space="preserve">rova de inscrição no cadastro de contribuintes municipal, relativo ao domicílio ou sede do licitante, pertinente ao seu ramo de atividade e compatível com o objeto contratual; </w:t>
      </w:r>
    </w:p>
    <w:p w:rsidR="00C666C4" w:rsidRDefault="0044339C" w:rsidP="0044339C">
      <w:pPr>
        <w:pStyle w:val="XXNormal"/>
        <w:rPr>
          <w:b/>
          <w:bCs/>
          <w:color w:val="000000"/>
        </w:rPr>
      </w:pPr>
      <w:r>
        <w:t>P</w:t>
      </w:r>
      <w:r w:rsidR="00AC55F0" w:rsidRPr="00C927AA">
        <w:t xml:space="preserve">rova de regularidade com a Fazenda Municipal do domicílio ou sede do licitante, relativa à atividade em cujo exercício contrata ou concorre; </w:t>
      </w:r>
    </w:p>
    <w:p w:rsidR="00C666C4" w:rsidRPr="002A1CEC" w:rsidRDefault="0044339C" w:rsidP="0044339C">
      <w:pPr>
        <w:pStyle w:val="XXNormal"/>
        <w:rPr>
          <w:b/>
          <w:bCs/>
        </w:rPr>
      </w:pPr>
      <w:r>
        <w:rPr>
          <w:color w:val="000000"/>
        </w:rPr>
        <w:t>C</w:t>
      </w:r>
      <w:r w:rsidR="00AC55F0" w:rsidRPr="00C927AA">
        <w:rPr>
          <w:color w:val="000000"/>
        </w:rPr>
        <w:t xml:space="preserve">aso o licitante seja considerado isento dos tributos municipais </w:t>
      </w:r>
      <w:r w:rsidR="00AC55F0" w:rsidRPr="002A1CEC">
        <w:t xml:space="preserve">(ou estaduais) relacionados ao objeto licitatório, deverá comprovar tal condição mediante a apresentação de declaração da Fazenda Municipal (Fazenda Estadual) do seu domicílio ou sede, ou outra equivalente, na forma da lei; </w:t>
      </w:r>
    </w:p>
    <w:p w:rsidR="00C666C4" w:rsidRDefault="0044339C" w:rsidP="0044339C">
      <w:pPr>
        <w:pStyle w:val="XXNormal"/>
        <w:rPr>
          <w:b/>
          <w:bCs/>
          <w:color w:val="000000"/>
        </w:rPr>
      </w:pPr>
      <w:r>
        <w:rPr>
          <w:color w:val="000000"/>
          <w:lang w:bidi="pt-BR"/>
        </w:rPr>
        <w:t>C</w:t>
      </w:r>
      <w:r w:rsidR="00AC55F0" w:rsidRPr="00C927AA">
        <w:rPr>
          <w:color w:val="000000"/>
          <w:lang w:bidi="pt-BR"/>
        </w:rPr>
        <w:t>aso o licitante detentor do menor preço seja microempresa ou empresa de pequeno porte</w:t>
      </w:r>
      <w:r w:rsidR="00AC55F0" w:rsidRPr="00C927AA">
        <w:rPr>
          <w:color w:val="000000"/>
        </w:rPr>
        <w:t>,</w:t>
      </w:r>
      <w:r w:rsidR="00AC55F0" w:rsidRPr="00C927AA">
        <w:rPr>
          <w:color w:val="000000"/>
          <w:lang w:bidi="pt-BR"/>
        </w:rPr>
        <w:t xml:space="preserve"> </w:t>
      </w:r>
      <w:r w:rsidR="00AC55F0" w:rsidRPr="00C927AA">
        <w:rPr>
          <w:color w:val="000000"/>
        </w:rPr>
        <w:t>deverá apresentar toda a documentação exigida para efeito de comprovação de regularidade fiscal, mesmo que esta apresente alguma restrição, sob pena de inabilitação.</w:t>
      </w:r>
    </w:p>
    <w:p w:rsidR="00AC55F0" w:rsidRPr="00A70BB9" w:rsidRDefault="00AC55F0" w:rsidP="0044339C">
      <w:pPr>
        <w:pStyle w:val="XXNormal"/>
        <w:rPr>
          <w:b/>
          <w:bCs/>
          <w:i/>
        </w:rPr>
      </w:pPr>
      <w:r w:rsidRPr="00A70BB9">
        <w:rPr>
          <w:bCs/>
          <w:i/>
          <w:iCs/>
        </w:rPr>
        <w:t>A licitante melhor classificada deverá, também, apresentar a documentação de regularidade fiscal das microempresas e/ou empresas de pequeno porte que serão subcontratadas no decorrer da execução do contrato, ainda que exista alguma restrição, aplicando-se o prazo de regularização previsto no art. 4º, §1º do Decreto nº 8.538, de 2015, quando se tratar da subcontratação prevista no artigo 48, II, da Lei Complementar n. 123, de 2006.</w:t>
      </w:r>
    </w:p>
    <w:p w:rsidR="0044339C" w:rsidRPr="00B63D77" w:rsidRDefault="0044339C" w:rsidP="0044339C">
      <w:pPr>
        <w:pStyle w:val="XXNormal"/>
        <w:numPr>
          <w:ilvl w:val="0"/>
          <w:numId w:val="0"/>
        </w:numPr>
        <w:ind w:left="561"/>
        <w:rPr>
          <w:b/>
          <w:bCs/>
        </w:rPr>
      </w:pPr>
    </w:p>
    <w:p w:rsidR="00AC55F0" w:rsidRPr="00B63D77" w:rsidRDefault="00AC55F0" w:rsidP="0044339C">
      <w:pPr>
        <w:pStyle w:val="XNegrito"/>
        <w:rPr>
          <w:b/>
          <w:bCs/>
          <w:iCs/>
        </w:rPr>
      </w:pPr>
      <w:r w:rsidRPr="00B63D77">
        <w:rPr>
          <w:b/>
        </w:rPr>
        <w:t>Qualificação Econômico-Financeira:</w:t>
      </w:r>
    </w:p>
    <w:p w:rsidR="00AC55F0" w:rsidRPr="00B63D77" w:rsidRDefault="0044339C" w:rsidP="0044339C">
      <w:pPr>
        <w:pStyle w:val="XXNormal"/>
      </w:pPr>
      <w:r w:rsidRPr="00B63D77">
        <w:t>C</w:t>
      </w:r>
      <w:r w:rsidR="00AC55F0" w:rsidRPr="00B63D77">
        <w:t>ertidão negativa de falência, expedida pelo distribuidor da sede do licitante;</w:t>
      </w:r>
    </w:p>
    <w:p w:rsidR="00AC55F0" w:rsidRPr="00B63D77" w:rsidRDefault="0044339C" w:rsidP="0044339C">
      <w:pPr>
        <w:pStyle w:val="XXNormal"/>
      </w:pPr>
      <w:r w:rsidRPr="00B63D77">
        <w:t>B</w:t>
      </w:r>
      <w:r w:rsidR="00AC55F0" w:rsidRPr="00B63D77">
        <w:t>alanço patrimonial e demonstrações contábeis do último exercício social, referentes ao último exercício social, comprovando índices de Liquidez Geral (LG), Liquidez Corrente (LC), e Solvência Geral (SG) superiores a 1 (um);</w:t>
      </w:r>
    </w:p>
    <w:p w:rsidR="00AC55F0" w:rsidRPr="00B63D77" w:rsidRDefault="00AC55F0" w:rsidP="0044339C">
      <w:pPr>
        <w:pStyle w:val="XXNormal"/>
      </w:pPr>
      <w:r w:rsidRPr="00B63D77">
        <w:lastRenderedPageBreak/>
        <w:t>O licitante que apresentar índices econômicos iguais ou inferiores a 1 (um) em qualquer dos índices de Liquidez Geral, Solvência Geral e Liquidez Corrente deverá comprovar que possui (capital mínimo ou patr</w:t>
      </w:r>
      <w:r w:rsidR="00FC3183" w:rsidRPr="00B63D77">
        <w:t>imônio líquido) equivalente a 10% (dez</w:t>
      </w:r>
      <w:r w:rsidRPr="00B63D77">
        <w:t xml:space="preserve"> por cento) do valor total estimado da contratação ou do item pertinente.</w:t>
      </w:r>
    </w:p>
    <w:p w:rsidR="0044339C" w:rsidRPr="00B63D77" w:rsidRDefault="0044339C" w:rsidP="0044339C">
      <w:pPr>
        <w:tabs>
          <w:tab w:val="left" w:pos="1440"/>
        </w:tabs>
        <w:autoSpaceDE w:val="0"/>
        <w:snapToGrid w:val="0"/>
        <w:spacing w:before="120" w:after="120"/>
        <w:ind w:left="1418"/>
        <w:jc w:val="both"/>
        <w:rPr>
          <w:rFonts w:ascii="Arial" w:hAnsi="Arial" w:cs="Arial"/>
          <w:b/>
          <w:bCs/>
          <w:iCs/>
          <w:color w:val="000000"/>
          <w:sz w:val="24"/>
          <w:szCs w:val="24"/>
        </w:rPr>
      </w:pPr>
    </w:p>
    <w:p w:rsidR="00AC55F0" w:rsidRPr="00B63D77" w:rsidRDefault="00AC55F0" w:rsidP="0044339C">
      <w:pPr>
        <w:pStyle w:val="XNegrito"/>
      </w:pPr>
      <w:r w:rsidRPr="00B63D77">
        <w:t xml:space="preserve">As empresas deverão comprovar, ainda, a qualificação técnica, por meio de: </w:t>
      </w:r>
    </w:p>
    <w:p w:rsidR="00086C4E" w:rsidRPr="00B63D77" w:rsidRDefault="00086C4E" w:rsidP="0044339C">
      <w:pPr>
        <w:pStyle w:val="XXNormal"/>
      </w:pPr>
      <w:r w:rsidRPr="00B63D77">
        <w:t>Atestado de capacidade técnica da empresa, onde comprove que a mesma executa este tipo de serviço com o sistema oferecido a no mínimo três anos, em características, quantidades compatíveis com o objeto desta licitação, ou com o item pertinente, mediante a apresentação de atestados fornecidos por pessoas jurídicas de direito público ou privado.</w:t>
      </w:r>
    </w:p>
    <w:p w:rsidR="008B3611" w:rsidRPr="00B63D77" w:rsidRDefault="008B3611" w:rsidP="0044339C">
      <w:pPr>
        <w:pStyle w:val="XXNormal"/>
      </w:pPr>
      <w:r w:rsidRPr="00B63D77">
        <w:t>Atestado de capacidade técnica do DBA, onde comprove que a mesma executa este tipo de serviço com o sistema oferecido a no mínimo três anos e comprove vínculo com a Empresa, em características, quantidades compatíveis com o objeto desta licitação, ou com o item pertinente, mediante a apresentação de atestados fornecidos por pessoas jurídicas de direito público ou privado.</w:t>
      </w:r>
    </w:p>
    <w:p w:rsidR="00086C4E" w:rsidRPr="00B63D77" w:rsidRDefault="0044339C" w:rsidP="00194F13">
      <w:pPr>
        <w:pStyle w:val="XXNormal"/>
      </w:pPr>
      <w:r w:rsidRPr="00B63D77">
        <w:t xml:space="preserve">Os atestados deverão referir-se a serviços prestados no âmbito de sua atividade econômica principal ou secundária especificadas no contrato social vigente; </w:t>
      </w:r>
      <w:proofErr w:type="gramStart"/>
      <w:r w:rsidRPr="00B63D77">
        <w:t>Somente</w:t>
      </w:r>
      <w:proofErr w:type="gramEnd"/>
      <w:r w:rsidRPr="00B63D77">
        <w:t xml:space="preserve"> serão aceitos atestados expedidos após a conclusão do contrato ou se decorrido, pelo menos, um ano do início de sua execução, exceto se firmado para ser executado em prazo inferior, conforme item 10.8 da IN SEGES/MPDG n. 5, de 2017.</w:t>
      </w:r>
      <w:r w:rsidR="00086C4E" w:rsidRPr="00B63D77">
        <w:t xml:space="preserve"> </w:t>
      </w:r>
    </w:p>
    <w:p w:rsidR="00086C4E" w:rsidRPr="00B63D77" w:rsidRDefault="00086C4E" w:rsidP="0044339C">
      <w:pPr>
        <w:pStyle w:val="XXNormal"/>
      </w:pPr>
      <w:r w:rsidRPr="00B63D77">
        <w:rPr>
          <w:bCs/>
        </w:rPr>
        <w:t xml:space="preserve">Poderá ser admitida, para fins de comprovação de quantitativo mínimo do serviço, a apresentação de diferentes atestados de serviços executados de forma concomitante, pois essa situação equivale, para fins de comprovação de capacidade técnico-operacional, a uma única contratação, </w:t>
      </w:r>
      <w:r w:rsidRPr="00B63D77">
        <w:t>nos termos do item 10.9 do Anexo VII-A da IN SEGES/MPDG n. 5/2017.</w:t>
      </w:r>
    </w:p>
    <w:p w:rsidR="00086C4E" w:rsidRPr="00B63D77" w:rsidRDefault="00086C4E" w:rsidP="00194F13">
      <w:pPr>
        <w:pStyle w:val="XXNormal"/>
        <w:rPr>
          <w:bCs/>
        </w:rPr>
      </w:pPr>
      <w:r w:rsidRPr="00B63D77">
        <w:rPr>
          <w:bCs/>
        </w:rPr>
        <w:t>O licitante disponibilizará todas as informações necessárias à comprovação da legitimidade dos atestados apresentados, apresentando, dentre outros documentos, cópia do contrato que deu suporte à contratação, endereço atual da contratante e local em que foram prestados os serviços, consoante o disposto no item 10.10 do Anexo VII-A da IN SEGES/MPDG n. 5/2017.</w:t>
      </w:r>
    </w:p>
    <w:p w:rsidR="00AC55F0" w:rsidRPr="003E47C3" w:rsidRDefault="00194F13" w:rsidP="00194F13">
      <w:pPr>
        <w:pStyle w:val="XNegrito"/>
        <w:rPr>
          <w:b/>
          <w:iCs/>
          <w:color w:val="000000"/>
        </w:rPr>
      </w:pPr>
      <w:r>
        <w:t xml:space="preserve">O </w:t>
      </w:r>
      <w:r w:rsidR="00AC55F0" w:rsidRPr="003E47C3">
        <w:t>licitante enquadrado como Microempreendedor Individual que pretenda auferir os benefícios do tratamento diferenciado previstos na Lei Complementar n. 123, de 2006, estará dispensado (a) da prova de inscrição nos cadastros de contribuintes estadual e municipal e (b) da apresentação do balanço patrimonial e das demonstrações contábeis do último exercício.</w:t>
      </w:r>
    </w:p>
    <w:p w:rsidR="00AC55F0" w:rsidRPr="00C927AA" w:rsidRDefault="00AC55F0" w:rsidP="00194F13">
      <w:pPr>
        <w:pStyle w:val="XNegrito"/>
      </w:pPr>
      <w:r w:rsidRPr="00C927AA">
        <w:lastRenderedPageBreak/>
        <w:t>Os documentos exigidos para habilitação relacionados nos subitens acima, deverão ser apresentados em meio digital pelos licitantes, por meio de funcionalidade presente no sistema (uplo</w:t>
      </w:r>
      <w:r w:rsidR="00F5492F">
        <w:t>ad), no prazo de 2 horas</w:t>
      </w:r>
      <w:r w:rsidRPr="00C927AA">
        <w:t>, após solicitação do Pr</w:t>
      </w:r>
      <w:r w:rsidR="00194F13">
        <w:t xml:space="preserve">egoeiro no sistema eletrônico. </w:t>
      </w:r>
      <w:r w:rsidRPr="00C927AA">
        <w:t>Somente mediante au</w:t>
      </w:r>
      <w:r w:rsidR="00F5492F">
        <w:t>torização do Pregoeiro</w:t>
      </w:r>
      <w:r w:rsidRPr="00C927AA">
        <w:t>, será aceito o envio da doc</w:t>
      </w:r>
      <w:r w:rsidR="00F5492F">
        <w:t>umentação por meio do e-mail</w:t>
      </w:r>
      <w:r w:rsidRPr="00C927AA">
        <w:t xml:space="preserve"> </w:t>
      </w:r>
      <w:hyperlink r:id="rId17" w:history="1">
        <w:r w:rsidR="00F5492F" w:rsidRPr="001A73A2">
          <w:rPr>
            <w:rStyle w:val="Hyperlink"/>
          </w:rPr>
          <w:t>licitacao@caupr.gov.br</w:t>
        </w:r>
      </w:hyperlink>
      <w:r w:rsidRPr="00C927AA">
        <w:t xml:space="preserve">. Posteriormente, os documentos serão remetidos em original, por qualquer processo de cópia reprográfica, autenticada por tabelião de notas, ou por servidor da Administração, desde que conferidos com o original, ou publicação em órgão da imprensa oficial, para </w:t>
      </w:r>
      <w:r w:rsidR="00F5492F">
        <w:t>análise, no prazo de 5 dias uteis</w:t>
      </w:r>
      <w:r w:rsidRPr="00C927AA">
        <w:t>, após encerrado o prazo para o encaminhamento via funcionalidade do sistema (upload), ou e-mail.</w:t>
      </w:r>
    </w:p>
    <w:p w:rsidR="00FE420F" w:rsidRDefault="00AC55F0" w:rsidP="00194F13">
      <w:pPr>
        <w:pStyle w:val="XNegrito"/>
      </w:pPr>
      <w:r w:rsidRPr="00F66214">
        <w:t>Não serão aceitos documentos com indicação de CNPJ/CPF diferentes, salvo aqueles legalmente permitidos.</w:t>
      </w:r>
    </w:p>
    <w:p w:rsidR="00AC55F0" w:rsidRPr="00244B66" w:rsidRDefault="00AC55F0" w:rsidP="00194F13">
      <w:pPr>
        <w:pStyle w:val="XNegrito"/>
      </w:pPr>
      <w:r w:rsidRPr="00FE420F">
        <w:t>A comprovação da regularidade fiscal e trabalhista, da qualificação econômico-financeira e da habilitação jurídica, conforme o caso, poderá ser substituída pela consulta ao SICAF, nos casos em que a empresa estiver habilitada no referido sistema, conforme o disposto</w:t>
      </w:r>
      <w:r w:rsidR="00244B66">
        <w:t xml:space="preserve">, </w:t>
      </w:r>
      <w:r w:rsidRPr="00244B66">
        <w:t xml:space="preserve">nos </w:t>
      </w:r>
      <w:proofErr w:type="spellStart"/>
      <w:r w:rsidRPr="00244B66">
        <w:t>arts</w:t>
      </w:r>
      <w:proofErr w:type="spellEnd"/>
      <w:r w:rsidRPr="00244B66">
        <w:t xml:space="preserve">. 4º, caput, 8º, § 3º, 13 a 18 e 43, III, da Instrução Normativa SLTI/MP nº 2, de 11.10.10. </w:t>
      </w:r>
    </w:p>
    <w:p w:rsidR="00AC55F0" w:rsidRPr="00244B66" w:rsidRDefault="00AC55F0" w:rsidP="00194F13">
      <w:pPr>
        <w:pStyle w:val="XNegrito"/>
      </w:pPr>
      <w:r w:rsidRPr="00244B66">
        <w:t>Também poderão ser consultados os sítios oficiais emissores de certidões, especialmente quando o licitante esteja com alguma documentação vencida junto ao SICAF.</w:t>
      </w:r>
    </w:p>
    <w:p w:rsidR="00AC55F0" w:rsidRPr="00244B66" w:rsidRDefault="00AC55F0" w:rsidP="00194F13">
      <w:pPr>
        <w:pStyle w:val="XNegrito"/>
        <w:rPr>
          <w:color w:val="0000FF"/>
        </w:rPr>
      </w:pPr>
      <w:r w:rsidRPr="00244B66">
        <w:t>Caso o Pregoeiro não logre êxito em obter a certidão correspondente através do sítio oficial, ou na hipótese de se encontrar vencida no referido sistema</w:t>
      </w:r>
      <w:r w:rsidRPr="00244B66">
        <w:rPr>
          <w:b/>
          <w:u w:val="single"/>
        </w:rPr>
        <w:t>,</w:t>
      </w:r>
      <w:r w:rsidRPr="00244B66">
        <w:t xml:space="preserve"> o licitante será convocado a</w:t>
      </w:r>
      <w:r w:rsidR="00313B4B">
        <w:t xml:space="preserve"> encaminhar, no prazo de 1 </w:t>
      </w:r>
      <w:r w:rsidRPr="00244B66">
        <w:t xml:space="preserve"> </w:t>
      </w:r>
      <w:r w:rsidR="00313B4B" w:rsidRPr="00A461B3">
        <w:t>(uma</w:t>
      </w:r>
      <w:r w:rsidRPr="00A461B3">
        <w:t xml:space="preserve">) </w:t>
      </w:r>
      <w:r w:rsidRPr="00244B66">
        <w:rPr>
          <w:color w:val="000000"/>
        </w:rPr>
        <w:t>horas, documento válido que comprove o atendimento das exigências deste Edital, sob pena de inabilitação, ressalvado o disposto quanto à comprovação da regularidade fiscal das licitantes qualificadas como microempresas ou empresas de pequeno porte, conforme estatui o art. 43, § 1º da LC nº 123, de 2006.</w:t>
      </w:r>
    </w:p>
    <w:p w:rsidR="00AC55F0" w:rsidRPr="00550669" w:rsidRDefault="00AC55F0" w:rsidP="00194F13">
      <w:pPr>
        <w:pStyle w:val="XNegrito"/>
        <w:rPr>
          <w:color w:val="000000"/>
        </w:rPr>
      </w:pPr>
      <w:r w:rsidRPr="00550669">
        <w:rPr>
          <w:color w:val="000000"/>
        </w:rPr>
        <w:t>A existência de restrição relativamente à regularidade fiscal não impede que a licitante qualificada como microempresa ou empresa de pequeno porte seja declarada vencedora, uma vez que atenda a todas as demais exigências do edital.</w:t>
      </w:r>
    </w:p>
    <w:p w:rsidR="00AC55F0" w:rsidRPr="008F6149" w:rsidRDefault="00AC55F0" w:rsidP="00194F13">
      <w:pPr>
        <w:pStyle w:val="XNegrito"/>
        <w:rPr>
          <w:color w:val="000000"/>
        </w:rPr>
      </w:pPr>
      <w:r w:rsidRPr="008F6149">
        <w:rPr>
          <w:color w:val="000000"/>
        </w:rPr>
        <w:t>A declaração do vencedor acontecerá no momento imediatamente posterior à fase de habilitação.</w:t>
      </w:r>
    </w:p>
    <w:p w:rsidR="00AC55F0" w:rsidRPr="008F6149" w:rsidRDefault="00AC55F0" w:rsidP="00194F13">
      <w:pPr>
        <w:pStyle w:val="XNegrito"/>
        <w:rPr>
          <w:color w:val="000000"/>
        </w:rPr>
      </w:pPr>
      <w:r w:rsidRPr="008F6149">
        <w:rPr>
          <w:color w:val="000000"/>
        </w:rPr>
        <w:t>Caso a proposta mais vantajosa seja ofertada por microempresa, empresa de pequeno porte ou sociedade cooperativa equiparada, e uma vez constatada a existência de alguma restrição no que tange à regularidade fiscal, a mesma se</w:t>
      </w:r>
      <w:r w:rsidR="005760F2">
        <w:rPr>
          <w:color w:val="000000"/>
        </w:rPr>
        <w:t>rá convocada para, no prazo de 2 (dois</w:t>
      </w:r>
      <w:r w:rsidRPr="008F6149">
        <w:rPr>
          <w:color w:val="000000"/>
        </w:rPr>
        <w:t>) dias úteis, após a declaração do vencedor, comprovar a regularização. O prazo poderá ser prorrogado por igual período, a critério da administração pública, quando requerida pelo licitante, mediante apresentação de justificativa.</w:t>
      </w:r>
    </w:p>
    <w:p w:rsidR="00AC55F0" w:rsidRPr="008F6149" w:rsidRDefault="00AC55F0" w:rsidP="00194F13">
      <w:pPr>
        <w:pStyle w:val="XNegrito"/>
        <w:rPr>
          <w:color w:val="000000"/>
        </w:rPr>
      </w:pPr>
      <w:r w:rsidRPr="008F6149">
        <w:rPr>
          <w:color w:val="000000"/>
        </w:rPr>
        <w:lastRenderedPageBreak/>
        <w:t>A não-regularização fiscal no prazo previsto no subitem anterior acarretará a inabilitação do licitante, sem prejuízo das sanções previstas neste Edital, com a reabertura da sessão pública.</w:t>
      </w:r>
    </w:p>
    <w:p w:rsidR="00AC55F0" w:rsidRPr="00C927AA" w:rsidRDefault="00AC55F0" w:rsidP="00194F13">
      <w:pPr>
        <w:pStyle w:val="XNegrito"/>
        <w:rPr>
          <w:color w:val="000000"/>
        </w:rPr>
      </w:pPr>
      <w:r w:rsidRPr="00C927AA">
        <w:rPr>
          <w:color w:val="000000"/>
        </w:rPr>
        <w:t>Havendo necessidade de analisar minuciosamente os documentos exigidos, o Pregoeiro suspenderá a sessão, informando no “chat” a nova data e horário para a continuidade da mesma.</w:t>
      </w:r>
    </w:p>
    <w:p w:rsidR="00AC55F0" w:rsidRPr="00C927AA" w:rsidRDefault="00AC55F0" w:rsidP="00194F13">
      <w:pPr>
        <w:pStyle w:val="XNegrito"/>
        <w:rPr>
          <w:color w:val="000000"/>
        </w:rPr>
      </w:pPr>
      <w:r w:rsidRPr="00C927AA">
        <w:rPr>
          <w:color w:val="000000"/>
        </w:rPr>
        <w:t>Será inabilitado o licitante que não comprovar sua habilitação, seja por não apresentar quaisquer dos documentos exigidos, ou apresentá-los em desacordo com o estabelecido neste Edital.</w:t>
      </w:r>
    </w:p>
    <w:p w:rsidR="00AC55F0" w:rsidRPr="00C927AA" w:rsidRDefault="00AC55F0" w:rsidP="00194F13">
      <w:pPr>
        <w:pStyle w:val="XNegrito"/>
        <w:rPr>
          <w:color w:val="000000"/>
        </w:rPr>
      </w:pPr>
      <w:r w:rsidRPr="00C927AA">
        <w:rPr>
          <w:color w:val="000000"/>
        </w:rPr>
        <w:t>No caso de inabilitação, haverá nova verificação, pelo sistema, da eventual ocorrência do empate ficto, previsto nos artigos 44 e 45 da LC nº 123, de 2006, seguindo-se a disciplina antes estabelecida para aceitação da proposta subsequente.</w:t>
      </w:r>
    </w:p>
    <w:p w:rsidR="00AC55F0" w:rsidRPr="00C927AA" w:rsidRDefault="00AC55F0" w:rsidP="00194F13">
      <w:pPr>
        <w:pStyle w:val="XNegrito"/>
        <w:rPr>
          <w:color w:val="000000"/>
        </w:rPr>
      </w:pPr>
      <w:r w:rsidRPr="00C927AA">
        <w:rPr>
          <w:color w:val="000000"/>
        </w:rPr>
        <w:t>Da sessão pública do Pregão divulgar-se-á Ata no sistema eletrônico.</w:t>
      </w:r>
    </w:p>
    <w:p w:rsidR="00AC4439" w:rsidRPr="004B39C5" w:rsidRDefault="00F90D18" w:rsidP="00314877">
      <w:pPr>
        <w:pStyle w:val="SEO"/>
        <w:rPr>
          <w:snapToGrid w:val="0"/>
        </w:rPr>
      </w:pPr>
      <w:r>
        <w:rPr>
          <w:snapToGrid w:val="0"/>
        </w:rPr>
        <w:t>SEÇÃO XIII</w:t>
      </w:r>
      <w:r w:rsidR="00AC4439" w:rsidRPr="004B39C5">
        <w:rPr>
          <w:snapToGrid w:val="0"/>
        </w:rPr>
        <w:t xml:space="preserve"> – DO RECURSO</w:t>
      </w:r>
    </w:p>
    <w:p w:rsidR="00AC4439" w:rsidRPr="004B39C5" w:rsidRDefault="00AC4439" w:rsidP="00314877">
      <w:pPr>
        <w:pStyle w:val="XNegrito"/>
      </w:pPr>
      <w:r w:rsidRPr="004B39C5">
        <w:t xml:space="preserve">Declarado o vencedor, o </w:t>
      </w:r>
      <w:r w:rsidRPr="004B39C5">
        <w:rPr>
          <w:b/>
        </w:rPr>
        <w:t>Pregoeiro</w:t>
      </w:r>
      <w:r w:rsidRPr="004B39C5">
        <w:t xml:space="preserve"> abrirá prazo de 10 (dez) minutos, durante o qual qualquer </w:t>
      </w:r>
      <w:r w:rsidRPr="004B39C5">
        <w:rPr>
          <w:b/>
        </w:rPr>
        <w:t>licitante</w:t>
      </w:r>
      <w:r w:rsidRPr="004B39C5">
        <w:t xml:space="preserve"> poderá, de forma imediata e motivada, em campo próprio do sistema, manifestar sua intenção de recurso.</w:t>
      </w:r>
    </w:p>
    <w:p w:rsidR="00AC4439" w:rsidRPr="004B39C5" w:rsidRDefault="00AC4439" w:rsidP="00314877">
      <w:pPr>
        <w:pStyle w:val="XNegrito"/>
      </w:pPr>
      <w:r w:rsidRPr="004B39C5">
        <w:t xml:space="preserve">A falta de </w:t>
      </w:r>
      <w:proofErr w:type="gramStart"/>
      <w:r w:rsidRPr="004B39C5">
        <w:t>manifestação(</w:t>
      </w:r>
      <w:proofErr w:type="spellStart"/>
      <w:proofErr w:type="gramEnd"/>
      <w:r w:rsidRPr="004B39C5">
        <w:t>ões</w:t>
      </w:r>
      <w:proofErr w:type="spellEnd"/>
      <w:r w:rsidRPr="004B39C5">
        <w:t xml:space="preserve">) no prazo estabelecido autoriza o </w:t>
      </w:r>
      <w:r w:rsidRPr="004B39C5">
        <w:rPr>
          <w:b/>
        </w:rPr>
        <w:t>Pregoeiro</w:t>
      </w:r>
      <w:r w:rsidRPr="004B39C5">
        <w:t xml:space="preserve"> a adjudicar o objeto ao </w:t>
      </w:r>
      <w:r w:rsidRPr="004B39C5">
        <w:rPr>
          <w:b/>
        </w:rPr>
        <w:t>licitante</w:t>
      </w:r>
      <w:r w:rsidRPr="004B39C5">
        <w:t xml:space="preserve"> vencedor.</w:t>
      </w:r>
    </w:p>
    <w:p w:rsidR="00AC4439" w:rsidRPr="004B39C5" w:rsidRDefault="00AC4439" w:rsidP="00314877">
      <w:pPr>
        <w:pStyle w:val="XNegrito"/>
      </w:pPr>
      <w:r w:rsidRPr="004B39C5">
        <w:t xml:space="preserve">O </w:t>
      </w:r>
      <w:r w:rsidRPr="004B39C5">
        <w:rPr>
          <w:b/>
        </w:rPr>
        <w:t>Pregoeiro</w:t>
      </w:r>
      <w:r w:rsidRPr="004B39C5">
        <w:t xml:space="preserve"> examinará </w:t>
      </w:r>
      <w:proofErr w:type="gramStart"/>
      <w:r w:rsidRPr="004B39C5">
        <w:t>a(</w:t>
      </w:r>
      <w:proofErr w:type="gramEnd"/>
      <w:r w:rsidRPr="004B39C5">
        <w:t>s) intenção(</w:t>
      </w:r>
      <w:proofErr w:type="spellStart"/>
      <w:r w:rsidRPr="004B39C5">
        <w:t>ões</w:t>
      </w:r>
      <w:proofErr w:type="spellEnd"/>
      <w:r w:rsidRPr="004B39C5">
        <w:t>) de recurso(s), aceitando-a(s) ou, motivadamente, rejeitando-a(s), em campo próprio do sistema.</w:t>
      </w:r>
    </w:p>
    <w:p w:rsidR="00AC4439" w:rsidRPr="004B39C5" w:rsidRDefault="00AC4439" w:rsidP="00314877">
      <w:pPr>
        <w:pStyle w:val="XXNormal"/>
      </w:pPr>
      <w:proofErr w:type="gramStart"/>
      <w:r w:rsidRPr="004B39C5">
        <w:t>O(</w:t>
      </w:r>
      <w:proofErr w:type="gramEnd"/>
      <w:r w:rsidRPr="004B39C5">
        <w:t xml:space="preserve">s) </w:t>
      </w:r>
      <w:r w:rsidRPr="004B39C5">
        <w:rPr>
          <w:b/>
        </w:rPr>
        <w:t>licitante(s)</w:t>
      </w:r>
      <w:r w:rsidRPr="004B39C5">
        <w:t xml:space="preserve"> que tiver(em) sua(s) intenção(</w:t>
      </w:r>
      <w:proofErr w:type="spellStart"/>
      <w:r w:rsidRPr="004B39C5">
        <w:t>ões</w:t>
      </w:r>
      <w:proofErr w:type="spellEnd"/>
      <w:r w:rsidRPr="004B39C5">
        <w:t>) de recurso(s) aceita deverá(</w:t>
      </w:r>
      <w:proofErr w:type="spellStart"/>
      <w:r w:rsidRPr="004B39C5">
        <w:t>ão</w:t>
      </w:r>
      <w:proofErr w:type="spellEnd"/>
      <w:r w:rsidRPr="004B39C5">
        <w:t xml:space="preserve">) registrar as razões do recurso, em campo próprio do sistema, no prazo de 3 (três) dias, ficando os demais </w:t>
      </w:r>
      <w:r w:rsidRPr="004B39C5">
        <w:rPr>
          <w:b/>
        </w:rPr>
        <w:t>licitantes</w:t>
      </w:r>
      <w:r w:rsidRPr="004B39C5">
        <w:t>, desde logo, intimados a apresentar contrarrazões, também via sistema, em igual prazo, que começará a correr do término do prazo do recorrente.</w:t>
      </w:r>
    </w:p>
    <w:p w:rsidR="00AC4439" w:rsidRPr="004B39C5" w:rsidRDefault="00AC4439" w:rsidP="00314877">
      <w:pPr>
        <w:pStyle w:val="XXNormal"/>
      </w:pPr>
      <w:r w:rsidRPr="004B39C5">
        <w:t xml:space="preserve">Para </w:t>
      </w:r>
      <w:proofErr w:type="gramStart"/>
      <w:r w:rsidRPr="004B39C5">
        <w:t>justificar(</w:t>
      </w:r>
      <w:proofErr w:type="gramEnd"/>
      <w:r w:rsidRPr="004B39C5">
        <w:t>em) sua(s) intenção(</w:t>
      </w:r>
      <w:proofErr w:type="spellStart"/>
      <w:r w:rsidRPr="004B39C5">
        <w:t>ões</w:t>
      </w:r>
      <w:proofErr w:type="spellEnd"/>
      <w:r w:rsidRPr="004B39C5">
        <w:t xml:space="preserve">) de recorrer(em) e fundamentar suas razões ou contrarrazões de recurso, o(s) </w:t>
      </w:r>
      <w:r w:rsidRPr="004B39C5">
        <w:rPr>
          <w:b/>
        </w:rPr>
        <w:t>licitante(s)</w:t>
      </w:r>
      <w:r w:rsidRPr="004B39C5">
        <w:t xml:space="preserve"> interessado(s) poderá(</w:t>
      </w:r>
      <w:proofErr w:type="spellStart"/>
      <w:r w:rsidRPr="004B39C5">
        <w:t>ão</w:t>
      </w:r>
      <w:proofErr w:type="spellEnd"/>
      <w:r w:rsidRPr="004B39C5">
        <w:t>) solicitar vista dos autos a partir do encerramento da fase de lances.</w:t>
      </w:r>
    </w:p>
    <w:p w:rsidR="00AC4439" w:rsidRPr="004B39C5" w:rsidRDefault="00AC4439" w:rsidP="00314877">
      <w:pPr>
        <w:pStyle w:val="XXNormal"/>
      </w:pPr>
      <w:proofErr w:type="gramStart"/>
      <w:r w:rsidRPr="004B39C5">
        <w:t>A(</w:t>
      </w:r>
      <w:proofErr w:type="gramEnd"/>
      <w:r w:rsidRPr="004B39C5">
        <w:t>s) intenção(</w:t>
      </w:r>
      <w:proofErr w:type="spellStart"/>
      <w:r w:rsidRPr="004B39C5">
        <w:t>ões</w:t>
      </w:r>
      <w:proofErr w:type="spellEnd"/>
      <w:r w:rsidRPr="004B39C5">
        <w:t xml:space="preserve">) de recurso não admitida(s) e os recurso(s) rejeitado(s) pelo </w:t>
      </w:r>
      <w:r w:rsidRPr="004B39C5">
        <w:rPr>
          <w:b/>
        </w:rPr>
        <w:t>Pregoeiro</w:t>
      </w:r>
      <w:r w:rsidRPr="004B39C5">
        <w:t xml:space="preserve"> serão apreciados pela autoridade competente.</w:t>
      </w:r>
    </w:p>
    <w:p w:rsidR="003E23D4" w:rsidRPr="004B39C5" w:rsidRDefault="00AC4439" w:rsidP="005521DC">
      <w:pPr>
        <w:pStyle w:val="XXNormal"/>
      </w:pPr>
      <w:r w:rsidRPr="004B39C5">
        <w:t xml:space="preserve">O acolhimento do recurso implicará a invalidação apenas </w:t>
      </w:r>
      <w:proofErr w:type="gramStart"/>
      <w:r w:rsidRPr="004B39C5">
        <w:t>do(</w:t>
      </w:r>
      <w:proofErr w:type="gramEnd"/>
      <w:r w:rsidRPr="004B39C5">
        <w:t>s) ato(s) insusceptível(s) de aproveitamento.</w:t>
      </w:r>
    </w:p>
    <w:p w:rsidR="00AC4439" w:rsidRPr="004B39C5" w:rsidRDefault="00AC4439" w:rsidP="00314877">
      <w:pPr>
        <w:pStyle w:val="SEO"/>
      </w:pPr>
      <w:r w:rsidRPr="004B39C5">
        <w:lastRenderedPageBreak/>
        <w:t>SEÇÃO X</w:t>
      </w:r>
      <w:r w:rsidR="00F90D18">
        <w:t>I</w:t>
      </w:r>
      <w:r w:rsidRPr="004B39C5">
        <w:t>V – DA ADJUDICAÇÃO E HOMOLOGAÇÃO</w:t>
      </w:r>
    </w:p>
    <w:p w:rsidR="00AC4439" w:rsidRPr="004B39C5" w:rsidRDefault="00AC4439" w:rsidP="00314877">
      <w:pPr>
        <w:pStyle w:val="XNegrito"/>
      </w:pPr>
      <w:r w:rsidRPr="004B39C5">
        <w:t xml:space="preserve">O objeto deste </w:t>
      </w:r>
      <w:r w:rsidRPr="004B39C5">
        <w:rPr>
          <w:b/>
        </w:rPr>
        <w:t>Pregão</w:t>
      </w:r>
      <w:r w:rsidRPr="004B39C5">
        <w:t xml:space="preserve"> será adjudicado pelo </w:t>
      </w:r>
      <w:r w:rsidRPr="004B39C5">
        <w:rPr>
          <w:b/>
        </w:rPr>
        <w:t>Pregoeiro</w:t>
      </w:r>
      <w:r w:rsidRPr="004B39C5">
        <w:t>, salvo quando houver recurso, hipótese em que a adjudicação caberá à autoridade competente para homologação.</w:t>
      </w:r>
    </w:p>
    <w:p w:rsidR="00AC4439" w:rsidRDefault="00AC4439" w:rsidP="00314877">
      <w:pPr>
        <w:pStyle w:val="XNegrito"/>
      </w:pPr>
      <w:r w:rsidRPr="004B39C5">
        <w:t xml:space="preserve">O objeto deste </w:t>
      </w:r>
      <w:r w:rsidRPr="004B39C5">
        <w:rPr>
          <w:b/>
        </w:rPr>
        <w:t>Pregão</w:t>
      </w:r>
      <w:r w:rsidRPr="004B39C5">
        <w:t xml:space="preserve"> será adjudicado ao </w:t>
      </w:r>
      <w:r>
        <w:t xml:space="preserve">licitante vencedor pois será julgado pelo menor valor </w:t>
      </w:r>
      <w:r w:rsidR="00744C06">
        <w:t xml:space="preserve">Global </w:t>
      </w:r>
      <w:r>
        <w:t>em lote único.</w:t>
      </w:r>
    </w:p>
    <w:p w:rsidR="00DA4855" w:rsidRDefault="00DA4855" w:rsidP="00314877">
      <w:pPr>
        <w:pStyle w:val="XNegrito"/>
      </w:pPr>
      <w:r>
        <w:t>Não esquecendo que o valor global será formado pelo valor total de cada item (exemplo, valor da mensalidade</w:t>
      </w:r>
      <w:r w:rsidR="009B1F70">
        <w:t xml:space="preserve"> </w:t>
      </w:r>
      <w:proofErr w:type="gramStart"/>
      <w:r>
        <w:t>+</w:t>
      </w:r>
      <w:proofErr w:type="gramEnd"/>
      <w:r w:rsidR="009B1F70">
        <w:t xml:space="preserve"> </w:t>
      </w:r>
      <w:r>
        <w:t>valor da implantação</w:t>
      </w:r>
      <w:r w:rsidR="009B1F70">
        <w:t xml:space="preserve"> </w:t>
      </w:r>
      <w:r>
        <w:t>+</w:t>
      </w:r>
      <w:r w:rsidR="009B1F70">
        <w:t xml:space="preserve"> </w:t>
      </w:r>
      <w:r>
        <w:t>valor do treinamentos</w:t>
      </w:r>
      <w:r w:rsidR="009B1F70">
        <w:t xml:space="preserve"> </w:t>
      </w:r>
      <w:r>
        <w:t>+</w:t>
      </w:r>
      <w:r w:rsidR="009B1F70">
        <w:t xml:space="preserve"> </w:t>
      </w:r>
      <w:r>
        <w:t xml:space="preserve">valor da </w:t>
      </w:r>
      <w:r w:rsidR="0065287F" w:rsidRPr="0065287F">
        <w:t>Migraç</w:t>
      </w:r>
      <w:r w:rsidR="008B74BC">
        <w:t>ão dos dados do sistema</w:t>
      </w:r>
      <w:r>
        <w:t>), quando fechado o valor vencedor do melhor lance, este será calculado em percentual</w:t>
      </w:r>
      <w:r w:rsidR="00B503A0">
        <w:t xml:space="preserve"> </w:t>
      </w:r>
      <w:r>
        <w:t>(%), e lançado o desconto em cada item chegando assim ao valor contratado oferecido no lance vencedor.</w:t>
      </w:r>
    </w:p>
    <w:p w:rsidR="00B503A0" w:rsidRPr="00B63D77" w:rsidRDefault="00B503A0" w:rsidP="00314877">
      <w:pPr>
        <w:pStyle w:val="XNegrito"/>
      </w:pPr>
      <w:r w:rsidRPr="00B63D77">
        <w:t>O valor do custo máximo estimado será considerado não somente no total Global, sendo assim considerado desclassificada a proposta que estiver acima destes valores</w:t>
      </w:r>
      <w:r w:rsidR="009C5EA4" w:rsidRPr="00B63D77">
        <w:t>,</w:t>
      </w:r>
      <w:r w:rsidRPr="00B63D77">
        <w:t xml:space="preserve"> tanto </w:t>
      </w:r>
      <w:r w:rsidR="009C5EA4" w:rsidRPr="00B63D77">
        <w:t xml:space="preserve">o </w:t>
      </w:r>
      <w:r w:rsidRPr="00B63D77">
        <w:t>individualmente por item no seu valor total, quanto o valor Global Total da contratação.</w:t>
      </w:r>
    </w:p>
    <w:p w:rsidR="00AC4439" w:rsidRPr="004B39C5" w:rsidRDefault="00AC4439" w:rsidP="00314877">
      <w:pPr>
        <w:pStyle w:val="SEO"/>
      </w:pPr>
      <w:r w:rsidRPr="004B39C5">
        <w:t xml:space="preserve">SEÇÃO XV – DA FORMALIZAÇÃO </w:t>
      </w:r>
    </w:p>
    <w:p w:rsidR="00AC4439" w:rsidRPr="004B39C5" w:rsidRDefault="00AC4439" w:rsidP="00314877">
      <w:pPr>
        <w:pStyle w:val="XNegrito"/>
      </w:pPr>
      <w:r w:rsidRPr="004B39C5">
        <w:t xml:space="preserve">Depois de homologado o resultado deste </w:t>
      </w:r>
      <w:r w:rsidRPr="004B39C5">
        <w:rPr>
          <w:b/>
        </w:rPr>
        <w:t>Pregão</w:t>
      </w:r>
      <w:r w:rsidRPr="004B39C5">
        <w:t xml:space="preserve">, no prazo de até 5 (cinco) dias úteis, a Administração do CAU/PR, Órgão Gerenciador, convocará o </w:t>
      </w:r>
      <w:r w:rsidRPr="004B39C5">
        <w:rPr>
          <w:b/>
        </w:rPr>
        <w:t>licitante</w:t>
      </w:r>
      <w:r w:rsidRPr="004B39C5">
        <w:t xml:space="preserve"> classificado em p</w:t>
      </w:r>
      <w:r>
        <w:t>rimeiro lugar e, se for o caso</w:t>
      </w:r>
      <w:r w:rsidRPr="004B39C5">
        <w:t>, para assina</w:t>
      </w:r>
      <w:r>
        <w:t>tura do contrato ou retirada da Nota de Empenho</w:t>
      </w:r>
      <w:r w:rsidR="00897A0A">
        <w:t>, podendo ser prorrogado este prazo conforme a necessidade do CAU/PR</w:t>
      </w:r>
      <w:r w:rsidRPr="004B39C5">
        <w:t>.</w:t>
      </w:r>
    </w:p>
    <w:p w:rsidR="00AC4439" w:rsidRPr="004B39C5" w:rsidRDefault="00AC4439" w:rsidP="00314877">
      <w:pPr>
        <w:pStyle w:val="XNegrito"/>
      </w:pPr>
      <w:r w:rsidRPr="004B39C5">
        <w:t xml:space="preserve">O CAU/PR convocará, via carta (com protocolo ou AR), ou E-mail, o </w:t>
      </w:r>
      <w:r w:rsidRPr="004B39C5">
        <w:rPr>
          <w:b/>
        </w:rPr>
        <w:t>licitante</w:t>
      </w:r>
      <w:r w:rsidRPr="004B39C5">
        <w:t xml:space="preserve"> </w:t>
      </w:r>
      <w:r w:rsidRPr="004B39C5">
        <w:rPr>
          <w:b/>
        </w:rPr>
        <w:t>vencedor</w:t>
      </w:r>
      <w:r w:rsidRPr="004B39C5">
        <w:t xml:space="preserve">, informando o local, data e hora para a reunião e assinatura </w:t>
      </w:r>
      <w:r>
        <w:t>ou retirada.</w:t>
      </w:r>
    </w:p>
    <w:p w:rsidR="00AC4439" w:rsidRPr="004B39C5" w:rsidRDefault="00AC4439" w:rsidP="00314877">
      <w:pPr>
        <w:pStyle w:val="XNegrito"/>
      </w:pPr>
      <w:r w:rsidRPr="004B39C5">
        <w:t xml:space="preserve">O prazo para que o </w:t>
      </w:r>
      <w:r w:rsidRPr="004B39C5">
        <w:rPr>
          <w:b/>
        </w:rPr>
        <w:t>licitante vencedor</w:t>
      </w:r>
      <w:r w:rsidRPr="004B39C5">
        <w:t xml:space="preserve"> compareça, após ser convocado, poderá ser prorrogado uma única vez por igual período, desde que ocorra motivo justificado e aceito pelo Conselho de Arquitetura e Urbanismo do Paraná</w:t>
      </w:r>
      <w:r w:rsidR="004859F7">
        <w:t xml:space="preserve"> a pedido da Empresa Vencedora</w:t>
      </w:r>
      <w:r w:rsidRPr="004B39C5">
        <w:t>.</w:t>
      </w:r>
    </w:p>
    <w:p w:rsidR="00AC4439" w:rsidRPr="004B39C5" w:rsidRDefault="00AC4439" w:rsidP="00314877">
      <w:pPr>
        <w:pStyle w:val="XNegrito"/>
      </w:pPr>
      <w:r w:rsidRPr="004B39C5">
        <w:t xml:space="preserve">No caso do </w:t>
      </w:r>
      <w:r w:rsidRPr="004B39C5">
        <w:rPr>
          <w:b/>
        </w:rPr>
        <w:t>licitante</w:t>
      </w:r>
      <w:r w:rsidRPr="004B39C5">
        <w:t xml:space="preserve"> classificado em primeiro lugar, após convocado, não comparecer ou se recusar</w:t>
      </w:r>
      <w:r>
        <w:t xml:space="preserve"> a assinar o contrato</w:t>
      </w:r>
      <w:r w:rsidRPr="004B39C5">
        <w:t xml:space="preserve">, sem justificativa, o mesmo poderá sofrer o prejuízo das punições previstas neste Edital e seus Anexos. O </w:t>
      </w:r>
      <w:r w:rsidRPr="004B39C5">
        <w:rPr>
          <w:b/>
        </w:rPr>
        <w:t>pregoeiro</w:t>
      </w:r>
      <w:r w:rsidRPr="004B39C5">
        <w:t xml:space="preserve"> poderá, mantida a ordem de classificação, verificar</w:t>
      </w:r>
      <w:r w:rsidRPr="004B39C5">
        <w:rPr>
          <w:b/>
        </w:rPr>
        <w:t xml:space="preserve"> a possibilidade de melhoria da proposta do licitante</w:t>
      </w:r>
      <w:r w:rsidRPr="004B39C5">
        <w:t xml:space="preserve"> seguinte antes de efetuar seu registro.</w:t>
      </w:r>
    </w:p>
    <w:p w:rsidR="00717345" w:rsidRPr="00095BAA" w:rsidRDefault="00AC4439" w:rsidP="00314877">
      <w:pPr>
        <w:pStyle w:val="XNegrito"/>
      </w:pPr>
      <w:r w:rsidRPr="004B39C5">
        <w:t>Publicada na Imprensa Oficial</w:t>
      </w:r>
      <w:r>
        <w:t xml:space="preserve"> o extrato do contrato referente do vencedor e sua proposta</w:t>
      </w:r>
      <w:r w:rsidR="00095BAA">
        <w:t>.</w:t>
      </w:r>
    </w:p>
    <w:p w:rsidR="00AC4439" w:rsidRPr="00390D0A" w:rsidRDefault="00F90D18" w:rsidP="00314877">
      <w:pPr>
        <w:pStyle w:val="SEO"/>
      </w:pPr>
      <w:r>
        <w:rPr>
          <w:sz w:val="24"/>
          <w:szCs w:val="24"/>
        </w:rPr>
        <w:lastRenderedPageBreak/>
        <w:t>SEÇÃO XVI</w:t>
      </w:r>
      <w:r w:rsidR="00AC4439" w:rsidRPr="004B39C5">
        <w:rPr>
          <w:sz w:val="24"/>
          <w:szCs w:val="24"/>
        </w:rPr>
        <w:t xml:space="preserve"> </w:t>
      </w:r>
      <w:r w:rsidR="00AC4439">
        <w:rPr>
          <w:sz w:val="24"/>
          <w:szCs w:val="24"/>
        </w:rPr>
        <w:t xml:space="preserve">- </w:t>
      </w:r>
      <w:r w:rsidR="00AC4439" w:rsidRPr="00390D0A">
        <w:t>DA REABERTURA DA SESSÃO PÚBLICA</w:t>
      </w:r>
    </w:p>
    <w:p w:rsidR="00AC4439" w:rsidRPr="003D37A5" w:rsidRDefault="00AC4439" w:rsidP="00ED7562">
      <w:pPr>
        <w:pStyle w:val="PargrafodaLista"/>
        <w:keepNext/>
        <w:numPr>
          <w:ilvl w:val="0"/>
          <w:numId w:val="2"/>
        </w:numPr>
        <w:spacing w:before="360" w:after="240" w:line="240" w:lineRule="auto"/>
        <w:contextualSpacing w:val="0"/>
        <w:jc w:val="both"/>
        <w:outlineLvl w:val="0"/>
        <w:rPr>
          <w:rFonts w:ascii="Arial" w:eastAsia="Times New Roman" w:hAnsi="Arial"/>
          <w:b/>
          <w:snapToGrid w:val="0"/>
          <w:vanish/>
          <w:kern w:val="28"/>
          <w:sz w:val="20"/>
          <w:szCs w:val="20"/>
          <w:lang w:eastAsia="pt-BR"/>
        </w:rPr>
      </w:pPr>
    </w:p>
    <w:p w:rsidR="00AC4439" w:rsidRPr="003D37A5" w:rsidRDefault="00AC4439" w:rsidP="00ED7562">
      <w:pPr>
        <w:pStyle w:val="PargrafodaLista"/>
        <w:keepNext/>
        <w:numPr>
          <w:ilvl w:val="0"/>
          <w:numId w:val="2"/>
        </w:numPr>
        <w:spacing w:before="360" w:after="240" w:line="240" w:lineRule="auto"/>
        <w:contextualSpacing w:val="0"/>
        <w:jc w:val="both"/>
        <w:outlineLvl w:val="0"/>
        <w:rPr>
          <w:rFonts w:ascii="Arial" w:eastAsia="Times New Roman" w:hAnsi="Arial"/>
          <w:b/>
          <w:snapToGrid w:val="0"/>
          <w:vanish/>
          <w:kern w:val="28"/>
          <w:sz w:val="20"/>
          <w:szCs w:val="20"/>
          <w:lang w:eastAsia="pt-BR"/>
        </w:rPr>
      </w:pPr>
    </w:p>
    <w:p w:rsidR="00AC4439" w:rsidRPr="003D37A5" w:rsidRDefault="00AC4439" w:rsidP="00ED7562">
      <w:pPr>
        <w:pStyle w:val="PargrafodaLista"/>
        <w:keepNext/>
        <w:numPr>
          <w:ilvl w:val="0"/>
          <w:numId w:val="2"/>
        </w:numPr>
        <w:spacing w:before="360" w:after="240" w:line="240" w:lineRule="auto"/>
        <w:contextualSpacing w:val="0"/>
        <w:jc w:val="both"/>
        <w:outlineLvl w:val="0"/>
        <w:rPr>
          <w:rFonts w:ascii="Arial" w:eastAsia="Times New Roman" w:hAnsi="Arial"/>
          <w:b/>
          <w:snapToGrid w:val="0"/>
          <w:vanish/>
          <w:kern w:val="28"/>
          <w:sz w:val="20"/>
          <w:szCs w:val="20"/>
          <w:lang w:eastAsia="pt-BR"/>
        </w:rPr>
      </w:pPr>
    </w:p>
    <w:p w:rsidR="00AC4439" w:rsidRPr="003D37A5" w:rsidRDefault="00AC4439" w:rsidP="00ED7562">
      <w:pPr>
        <w:pStyle w:val="PargrafodaLista"/>
        <w:keepNext/>
        <w:numPr>
          <w:ilvl w:val="0"/>
          <w:numId w:val="2"/>
        </w:numPr>
        <w:spacing w:before="360" w:after="240" w:line="240" w:lineRule="auto"/>
        <w:contextualSpacing w:val="0"/>
        <w:jc w:val="both"/>
        <w:outlineLvl w:val="0"/>
        <w:rPr>
          <w:rFonts w:ascii="Arial" w:eastAsia="Times New Roman" w:hAnsi="Arial"/>
          <w:b/>
          <w:snapToGrid w:val="0"/>
          <w:vanish/>
          <w:kern w:val="28"/>
          <w:sz w:val="20"/>
          <w:szCs w:val="20"/>
          <w:lang w:eastAsia="pt-BR"/>
        </w:rPr>
      </w:pPr>
    </w:p>
    <w:p w:rsidR="00AC4439" w:rsidRPr="003D37A5" w:rsidRDefault="00AC4439" w:rsidP="00ED7562">
      <w:pPr>
        <w:pStyle w:val="PargrafodaLista"/>
        <w:keepNext/>
        <w:numPr>
          <w:ilvl w:val="0"/>
          <w:numId w:val="2"/>
        </w:numPr>
        <w:spacing w:before="360" w:after="240" w:line="240" w:lineRule="auto"/>
        <w:contextualSpacing w:val="0"/>
        <w:jc w:val="both"/>
        <w:outlineLvl w:val="0"/>
        <w:rPr>
          <w:rFonts w:ascii="Arial" w:eastAsia="Times New Roman" w:hAnsi="Arial"/>
          <w:b/>
          <w:snapToGrid w:val="0"/>
          <w:vanish/>
          <w:kern w:val="28"/>
          <w:sz w:val="20"/>
          <w:szCs w:val="20"/>
          <w:lang w:eastAsia="pt-BR"/>
        </w:rPr>
      </w:pPr>
    </w:p>
    <w:p w:rsidR="00AC4439" w:rsidRPr="003D37A5" w:rsidRDefault="00AC4439" w:rsidP="00ED7562">
      <w:pPr>
        <w:pStyle w:val="PargrafodaLista"/>
        <w:keepNext/>
        <w:numPr>
          <w:ilvl w:val="0"/>
          <w:numId w:val="2"/>
        </w:numPr>
        <w:spacing w:before="360" w:after="240" w:line="240" w:lineRule="auto"/>
        <w:contextualSpacing w:val="0"/>
        <w:jc w:val="both"/>
        <w:outlineLvl w:val="0"/>
        <w:rPr>
          <w:rFonts w:ascii="Arial" w:eastAsia="Times New Roman" w:hAnsi="Arial"/>
          <w:b/>
          <w:snapToGrid w:val="0"/>
          <w:vanish/>
          <w:kern w:val="28"/>
          <w:sz w:val="20"/>
          <w:szCs w:val="20"/>
          <w:lang w:eastAsia="pt-BR"/>
        </w:rPr>
      </w:pPr>
    </w:p>
    <w:p w:rsidR="00AC4439" w:rsidRPr="003D37A5" w:rsidRDefault="00AC4439" w:rsidP="00ED7562">
      <w:pPr>
        <w:pStyle w:val="PargrafodaLista"/>
        <w:keepNext/>
        <w:numPr>
          <w:ilvl w:val="0"/>
          <w:numId w:val="2"/>
        </w:numPr>
        <w:spacing w:before="360" w:after="240" w:line="240" w:lineRule="auto"/>
        <w:contextualSpacing w:val="0"/>
        <w:jc w:val="both"/>
        <w:outlineLvl w:val="0"/>
        <w:rPr>
          <w:rFonts w:ascii="Arial" w:eastAsia="Times New Roman" w:hAnsi="Arial"/>
          <w:b/>
          <w:snapToGrid w:val="0"/>
          <w:vanish/>
          <w:kern w:val="28"/>
          <w:sz w:val="20"/>
          <w:szCs w:val="20"/>
          <w:lang w:eastAsia="pt-BR"/>
        </w:rPr>
      </w:pPr>
    </w:p>
    <w:p w:rsidR="00AC4439" w:rsidRPr="003D37A5" w:rsidRDefault="00AC4439" w:rsidP="00ED7562">
      <w:pPr>
        <w:pStyle w:val="PargrafodaLista"/>
        <w:keepNext/>
        <w:numPr>
          <w:ilvl w:val="0"/>
          <w:numId w:val="2"/>
        </w:numPr>
        <w:spacing w:before="360" w:after="240" w:line="240" w:lineRule="auto"/>
        <w:contextualSpacing w:val="0"/>
        <w:jc w:val="both"/>
        <w:outlineLvl w:val="0"/>
        <w:rPr>
          <w:rFonts w:ascii="Arial" w:eastAsia="Times New Roman" w:hAnsi="Arial"/>
          <w:b/>
          <w:snapToGrid w:val="0"/>
          <w:vanish/>
          <w:kern w:val="28"/>
          <w:sz w:val="20"/>
          <w:szCs w:val="20"/>
          <w:lang w:eastAsia="pt-BR"/>
        </w:rPr>
      </w:pPr>
    </w:p>
    <w:p w:rsidR="00AC4439" w:rsidRPr="003D37A5" w:rsidRDefault="00AC4439" w:rsidP="00ED7562">
      <w:pPr>
        <w:pStyle w:val="PargrafodaLista"/>
        <w:keepNext/>
        <w:numPr>
          <w:ilvl w:val="0"/>
          <w:numId w:val="2"/>
        </w:numPr>
        <w:spacing w:before="360" w:after="240" w:line="240" w:lineRule="auto"/>
        <w:contextualSpacing w:val="0"/>
        <w:jc w:val="both"/>
        <w:outlineLvl w:val="0"/>
        <w:rPr>
          <w:rFonts w:ascii="Arial" w:eastAsia="Times New Roman" w:hAnsi="Arial"/>
          <w:b/>
          <w:snapToGrid w:val="0"/>
          <w:vanish/>
          <w:kern w:val="28"/>
          <w:sz w:val="20"/>
          <w:szCs w:val="20"/>
          <w:lang w:eastAsia="pt-BR"/>
        </w:rPr>
      </w:pPr>
    </w:p>
    <w:p w:rsidR="00AC4439" w:rsidRPr="003D37A5" w:rsidRDefault="00AC4439" w:rsidP="00ED7562">
      <w:pPr>
        <w:pStyle w:val="PargrafodaLista"/>
        <w:keepNext/>
        <w:numPr>
          <w:ilvl w:val="0"/>
          <w:numId w:val="2"/>
        </w:numPr>
        <w:spacing w:before="360" w:after="240" w:line="240" w:lineRule="auto"/>
        <w:contextualSpacing w:val="0"/>
        <w:jc w:val="both"/>
        <w:outlineLvl w:val="0"/>
        <w:rPr>
          <w:rFonts w:ascii="Arial" w:eastAsia="Times New Roman" w:hAnsi="Arial"/>
          <w:b/>
          <w:snapToGrid w:val="0"/>
          <w:vanish/>
          <w:kern w:val="28"/>
          <w:sz w:val="20"/>
          <w:szCs w:val="20"/>
          <w:lang w:eastAsia="pt-BR"/>
        </w:rPr>
      </w:pPr>
    </w:p>
    <w:p w:rsidR="00AC4439" w:rsidRPr="003D37A5" w:rsidRDefault="00AC4439" w:rsidP="00ED7562">
      <w:pPr>
        <w:pStyle w:val="PargrafodaLista"/>
        <w:keepNext/>
        <w:numPr>
          <w:ilvl w:val="0"/>
          <w:numId w:val="2"/>
        </w:numPr>
        <w:spacing w:before="360" w:after="240" w:line="240" w:lineRule="auto"/>
        <w:contextualSpacing w:val="0"/>
        <w:jc w:val="both"/>
        <w:outlineLvl w:val="0"/>
        <w:rPr>
          <w:rFonts w:ascii="Arial" w:eastAsia="Times New Roman" w:hAnsi="Arial"/>
          <w:b/>
          <w:snapToGrid w:val="0"/>
          <w:vanish/>
          <w:kern w:val="28"/>
          <w:sz w:val="20"/>
          <w:szCs w:val="20"/>
          <w:lang w:eastAsia="pt-BR"/>
        </w:rPr>
      </w:pPr>
    </w:p>
    <w:p w:rsidR="00AC4439" w:rsidRPr="003D37A5" w:rsidRDefault="00AC4439" w:rsidP="00ED7562">
      <w:pPr>
        <w:pStyle w:val="PargrafodaLista"/>
        <w:keepNext/>
        <w:numPr>
          <w:ilvl w:val="0"/>
          <w:numId w:val="2"/>
        </w:numPr>
        <w:spacing w:before="360" w:after="240" w:line="240" w:lineRule="auto"/>
        <w:contextualSpacing w:val="0"/>
        <w:jc w:val="both"/>
        <w:outlineLvl w:val="0"/>
        <w:rPr>
          <w:rFonts w:ascii="Arial" w:eastAsia="Times New Roman" w:hAnsi="Arial"/>
          <w:b/>
          <w:snapToGrid w:val="0"/>
          <w:vanish/>
          <w:kern w:val="28"/>
          <w:sz w:val="20"/>
          <w:szCs w:val="20"/>
          <w:lang w:eastAsia="pt-BR"/>
        </w:rPr>
      </w:pPr>
    </w:p>
    <w:p w:rsidR="00AC4439" w:rsidRPr="003D37A5" w:rsidRDefault="00AC4439" w:rsidP="00ED7562">
      <w:pPr>
        <w:pStyle w:val="PargrafodaLista"/>
        <w:keepNext/>
        <w:numPr>
          <w:ilvl w:val="0"/>
          <w:numId w:val="2"/>
        </w:numPr>
        <w:spacing w:before="360" w:after="240" w:line="240" w:lineRule="auto"/>
        <w:contextualSpacing w:val="0"/>
        <w:jc w:val="both"/>
        <w:outlineLvl w:val="0"/>
        <w:rPr>
          <w:rFonts w:ascii="Arial" w:eastAsia="Times New Roman" w:hAnsi="Arial"/>
          <w:b/>
          <w:snapToGrid w:val="0"/>
          <w:vanish/>
          <w:kern w:val="28"/>
          <w:sz w:val="20"/>
          <w:szCs w:val="20"/>
          <w:lang w:eastAsia="pt-BR"/>
        </w:rPr>
      </w:pPr>
    </w:p>
    <w:p w:rsidR="00AC4439" w:rsidRPr="003D37A5" w:rsidRDefault="00AC4439" w:rsidP="00ED7562">
      <w:pPr>
        <w:pStyle w:val="PargrafodaLista"/>
        <w:keepNext/>
        <w:numPr>
          <w:ilvl w:val="0"/>
          <w:numId w:val="2"/>
        </w:numPr>
        <w:spacing w:before="360" w:after="240" w:line="240" w:lineRule="auto"/>
        <w:contextualSpacing w:val="0"/>
        <w:jc w:val="both"/>
        <w:outlineLvl w:val="0"/>
        <w:rPr>
          <w:rFonts w:ascii="Arial" w:eastAsia="Times New Roman" w:hAnsi="Arial"/>
          <w:b/>
          <w:snapToGrid w:val="0"/>
          <w:vanish/>
          <w:kern w:val="28"/>
          <w:sz w:val="20"/>
          <w:szCs w:val="20"/>
          <w:lang w:eastAsia="pt-BR"/>
        </w:rPr>
      </w:pPr>
    </w:p>
    <w:p w:rsidR="00AC4439" w:rsidRPr="003D37A5" w:rsidRDefault="00AC4439" w:rsidP="00ED7562">
      <w:pPr>
        <w:pStyle w:val="PargrafodaLista"/>
        <w:keepNext/>
        <w:numPr>
          <w:ilvl w:val="0"/>
          <w:numId w:val="2"/>
        </w:numPr>
        <w:spacing w:before="360" w:after="240" w:line="240" w:lineRule="auto"/>
        <w:contextualSpacing w:val="0"/>
        <w:jc w:val="both"/>
        <w:outlineLvl w:val="0"/>
        <w:rPr>
          <w:rFonts w:ascii="Arial" w:eastAsia="Times New Roman" w:hAnsi="Arial"/>
          <w:b/>
          <w:snapToGrid w:val="0"/>
          <w:vanish/>
          <w:kern w:val="28"/>
          <w:sz w:val="20"/>
          <w:szCs w:val="20"/>
          <w:lang w:eastAsia="pt-BR"/>
        </w:rPr>
      </w:pPr>
    </w:p>
    <w:p w:rsidR="00AC4439" w:rsidRPr="003D37A5" w:rsidRDefault="00AC4439" w:rsidP="00ED7562">
      <w:pPr>
        <w:pStyle w:val="PargrafodaLista"/>
        <w:keepNext/>
        <w:numPr>
          <w:ilvl w:val="0"/>
          <w:numId w:val="2"/>
        </w:numPr>
        <w:spacing w:before="360" w:after="240" w:line="240" w:lineRule="auto"/>
        <w:contextualSpacing w:val="0"/>
        <w:jc w:val="both"/>
        <w:outlineLvl w:val="0"/>
        <w:rPr>
          <w:rFonts w:ascii="Arial" w:eastAsia="Times New Roman" w:hAnsi="Arial"/>
          <w:b/>
          <w:snapToGrid w:val="0"/>
          <w:vanish/>
          <w:kern w:val="28"/>
          <w:sz w:val="20"/>
          <w:szCs w:val="20"/>
          <w:lang w:eastAsia="pt-BR"/>
        </w:rPr>
      </w:pPr>
    </w:p>
    <w:p w:rsidR="00AC4439" w:rsidRPr="003D37A5" w:rsidRDefault="00AC4439" w:rsidP="00ED7562">
      <w:pPr>
        <w:pStyle w:val="PargrafodaLista"/>
        <w:keepNext/>
        <w:numPr>
          <w:ilvl w:val="0"/>
          <w:numId w:val="2"/>
        </w:numPr>
        <w:spacing w:before="360" w:after="240" w:line="240" w:lineRule="auto"/>
        <w:contextualSpacing w:val="0"/>
        <w:jc w:val="both"/>
        <w:outlineLvl w:val="0"/>
        <w:rPr>
          <w:rFonts w:ascii="Arial" w:eastAsia="Times New Roman" w:hAnsi="Arial"/>
          <w:b/>
          <w:snapToGrid w:val="0"/>
          <w:vanish/>
          <w:kern w:val="28"/>
          <w:sz w:val="20"/>
          <w:szCs w:val="20"/>
          <w:lang w:eastAsia="pt-BR"/>
        </w:rPr>
      </w:pPr>
    </w:p>
    <w:p w:rsidR="00AC4439" w:rsidRPr="003D37A5" w:rsidRDefault="00AC4439" w:rsidP="00ED7562">
      <w:pPr>
        <w:pStyle w:val="PargrafodaLista"/>
        <w:keepNext/>
        <w:numPr>
          <w:ilvl w:val="0"/>
          <w:numId w:val="2"/>
        </w:numPr>
        <w:spacing w:before="360" w:after="240" w:line="240" w:lineRule="auto"/>
        <w:contextualSpacing w:val="0"/>
        <w:jc w:val="both"/>
        <w:outlineLvl w:val="0"/>
        <w:rPr>
          <w:rFonts w:ascii="Arial" w:eastAsia="Times New Roman" w:hAnsi="Arial"/>
          <w:b/>
          <w:snapToGrid w:val="0"/>
          <w:vanish/>
          <w:kern w:val="28"/>
          <w:sz w:val="20"/>
          <w:szCs w:val="20"/>
          <w:lang w:eastAsia="pt-BR"/>
        </w:rPr>
      </w:pPr>
    </w:p>
    <w:p w:rsidR="00AC4439" w:rsidRPr="003D37A5" w:rsidRDefault="00AC4439" w:rsidP="00ED7562">
      <w:pPr>
        <w:pStyle w:val="PargrafodaLista"/>
        <w:keepNext/>
        <w:numPr>
          <w:ilvl w:val="0"/>
          <w:numId w:val="2"/>
        </w:numPr>
        <w:spacing w:before="360" w:after="240" w:line="240" w:lineRule="auto"/>
        <w:contextualSpacing w:val="0"/>
        <w:jc w:val="both"/>
        <w:outlineLvl w:val="0"/>
        <w:rPr>
          <w:rFonts w:ascii="Arial" w:eastAsia="Times New Roman" w:hAnsi="Arial"/>
          <w:b/>
          <w:snapToGrid w:val="0"/>
          <w:vanish/>
          <w:kern w:val="28"/>
          <w:sz w:val="20"/>
          <w:szCs w:val="20"/>
          <w:lang w:eastAsia="pt-BR"/>
        </w:rPr>
      </w:pPr>
    </w:p>
    <w:p w:rsidR="00AC4439" w:rsidRPr="003D37A5" w:rsidRDefault="00AC4439" w:rsidP="00ED7562">
      <w:pPr>
        <w:pStyle w:val="PargrafodaLista"/>
        <w:keepNext/>
        <w:numPr>
          <w:ilvl w:val="0"/>
          <w:numId w:val="2"/>
        </w:numPr>
        <w:spacing w:before="360" w:after="240" w:line="240" w:lineRule="auto"/>
        <w:contextualSpacing w:val="0"/>
        <w:jc w:val="both"/>
        <w:outlineLvl w:val="0"/>
        <w:rPr>
          <w:rFonts w:ascii="Arial" w:eastAsia="Times New Roman" w:hAnsi="Arial"/>
          <w:b/>
          <w:snapToGrid w:val="0"/>
          <w:vanish/>
          <w:kern w:val="28"/>
          <w:sz w:val="20"/>
          <w:szCs w:val="20"/>
          <w:lang w:eastAsia="pt-BR"/>
        </w:rPr>
      </w:pPr>
    </w:p>
    <w:p w:rsidR="00AC4439" w:rsidRPr="003D37A5" w:rsidRDefault="00AC4439" w:rsidP="00ED7562">
      <w:pPr>
        <w:pStyle w:val="PargrafodaLista"/>
        <w:keepNext/>
        <w:numPr>
          <w:ilvl w:val="0"/>
          <w:numId w:val="2"/>
        </w:numPr>
        <w:spacing w:before="360" w:after="240" w:line="240" w:lineRule="auto"/>
        <w:contextualSpacing w:val="0"/>
        <w:jc w:val="both"/>
        <w:outlineLvl w:val="0"/>
        <w:rPr>
          <w:rFonts w:ascii="Arial" w:eastAsia="Times New Roman" w:hAnsi="Arial"/>
          <w:b/>
          <w:snapToGrid w:val="0"/>
          <w:vanish/>
          <w:kern w:val="28"/>
          <w:sz w:val="20"/>
          <w:szCs w:val="20"/>
          <w:lang w:eastAsia="pt-BR"/>
        </w:rPr>
      </w:pPr>
    </w:p>
    <w:p w:rsidR="00AC4439" w:rsidRPr="003D37A5" w:rsidRDefault="00AC4439" w:rsidP="00ED7562">
      <w:pPr>
        <w:pStyle w:val="PargrafodaLista"/>
        <w:keepNext/>
        <w:numPr>
          <w:ilvl w:val="0"/>
          <w:numId w:val="2"/>
        </w:numPr>
        <w:spacing w:before="360" w:after="240" w:line="240" w:lineRule="auto"/>
        <w:contextualSpacing w:val="0"/>
        <w:jc w:val="both"/>
        <w:outlineLvl w:val="0"/>
        <w:rPr>
          <w:rFonts w:ascii="Arial" w:eastAsia="Times New Roman" w:hAnsi="Arial"/>
          <w:b/>
          <w:snapToGrid w:val="0"/>
          <w:vanish/>
          <w:kern w:val="28"/>
          <w:sz w:val="20"/>
          <w:szCs w:val="20"/>
          <w:lang w:eastAsia="pt-BR"/>
        </w:rPr>
      </w:pPr>
    </w:p>
    <w:p w:rsidR="00AC4439" w:rsidRPr="003D37A5" w:rsidRDefault="00AC4439" w:rsidP="00ED7562">
      <w:pPr>
        <w:pStyle w:val="PargrafodaLista"/>
        <w:keepNext/>
        <w:numPr>
          <w:ilvl w:val="0"/>
          <w:numId w:val="2"/>
        </w:numPr>
        <w:spacing w:before="360" w:after="240" w:line="240" w:lineRule="auto"/>
        <w:contextualSpacing w:val="0"/>
        <w:jc w:val="both"/>
        <w:outlineLvl w:val="0"/>
        <w:rPr>
          <w:rFonts w:ascii="Arial" w:eastAsia="Times New Roman" w:hAnsi="Arial"/>
          <w:b/>
          <w:snapToGrid w:val="0"/>
          <w:vanish/>
          <w:kern w:val="28"/>
          <w:sz w:val="20"/>
          <w:szCs w:val="20"/>
          <w:lang w:eastAsia="pt-BR"/>
        </w:rPr>
      </w:pPr>
    </w:p>
    <w:p w:rsidR="00AC4439" w:rsidRPr="003D37A5" w:rsidRDefault="00AC4439" w:rsidP="00ED7562">
      <w:pPr>
        <w:pStyle w:val="PargrafodaLista"/>
        <w:keepNext/>
        <w:numPr>
          <w:ilvl w:val="0"/>
          <w:numId w:val="2"/>
        </w:numPr>
        <w:spacing w:before="360" w:after="240" w:line="240" w:lineRule="auto"/>
        <w:contextualSpacing w:val="0"/>
        <w:jc w:val="both"/>
        <w:outlineLvl w:val="0"/>
        <w:rPr>
          <w:rFonts w:ascii="Arial" w:eastAsia="Times New Roman" w:hAnsi="Arial"/>
          <w:b/>
          <w:snapToGrid w:val="0"/>
          <w:vanish/>
          <w:kern w:val="28"/>
          <w:sz w:val="20"/>
          <w:szCs w:val="20"/>
          <w:lang w:eastAsia="pt-BR"/>
        </w:rPr>
      </w:pPr>
    </w:p>
    <w:p w:rsidR="00AC4439" w:rsidRPr="003D37A5" w:rsidRDefault="00AC4439" w:rsidP="00ED7562">
      <w:pPr>
        <w:pStyle w:val="PargrafodaLista"/>
        <w:keepNext/>
        <w:numPr>
          <w:ilvl w:val="0"/>
          <w:numId w:val="2"/>
        </w:numPr>
        <w:spacing w:before="360" w:after="240" w:line="240" w:lineRule="auto"/>
        <w:contextualSpacing w:val="0"/>
        <w:jc w:val="both"/>
        <w:outlineLvl w:val="0"/>
        <w:rPr>
          <w:rFonts w:ascii="Arial" w:eastAsia="Times New Roman" w:hAnsi="Arial"/>
          <w:b/>
          <w:snapToGrid w:val="0"/>
          <w:vanish/>
          <w:kern w:val="28"/>
          <w:sz w:val="20"/>
          <w:szCs w:val="20"/>
          <w:lang w:eastAsia="pt-BR"/>
        </w:rPr>
      </w:pPr>
    </w:p>
    <w:p w:rsidR="00AC4439" w:rsidRPr="003D37A5" w:rsidRDefault="00AC4439" w:rsidP="00ED7562">
      <w:pPr>
        <w:pStyle w:val="PargrafodaLista"/>
        <w:keepNext/>
        <w:numPr>
          <w:ilvl w:val="0"/>
          <w:numId w:val="2"/>
        </w:numPr>
        <w:spacing w:before="360" w:after="240" w:line="240" w:lineRule="auto"/>
        <w:contextualSpacing w:val="0"/>
        <w:jc w:val="both"/>
        <w:outlineLvl w:val="0"/>
        <w:rPr>
          <w:rFonts w:ascii="Arial" w:eastAsia="Times New Roman" w:hAnsi="Arial"/>
          <w:b/>
          <w:snapToGrid w:val="0"/>
          <w:vanish/>
          <w:kern w:val="28"/>
          <w:sz w:val="20"/>
          <w:szCs w:val="20"/>
          <w:lang w:eastAsia="pt-BR"/>
        </w:rPr>
      </w:pPr>
    </w:p>
    <w:p w:rsidR="00AC4439" w:rsidRPr="003D37A5" w:rsidRDefault="00AC4439" w:rsidP="00ED7562">
      <w:pPr>
        <w:pStyle w:val="PargrafodaLista"/>
        <w:keepNext/>
        <w:numPr>
          <w:ilvl w:val="0"/>
          <w:numId w:val="2"/>
        </w:numPr>
        <w:spacing w:before="360" w:after="240" w:line="240" w:lineRule="auto"/>
        <w:contextualSpacing w:val="0"/>
        <w:jc w:val="both"/>
        <w:outlineLvl w:val="0"/>
        <w:rPr>
          <w:rFonts w:ascii="Arial" w:eastAsia="Times New Roman" w:hAnsi="Arial"/>
          <w:b/>
          <w:snapToGrid w:val="0"/>
          <w:vanish/>
          <w:kern w:val="28"/>
          <w:sz w:val="20"/>
          <w:szCs w:val="20"/>
          <w:lang w:eastAsia="pt-BR"/>
        </w:rPr>
      </w:pPr>
    </w:p>
    <w:p w:rsidR="00AC4439" w:rsidRPr="003D37A5" w:rsidRDefault="00AC4439" w:rsidP="00ED7562">
      <w:pPr>
        <w:pStyle w:val="PargrafodaLista"/>
        <w:keepNext/>
        <w:numPr>
          <w:ilvl w:val="0"/>
          <w:numId w:val="2"/>
        </w:numPr>
        <w:spacing w:before="360" w:after="240" w:line="240" w:lineRule="auto"/>
        <w:contextualSpacing w:val="0"/>
        <w:jc w:val="both"/>
        <w:outlineLvl w:val="0"/>
        <w:rPr>
          <w:rFonts w:ascii="Arial" w:eastAsia="Times New Roman" w:hAnsi="Arial"/>
          <w:b/>
          <w:snapToGrid w:val="0"/>
          <w:vanish/>
          <w:kern w:val="28"/>
          <w:sz w:val="20"/>
          <w:szCs w:val="20"/>
          <w:lang w:eastAsia="pt-BR"/>
        </w:rPr>
      </w:pPr>
    </w:p>
    <w:p w:rsidR="00AC4439" w:rsidRPr="003D37A5" w:rsidRDefault="00AC4439" w:rsidP="00ED7562">
      <w:pPr>
        <w:pStyle w:val="PargrafodaLista"/>
        <w:keepNext/>
        <w:numPr>
          <w:ilvl w:val="0"/>
          <w:numId w:val="2"/>
        </w:numPr>
        <w:spacing w:before="360" w:after="240" w:line="240" w:lineRule="auto"/>
        <w:contextualSpacing w:val="0"/>
        <w:jc w:val="both"/>
        <w:outlineLvl w:val="0"/>
        <w:rPr>
          <w:rFonts w:ascii="Arial" w:eastAsia="Times New Roman" w:hAnsi="Arial"/>
          <w:b/>
          <w:snapToGrid w:val="0"/>
          <w:vanish/>
          <w:kern w:val="28"/>
          <w:sz w:val="20"/>
          <w:szCs w:val="20"/>
          <w:lang w:eastAsia="pt-BR"/>
        </w:rPr>
      </w:pPr>
    </w:p>
    <w:p w:rsidR="00AC4439" w:rsidRPr="003D37A5" w:rsidRDefault="00AC4439" w:rsidP="00ED7562">
      <w:pPr>
        <w:pStyle w:val="PargrafodaLista"/>
        <w:keepNext/>
        <w:numPr>
          <w:ilvl w:val="0"/>
          <w:numId w:val="2"/>
        </w:numPr>
        <w:spacing w:before="360" w:after="240" w:line="240" w:lineRule="auto"/>
        <w:contextualSpacing w:val="0"/>
        <w:jc w:val="both"/>
        <w:outlineLvl w:val="0"/>
        <w:rPr>
          <w:rFonts w:ascii="Arial" w:eastAsia="Times New Roman" w:hAnsi="Arial"/>
          <w:b/>
          <w:snapToGrid w:val="0"/>
          <w:vanish/>
          <w:kern w:val="28"/>
          <w:sz w:val="20"/>
          <w:szCs w:val="20"/>
          <w:lang w:eastAsia="pt-BR"/>
        </w:rPr>
      </w:pPr>
    </w:p>
    <w:p w:rsidR="00AC4439" w:rsidRPr="003D37A5" w:rsidRDefault="00AC4439" w:rsidP="00ED7562">
      <w:pPr>
        <w:pStyle w:val="PargrafodaLista"/>
        <w:keepNext/>
        <w:numPr>
          <w:ilvl w:val="0"/>
          <w:numId w:val="2"/>
        </w:numPr>
        <w:spacing w:before="360" w:after="240" w:line="240" w:lineRule="auto"/>
        <w:contextualSpacing w:val="0"/>
        <w:jc w:val="both"/>
        <w:outlineLvl w:val="0"/>
        <w:rPr>
          <w:rFonts w:ascii="Arial" w:eastAsia="Times New Roman" w:hAnsi="Arial"/>
          <w:b/>
          <w:snapToGrid w:val="0"/>
          <w:vanish/>
          <w:kern w:val="28"/>
          <w:sz w:val="20"/>
          <w:szCs w:val="20"/>
          <w:lang w:eastAsia="pt-BR"/>
        </w:rPr>
      </w:pPr>
    </w:p>
    <w:p w:rsidR="00AC4439" w:rsidRPr="003D37A5" w:rsidRDefault="00AC4439" w:rsidP="00ED7562">
      <w:pPr>
        <w:pStyle w:val="PargrafodaLista"/>
        <w:keepNext/>
        <w:numPr>
          <w:ilvl w:val="0"/>
          <w:numId w:val="2"/>
        </w:numPr>
        <w:spacing w:before="360" w:after="240" w:line="240" w:lineRule="auto"/>
        <w:contextualSpacing w:val="0"/>
        <w:jc w:val="both"/>
        <w:outlineLvl w:val="0"/>
        <w:rPr>
          <w:rFonts w:ascii="Arial" w:eastAsia="Times New Roman" w:hAnsi="Arial"/>
          <w:b/>
          <w:snapToGrid w:val="0"/>
          <w:vanish/>
          <w:kern w:val="28"/>
          <w:sz w:val="20"/>
          <w:szCs w:val="20"/>
          <w:lang w:eastAsia="pt-BR"/>
        </w:rPr>
      </w:pPr>
    </w:p>
    <w:p w:rsidR="00AC4439" w:rsidRPr="003D37A5" w:rsidRDefault="00AC4439" w:rsidP="00ED7562">
      <w:pPr>
        <w:pStyle w:val="PargrafodaLista"/>
        <w:keepNext/>
        <w:numPr>
          <w:ilvl w:val="0"/>
          <w:numId w:val="2"/>
        </w:numPr>
        <w:spacing w:before="360" w:after="240" w:line="240" w:lineRule="auto"/>
        <w:contextualSpacing w:val="0"/>
        <w:jc w:val="both"/>
        <w:outlineLvl w:val="0"/>
        <w:rPr>
          <w:rFonts w:ascii="Arial" w:eastAsia="Times New Roman" w:hAnsi="Arial"/>
          <w:b/>
          <w:snapToGrid w:val="0"/>
          <w:vanish/>
          <w:kern w:val="28"/>
          <w:sz w:val="20"/>
          <w:szCs w:val="20"/>
          <w:lang w:eastAsia="pt-BR"/>
        </w:rPr>
      </w:pPr>
    </w:p>
    <w:p w:rsidR="00AC4439" w:rsidRPr="003D37A5" w:rsidRDefault="00AC4439" w:rsidP="00ED7562">
      <w:pPr>
        <w:pStyle w:val="PargrafodaLista"/>
        <w:keepNext/>
        <w:numPr>
          <w:ilvl w:val="0"/>
          <w:numId w:val="2"/>
        </w:numPr>
        <w:spacing w:before="360" w:after="240" w:line="240" w:lineRule="auto"/>
        <w:contextualSpacing w:val="0"/>
        <w:jc w:val="both"/>
        <w:outlineLvl w:val="0"/>
        <w:rPr>
          <w:rFonts w:ascii="Arial" w:eastAsia="Times New Roman" w:hAnsi="Arial"/>
          <w:b/>
          <w:snapToGrid w:val="0"/>
          <w:vanish/>
          <w:kern w:val="28"/>
          <w:sz w:val="20"/>
          <w:szCs w:val="20"/>
          <w:lang w:eastAsia="pt-BR"/>
        </w:rPr>
      </w:pPr>
    </w:p>
    <w:p w:rsidR="00AC4439" w:rsidRPr="003D37A5" w:rsidRDefault="00AC4439" w:rsidP="00ED7562">
      <w:pPr>
        <w:pStyle w:val="PargrafodaLista"/>
        <w:keepNext/>
        <w:numPr>
          <w:ilvl w:val="0"/>
          <w:numId w:val="2"/>
        </w:numPr>
        <w:spacing w:before="360" w:after="240" w:line="240" w:lineRule="auto"/>
        <w:contextualSpacing w:val="0"/>
        <w:jc w:val="both"/>
        <w:outlineLvl w:val="0"/>
        <w:rPr>
          <w:rFonts w:ascii="Arial" w:eastAsia="Times New Roman" w:hAnsi="Arial"/>
          <w:b/>
          <w:snapToGrid w:val="0"/>
          <w:vanish/>
          <w:kern w:val="28"/>
          <w:sz w:val="20"/>
          <w:szCs w:val="20"/>
          <w:lang w:eastAsia="pt-BR"/>
        </w:rPr>
      </w:pPr>
    </w:p>
    <w:p w:rsidR="00AC4439" w:rsidRPr="007A3CAF" w:rsidRDefault="00AC4439" w:rsidP="00314877">
      <w:pPr>
        <w:pStyle w:val="XNegrito"/>
      </w:pPr>
      <w:r w:rsidRPr="007A3CAF">
        <w:t>A sessão pública poderá ser reaberta: Nas hipóteses de provimento de recurso que leve à anulação de atos anteriores à realização da sessão pública precedente ou em que seja anulada a própria sessão pública, situação em que serão repetidos os atos anulados e os que dele dependam.</w:t>
      </w:r>
    </w:p>
    <w:p w:rsidR="00AC4439" w:rsidRPr="005B2605" w:rsidRDefault="00AC4439" w:rsidP="00ED7562">
      <w:pPr>
        <w:pStyle w:val="PargrafodaLista"/>
        <w:keepNext/>
        <w:numPr>
          <w:ilvl w:val="0"/>
          <w:numId w:val="2"/>
        </w:numPr>
        <w:spacing w:before="360" w:after="240" w:line="240" w:lineRule="auto"/>
        <w:contextualSpacing w:val="0"/>
        <w:jc w:val="both"/>
        <w:outlineLvl w:val="0"/>
        <w:rPr>
          <w:rFonts w:ascii="Arial" w:eastAsia="Times New Roman" w:hAnsi="Arial"/>
          <w:b/>
          <w:snapToGrid w:val="0"/>
          <w:vanish/>
          <w:kern w:val="28"/>
          <w:sz w:val="20"/>
          <w:szCs w:val="20"/>
          <w:lang w:eastAsia="pt-BR"/>
        </w:rPr>
      </w:pPr>
    </w:p>
    <w:p w:rsidR="00AC4439" w:rsidRDefault="00AC4439" w:rsidP="00314877">
      <w:pPr>
        <w:pStyle w:val="XNegrito"/>
        <w:rPr>
          <w:b/>
        </w:rPr>
      </w:pPr>
      <w:r w:rsidRPr="005B2605">
        <w:t xml:space="preserve">Quando houver erro na aceitação do preço melhor classificado ou quando o licitante declarado vencedor não assinar o contrato, não retirar o instrumento equivalente ou não comprovar a regularização fiscal, nos termos do art. 43, §1º da LC nº 123/2006. Nessas hipóteses, serão adotados os procedimentos imediatamente posteriores ao encerramento da etapa de lances. </w:t>
      </w:r>
    </w:p>
    <w:p w:rsidR="00AC4439" w:rsidRPr="006D6268" w:rsidRDefault="00AC4439" w:rsidP="00314877">
      <w:pPr>
        <w:pStyle w:val="XNegrito"/>
        <w:rPr>
          <w:b/>
          <w:bCs/>
        </w:rPr>
      </w:pPr>
      <w:r w:rsidRPr="005C2BB0">
        <w:t>Todos os licitantes remanescen</w:t>
      </w:r>
      <w:r w:rsidR="006D6268">
        <w:t xml:space="preserve">tes deverão ser convocados para acompanhar </w:t>
      </w:r>
      <w:r w:rsidRPr="005C2BB0">
        <w:t>a sessão reaberta.</w:t>
      </w:r>
    </w:p>
    <w:p w:rsidR="00AC4439" w:rsidRPr="00591C35" w:rsidRDefault="001619F8" w:rsidP="00314877">
      <w:pPr>
        <w:pStyle w:val="XNegrito"/>
        <w:rPr>
          <w:b/>
        </w:rPr>
      </w:pPr>
      <w:r>
        <w:tab/>
      </w:r>
      <w:r w:rsidR="00AC4439" w:rsidRPr="005C2BB0">
        <w:t>A convocação se dará por meio do sistema e</w:t>
      </w:r>
      <w:r w:rsidR="008D52DB">
        <w:t xml:space="preserve">letrônico (“chat”), e-mail, ou, </w:t>
      </w:r>
      <w:r w:rsidR="00AC4439" w:rsidRPr="005C2BB0">
        <w:t>ainda, fac-símile, de acordo com a fase do procedimento licitatório.</w:t>
      </w:r>
    </w:p>
    <w:p w:rsidR="00AC4439" w:rsidRDefault="00AC4439" w:rsidP="00314877">
      <w:pPr>
        <w:pStyle w:val="XNegrito"/>
        <w:rPr>
          <w:b/>
          <w:bCs/>
        </w:rPr>
      </w:pPr>
      <w:r>
        <w:t>A convocação será feita através de publicaç</w:t>
      </w:r>
      <w:r w:rsidR="008D52DB">
        <w:t xml:space="preserve">ão no site do CAU/PR por e-mail </w:t>
      </w:r>
      <w:r>
        <w:t>quando possível e estiver o mesmo no cadastro do sistema, sendo de responsabilidade do licitante de se informar</w:t>
      </w:r>
      <w:r w:rsidRPr="00591C35">
        <w:t>.</w:t>
      </w:r>
    </w:p>
    <w:p w:rsidR="00920CFE" w:rsidRPr="00390D0A" w:rsidRDefault="00F90D18" w:rsidP="00314877">
      <w:pPr>
        <w:pStyle w:val="SEO"/>
      </w:pPr>
      <w:r>
        <w:t>SEÇÃO XVII</w:t>
      </w:r>
      <w:r w:rsidR="00920CFE" w:rsidRPr="004B39C5">
        <w:t xml:space="preserve"> – </w:t>
      </w:r>
      <w:r w:rsidR="00920CFE">
        <w:t>DO REAJUSTE</w:t>
      </w:r>
    </w:p>
    <w:p w:rsidR="00920CFE" w:rsidRPr="00767029" w:rsidRDefault="00920CFE" w:rsidP="00314877">
      <w:pPr>
        <w:pStyle w:val="XNegrito"/>
      </w:pPr>
      <w:r w:rsidRPr="00767029">
        <w:t>As regras acerca do reajuste do valor contratual são as estabelecidas no Termo de Contrato, anexo a este Edital.</w:t>
      </w:r>
    </w:p>
    <w:p w:rsidR="00920CFE" w:rsidRPr="00390D0A" w:rsidRDefault="00F90D18" w:rsidP="00314877">
      <w:pPr>
        <w:pStyle w:val="SEO"/>
      </w:pPr>
      <w:r>
        <w:rPr>
          <w:sz w:val="24"/>
          <w:szCs w:val="24"/>
        </w:rPr>
        <w:t>SEÇÃO XVIII</w:t>
      </w:r>
      <w:r w:rsidR="00920CFE" w:rsidRPr="004B39C5">
        <w:rPr>
          <w:sz w:val="24"/>
          <w:szCs w:val="24"/>
        </w:rPr>
        <w:t xml:space="preserve"> –</w:t>
      </w:r>
      <w:r w:rsidR="00920CFE">
        <w:rPr>
          <w:sz w:val="24"/>
          <w:szCs w:val="24"/>
        </w:rPr>
        <w:t xml:space="preserve"> </w:t>
      </w:r>
      <w:r w:rsidR="00920CFE">
        <w:t xml:space="preserve">DO RECEBIMENTO </w:t>
      </w:r>
      <w:r w:rsidR="00920CFE" w:rsidRPr="00390D0A">
        <w:t>DO OBJETO E DA FISCALIZAÇÃO</w:t>
      </w:r>
    </w:p>
    <w:p w:rsidR="00920CFE" w:rsidRPr="00767029" w:rsidRDefault="00920CFE" w:rsidP="00314877">
      <w:pPr>
        <w:pStyle w:val="XNegrito"/>
      </w:pPr>
      <w:r w:rsidRPr="00767029">
        <w:t>Os critérios de recebimento e aceitação do objeto e de fiscalização estão previstos no Termo de Referência.</w:t>
      </w:r>
    </w:p>
    <w:p w:rsidR="00920CFE" w:rsidRPr="0079716B" w:rsidRDefault="00920CFE" w:rsidP="00ED7562">
      <w:pPr>
        <w:pStyle w:val="PargrafodaLista"/>
        <w:keepNext/>
        <w:keepLines/>
        <w:numPr>
          <w:ilvl w:val="0"/>
          <w:numId w:val="5"/>
        </w:numPr>
        <w:spacing w:before="480" w:after="120"/>
        <w:ind w:right="-15"/>
        <w:contextualSpacing w:val="0"/>
        <w:jc w:val="both"/>
        <w:outlineLvl w:val="0"/>
        <w:rPr>
          <w:rFonts w:ascii="Arial" w:eastAsia="MS Gothic" w:hAnsi="Arial" w:cs="Arial"/>
          <w:b/>
          <w:bCs/>
          <w:vanish/>
          <w:color w:val="000000"/>
          <w:sz w:val="24"/>
          <w:szCs w:val="24"/>
          <w:lang w:eastAsia="pt-BR"/>
        </w:rPr>
      </w:pPr>
    </w:p>
    <w:p w:rsidR="00920CFE" w:rsidRPr="0079716B" w:rsidRDefault="00920CFE" w:rsidP="00ED7562">
      <w:pPr>
        <w:pStyle w:val="PargrafodaLista"/>
        <w:keepNext/>
        <w:keepLines/>
        <w:numPr>
          <w:ilvl w:val="0"/>
          <w:numId w:val="5"/>
        </w:numPr>
        <w:spacing w:before="480" w:after="120"/>
        <w:ind w:right="-15"/>
        <w:contextualSpacing w:val="0"/>
        <w:jc w:val="both"/>
        <w:outlineLvl w:val="0"/>
        <w:rPr>
          <w:rFonts w:ascii="Arial" w:eastAsia="MS Gothic" w:hAnsi="Arial" w:cs="Arial"/>
          <w:b/>
          <w:bCs/>
          <w:vanish/>
          <w:color w:val="000000"/>
          <w:sz w:val="24"/>
          <w:szCs w:val="24"/>
          <w:lang w:eastAsia="pt-BR"/>
        </w:rPr>
      </w:pPr>
    </w:p>
    <w:p w:rsidR="00920CFE" w:rsidRPr="0079716B" w:rsidRDefault="00920CFE" w:rsidP="00ED7562">
      <w:pPr>
        <w:pStyle w:val="PargrafodaLista"/>
        <w:keepNext/>
        <w:keepLines/>
        <w:numPr>
          <w:ilvl w:val="0"/>
          <w:numId w:val="5"/>
        </w:numPr>
        <w:spacing w:before="480" w:after="120"/>
        <w:ind w:right="-15"/>
        <w:contextualSpacing w:val="0"/>
        <w:jc w:val="both"/>
        <w:outlineLvl w:val="0"/>
        <w:rPr>
          <w:rFonts w:ascii="Arial" w:eastAsia="MS Gothic" w:hAnsi="Arial" w:cs="Arial"/>
          <w:b/>
          <w:bCs/>
          <w:vanish/>
          <w:color w:val="000000"/>
          <w:sz w:val="24"/>
          <w:szCs w:val="24"/>
          <w:lang w:eastAsia="pt-BR"/>
        </w:rPr>
      </w:pPr>
    </w:p>
    <w:p w:rsidR="00920CFE" w:rsidRPr="0079716B" w:rsidRDefault="00920CFE" w:rsidP="00ED7562">
      <w:pPr>
        <w:pStyle w:val="PargrafodaLista"/>
        <w:keepNext/>
        <w:keepLines/>
        <w:numPr>
          <w:ilvl w:val="0"/>
          <w:numId w:val="5"/>
        </w:numPr>
        <w:spacing w:before="480" w:after="120"/>
        <w:ind w:right="-15"/>
        <w:contextualSpacing w:val="0"/>
        <w:jc w:val="both"/>
        <w:outlineLvl w:val="0"/>
        <w:rPr>
          <w:rFonts w:ascii="Arial" w:eastAsia="MS Gothic" w:hAnsi="Arial" w:cs="Arial"/>
          <w:b/>
          <w:bCs/>
          <w:vanish/>
          <w:color w:val="000000"/>
          <w:sz w:val="24"/>
          <w:szCs w:val="24"/>
          <w:lang w:eastAsia="pt-BR"/>
        </w:rPr>
      </w:pPr>
    </w:p>
    <w:p w:rsidR="00920CFE" w:rsidRPr="0079716B" w:rsidRDefault="00920CFE" w:rsidP="00ED7562">
      <w:pPr>
        <w:pStyle w:val="PargrafodaLista"/>
        <w:keepNext/>
        <w:keepLines/>
        <w:numPr>
          <w:ilvl w:val="0"/>
          <w:numId w:val="5"/>
        </w:numPr>
        <w:spacing w:before="480" w:after="120"/>
        <w:ind w:right="-15"/>
        <w:contextualSpacing w:val="0"/>
        <w:jc w:val="both"/>
        <w:outlineLvl w:val="0"/>
        <w:rPr>
          <w:rFonts w:ascii="Arial" w:eastAsia="MS Gothic" w:hAnsi="Arial" w:cs="Arial"/>
          <w:b/>
          <w:bCs/>
          <w:vanish/>
          <w:color w:val="000000"/>
          <w:sz w:val="24"/>
          <w:szCs w:val="24"/>
          <w:lang w:eastAsia="pt-BR"/>
        </w:rPr>
      </w:pPr>
    </w:p>
    <w:p w:rsidR="00920CFE" w:rsidRPr="0079716B" w:rsidRDefault="00920CFE" w:rsidP="00ED7562">
      <w:pPr>
        <w:pStyle w:val="PargrafodaLista"/>
        <w:keepNext/>
        <w:keepLines/>
        <w:numPr>
          <w:ilvl w:val="0"/>
          <w:numId w:val="5"/>
        </w:numPr>
        <w:spacing w:before="480" w:after="120"/>
        <w:ind w:right="-15"/>
        <w:contextualSpacing w:val="0"/>
        <w:jc w:val="both"/>
        <w:outlineLvl w:val="0"/>
        <w:rPr>
          <w:rFonts w:ascii="Arial" w:eastAsia="MS Gothic" w:hAnsi="Arial" w:cs="Arial"/>
          <w:b/>
          <w:bCs/>
          <w:vanish/>
          <w:color w:val="000000"/>
          <w:sz w:val="24"/>
          <w:szCs w:val="24"/>
          <w:lang w:eastAsia="pt-BR"/>
        </w:rPr>
      </w:pPr>
    </w:p>
    <w:p w:rsidR="00920CFE" w:rsidRPr="0079716B" w:rsidRDefault="00920CFE" w:rsidP="00ED7562">
      <w:pPr>
        <w:pStyle w:val="PargrafodaLista"/>
        <w:keepNext/>
        <w:keepLines/>
        <w:numPr>
          <w:ilvl w:val="0"/>
          <w:numId w:val="5"/>
        </w:numPr>
        <w:spacing w:before="480" w:after="120"/>
        <w:ind w:right="-15"/>
        <w:contextualSpacing w:val="0"/>
        <w:jc w:val="both"/>
        <w:outlineLvl w:val="0"/>
        <w:rPr>
          <w:rFonts w:ascii="Arial" w:eastAsia="MS Gothic" w:hAnsi="Arial" w:cs="Arial"/>
          <w:b/>
          <w:bCs/>
          <w:vanish/>
          <w:color w:val="000000"/>
          <w:sz w:val="24"/>
          <w:szCs w:val="24"/>
          <w:lang w:eastAsia="pt-BR"/>
        </w:rPr>
      </w:pPr>
    </w:p>
    <w:p w:rsidR="00920CFE" w:rsidRPr="0079716B" w:rsidRDefault="00920CFE" w:rsidP="00ED7562">
      <w:pPr>
        <w:pStyle w:val="PargrafodaLista"/>
        <w:keepNext/>
        <w:keepLines/>
        <w:numPr>
          <w:ilvl w:val="0"/>
          <w:numId w:val="5"/>
        </w:numPr>
        <w:spacing w:before="480" w:after="120"/>
        <w:ind w:right="-15"/>
        <w:contextualSpacing w:val="0"/>
        <w:jc w:val="both"/>
        <w:outlineLvl w:val="0"/>
        <w:rPr>
          <w:rFonts w:ascii="Arial" w:eastAsia="MS Gothic" w:hAnsi="Arial" w:cs="Arial"/>
          <w:b/>
          <w:bCs/>
          <w:vanish/>
          <w:color w:val="000000"/>
          <w:sz w:val="24"/>
          <w:szCs w:val="24"/>
          <w:lang w:eastAsia="pt-BR"/>
        </w:rPr>
      </w:pPr>
    </w:p>
    <w:p w:rsidR="00920CFE" w:rsidRPr="0079716B" w:rsidRDefault="00920CFE" w:rsidP="00ED7562">
      <w:pPr>
        <w:pStyle w:val="PargrafodaLista"/>
        <w:keepNext/>
        <w:keepLines/>
        <w:numPr>
          <w:ilvl w:val="0"/>
          <w:numId w:val="5"/>
        </w:numPr>
        <w:spacing w:before="480" w:after="120"/>
        <w:ind w:right="-15"/>
        <w:contextualSpacing w:val="0"/>
        <w:jc w:val="both"/>
        <w:outlineLvl w:val="0"/>
        <w:rPr>
          <w:rFonts w:ascii="Arial" w:eastAsia="MS Gothic" w:hAnsi="Arial" w:cs="Arial"/>
          <w:b/>
          <w:bCs/>
          <w:vanish/>
          <w:color w:val="000000"/>
          <w:sz w:val="24"/>
          <w:szCs w:val="24"/>
          <w:lang w:eastAsia="pt-BR"/>
        </w:rPr>
      </w:pPr>
    </w:p>
    <w:p w:rsidR="00920CFE" w:rsidRPr="0079716B" w:rsidRDefault="00920CFE" w:rsidP="00ED7562">
      <w:pPr>
        <w:pStyle w:val="PargrafodaLista"/>
        <w:keepNext/>
        <w:keepLines/>
        <w:numPr>
          <w:ilvl w:val="0"/>
          <w:numId w:val="5"/>
        </w:numPr>
        <w:spacing w:before="480" w:after="120"/>
        <w:ind w:right="-15"/>
        <w:contextualSpacing w:val="0"/>
        <w:jc w:val="both"/>
        <w:outlineLvl w:val="0"/>
        <w:rPr>
          <w:rFonts w:ascii="Arial" w:eastAsia="MS Gothic" w:hAnsi="Arial" w:cs="Arial"/>
          <w:b/>
          <w:bCs/>
          <w:vanish/>
          <w:color w:val="000000"/>
          <w:sz w:val="24"/>
          <w:szCs w:val="24"/>
          <w:lang w:eastAsia="pt-BR"/>
        </w:rPr>
      </w:pPr>
    </w:p>
    <w:p w:rsidR="00920CFE" w:rsidRPr="0079716B" w:rsidRDefault="00920CFE" w:rsidP="00ED7562">
      <w:pPr>
        <w:pStyle w:val="PargrafodaLista"/>
        <w:keepNext/>
        <w:keepLines/>
        <w:numPr>
          <w:ilvl w:val="0"/>
          <w:numId w:val="5"/>
        </w:numPr>
        <w:spacing w:before="480" w:after="120"/>
        <w:ind w:right="-15"/>
        <w:contextualSpacing w:val="0"/>
        <w:jc w:val="both"/>
        <w:outlineLvl w:val="0"/>
        <w:rPr>
          <w:rFonts w:ascii="Arial" w:eastAsia="MS Gothic" w:hAnsi="Arial" w:cs="Arial"/>
          <w:b/>
          <w:bCs/>
          <w:vanish/>
          <w:color w:val="000000"/>
          <w:sz w:val="24"/>
          <w:szCs w:val="24"/>
          <w:lang w:eastAsia="pt-BR"/>
        </w:rPr>
      </w:pPr>
    </w:p>
    <w:p w:rsidR="00920CFE" w:rsidRPr="0079716B" w:rsidRDefault="00920CFE" w:rsidP="00ED7562">
      <w:pPr>
        <w:pStyle w:val="PargrafodaLista"/>
        <w:keepNext/>
        <w:keepLines/>
        <w:numPr>
          <w:ilvl w:val="0"/>
          <w:numId w:val="5"/>
        </w:numPr>
        <w:spacing w:before="480" w:after="120"/>
        <w:ind w:right="-15"/>
        <w:contextualSpacing w:val="0"/>
        <w:jc w:val="both"/>
        <w:outlineLvl w:val="0"/>
        <w:rPr>
          <w:rFonts w:ascii="Arial" w:eastAsia="MS Gothic" w:hAnsi="Arial" w:cs="Arial"/>
          <w:b/>
          <w:bCs/>
          <w:vanish/>
          <w:color w:val="000000"/>
          <w:sz w:val="24"/>
          <w:szCs w:val="24"/>
          <w:lang w:eastAsia="pt-BR"/>
        </w:rPr>
      </w:pPr>
    </w:p>
    <w:p w:rsidR="00920CFE" w:rsidRPr="0079716B" w:rsidRDefault="00920CFE" w:rsidP="00ED7562">
      <w:pPr>
        <w:pStyle w:val="PargrafodaLista"/>
        <w:keepNext/>
        <w:keepLines/>
        <w:numPr>
          <w:ilvl w:val="0"/>
          <w:numId w:val="5"/>
        </w:numPr>
        <w:spacing w:before="480" w:after="120"/>
        <w:ind w:right="-15"/>
        <w:contextualSpacing w:val="0"/>
        <w:jc w:val="both"/>
        <w:outlineLvl w:val="0"/>
        <w:rPr>
          <w:rFonts w:ascii="Arial" w:eastAsia="MS Gothic" w:hAnsi="Arial" w:cs="Arial"/>
          <w:b/>
          <w:bCs/>
          <w:vanish/>
          <w:color w:val="000000"/>
          <w:sz w:val="24"/>
          <w:szCs w:val="24"/>
          <w:lang w:eastAsia="pt-BR"/>
        </w:rPr>
      </w:pPr>
    </w:p>
    <w:p w:rsidR="00920CFE" w:rsidRPr="0079716B" w:rsidRDefault="00920CFE" w:rsidP="00ED7562">
      <w:pPr>
        <w:pStyle w:val="PargrafodaLista"/>
        <w:keepNext/>
        <w:keepLines/>
        <w:numPr>
          <w:ilvl w:val="0"/>
          <w:numId w:val="5"/>
        </w:numPr>
        <w:spacing w:before="480" w:after="120"/>
        <w:ind w:right="-15"/>
        <w:contextualSpacing w:val="0"/>
        <w:jc w:val="both"/>
        <w:outlineLvl w:val="0"/>
        <w:rPr>
          <w:rFonts w:ascii="Arial" w:eastAsia="MS Gothic" w:hAnsi="Arial" w:cs="Arial"/>
          <w:b/>
          <w:bCs/>
          <w:vanish/>
          <w:color w:val="000000"/>
          <w:sz w:val="24"/>
          <w:szCs w:val="24"/>
          <w:lang w:eastAsia="pt-BR"/>
        </w:rPr>
      </w:pPr>
    </w:p>
    <w:p w:rsidR="00920CFE" w:rsidRPr="0079716B" w:rsidRDefault="00920CFE" w:rsidP="00ED7562">
      <w:pPr>
        <w:pStyle w:val="PargrafodaLista"/>
        <w:keepNext/>
        <w:keepLines/>
        <w:numPr>
          <w:ilvl w:val="0"/>
          <w:numId w:val="5"/>
        </w:numPr>
        <w:spacing w:before="480" w:after="120"/>
        <w:ind w:right="-15"/>
        <w:contextualSpacing w:val="0"/>
        <w:jc w:val="both"/>
        <w:outlineLvl w:val="0"/>
        <w:rPr>
          <w:rFonts w:ascii="Arial" w:eastAsia="MS Gothic" w:hAnsi="Arial" w:cs="Arial"/>
          <w:b/>
          <w:bCs/>
          <w:vanish/>
          <w:color w:val="000000"/>
          <w:sz w:val="24"/>
          <w:szCs w:val="24"/>
          <w:lang w:eastAsia="pt-BR"/>
        </w:rPr>
      </w:pPr>
    </w:p>
    <w:p w:rsidR="00920CFE" w:rsidRPr="0079716B" w:rsidRDefault="00920CFE" w:rsidP="00ED7562">
      <w:pPr>
        <w:pStyle w:val="PargrafodaLista"/>
        <w:keepNext/>
        <w:keepLines/>
        <w:numPr>
          <w:ilvl w:val="0"/>
          <w:numId w:val="5"/>
        </w:numPr>
        <w:spacing w:before="480" w:after="120"/>
        <w:ind w:right="-15"/>
        <w:contextualSpacing w:val="0"/>
        <w:jc w:val="both"/>
        <w:outlineLvl w:val="0"/>
        <w:rPr>
          <w:rFonts w:ascii="Arial" w:eastAsia="MS Gothic" w:hAnsi="Arial" w:cs="Arial"/>
          <w:b/>
          <w:bCs/>
          <w:vanish/>
          <w:color w:val="000000"/>
          <w:sz w:val="24"/>
          <w:szCs w:val="24"/>
          <w:lang w:eastAsia="pt-BR"/>
        </w:rPr>
      </w:pPr>
    </w:p>
    <w:p w:rsidR="00920CFE" w:rsidRPr="0079716B" w:rsidRDefault="00920CFE" w:rsidP="00ED7562">
      <w:pPr>
        <w:pStyle w:val="PargrafodaLista"/>
        <w:keepNext/>
        <w:keepLines/>
        <w:numPr>
          <w:ilvl w:val="0"/>
          <w:numId w:val="5"/>
        </w:numPr>
        <w:spacing w:before="480" w:after="120"/>
        <w:ind w:right="-15"/>
        <w:contextualSpacing w:val="0"/>
        <w:jc w:val="both"/>
        <w:outlineLvl w:val="0"/>
        <w:rPr>
          <w:rFonts w:ascii="Arial" w:eastAsia="MS Gothic" w:hAnsi="Arial" w:cs="Arial"/>
          <w:b/>
          <w:bCs/>
          <w:vanish/>
          <w:color w:val="000000"/>
          <w:sz w:val="24"/>
          <w:szCs w:val="24"/>
          <w:lang w:eastAsia="pt-BR"/>
        </w:rPr>
      </w:pPr>
    </w:p>
    <w:p w:rsidR="00920CFE" w:rsidRPr="0079716B" w:rsidRDefault="00920CFE" w:rsidP="00ED7562">
      <w:pPr>
        <w:pStyle w:val="PargrafodaLista"/>
        <w:keepNext/>
        <w:keepLines/>
        <w:numPr>
          <w:ilvl w:val="0"/>
          <w:numId w:val="5"/>
        </w:numPr>
        <w:spacing w:before="480" w:after="120"/>
        <w:ind w:right="-15"/>
        <w:contextualSpacing w:val="0"/>
        <w:jc w:val="both"/>
        <w:outlineLvl w:val="0"/>
        <w:rPr>
          <w:rFonts w:ascii="Arial" w:eastAsia="MS Gothic" w:hAnsi="Arial" w:cs="Arial"/>
          <w:b/>
          <w:bCs/>
          <w:vanish/>
          <w:color w:val="000000"/>
          <w:sz w:val="24"/>
          <w:szCs w:val="24"/>
          <w:lang w:eastAsia="pt-BR"/>
        </w:rPr>
      </w:pPr>
    </w:p>
    <w:p w:rsidR="00920CFE" w:rsidRPr="0079716B" w:rsidRDefault="00920CFE" w:rsidP="00ED7562">
      <w:pPr>
        <w:pStyle w:val="PargrafodaLista"/>
        <w:keepNext/>
        <w:keepLines/>
        <w:numPr>
          <w:ilvl w:val="0"/>
          <w:numId w:val="5"/>
        </w:numPr>
        <w:spacing w:before="480" w:after="120"/>
        <w:ind w:right="-15"/>
        <w:contextualSpacing w:val="0"/>
        <w:jc w:val="both"/>
        <w:outlineLvl w:val="0"/>
        <w:rPr>
          <w:rFonts w:ascii="Arial" w:eastAsia="MS Gothic" w:hAnsi="Arial" w:cs="Arial"/>
          <w:b/>
          <w:bCs/>
          <w:vanish/>
          <w:color w:val="000000"/>
          <w:sz w:val="24"/>
          <w:szCs w:val="24"/>
          <w:lang w:eastAsia="pt-BR"/>
        </w:rPr>
      </w:pPr>
    </w:p>
    <w:p w:rsidR="00920CFE" w:rsidRPr="0079716B" w:rsidRDefault="00920CFE" w:rsidP="00ED7562">
      <w:pPr>
        <w:pStyle w:val="PargrafodaLista"/>
        <w:keepNext/>
        <w:keepLines/>
        <w:numPr>
          <w:ilvl w:val="0"/>
          <w:numId w:val="5"/>
        </w:numPr>
        <w:spacing w:before="480" w:after="120"/>
        <w:ind w:right="-15"/>
        <w:contextualSpacing w:val="0"/>
        <w:jc w:val="both"/>
        <w:outlineLvl w:val="0"/>
        <w:rPr>
          <w:rFonts w:ascii="Arial" w:eastAsia="MS Gothic" w:hAnsi="Arial" w:cs="Arial"/>
          <w:b/>
          <w:bCs/>
          <w:vanish/>
          <w:color w:val="000000"/>
          <w:sz w:val="24"/>
          <w:szCs w:val="24"/>
          <w:lang w:eastAsia="pt-BR"/>
        </w:rPr>
      </w:pPr>
    </w:p>
    <w:p w:rsidR="00920CFE" w:rsidRPr="0079716B" w:rsidRDefault="00920CFE" w:rsidP="00ED7562">
      <w:pPr>
        <w:pStyle w:val="PargrafodaLista"/>
        <w:keepNext/>
        <w:keepLines/>
        <w:numPr>
          <w:ilvl w:val="0"/>
          <w:numId w:val="5"/>
        </w:numPr>
        <w:spacing w:before="480" w:after="120"/>
        <w:ind w:right="-15"/>
        <w:contextualSpacing w:val="0"/>
        <w:jc w:val="both"/>
        <w:outlineLvl w:val="0"/>
        <w:rPr>
          <w:rFonts w:ascii="Arial" w:eastAsia="MS Gothic" w:hAnsi="Arial" w:cs="Arial"/>
          <w:b/>
          <w:bCs/>
          <w:vanish/>
          <w:color w:val="000000"/>
          <w:sz w:val="24"/>
          <w:szCs w:val="24"/>
          <w:lang w:eastAsia="pt-BR"/>
        </w:rPr>
      </w:pPr>
    </w:p>
    <w:p w:rsidR="00920CFE" w:rsidRPr="0079716B" w:rsidRDefault="00920CFE" w:rsidP="00ED7562">
      <w:pPr>
        <w:pStyle w:val="PargrafodaLista"/>
        <w:keepNext/>
        <w:keepLines/>
        <w:numPr>
          <w:ilvl w:val="0"/>
          <w:numId w:val="5"/>
        </w:numPr>
        <w:spacing w:before="480" w:after="120"/>
        <w:ind w:right="-15"/>
        <w:contextualSpacing w:val="0"/>
        <w:jc w:val="both"/>
        <w:outlineLvl w:val="0"/>
        <w:rPr>
          <w:rFonts w:ascii="Arial" w:eastAsia="MS Gothic" w:hAnsi="Arial" w:cs="Arial"/>
          <w:b/>
          <w:bCs/>
          <w:vanish/>
          <w:color w:val="000000"/>
          <w:sz w:val="24"/>
          <w:szCs w:val="24"/>
          <w:lang w:eastAsia="pt-BR"/>
        </w:rPr>
      </w:pPr>
    </w:p>
    <w:p w:rsidR="00920CFE" w:rsidRPr="0079716B" w:rsidRDefault="00920CFE" w:rsidP="00ED7562">
      <w:pPr>
        <w:pStyle w:val="PargrafodaLista"/>
        <w:keepNext/>
        <w:keepLines/>
        <w:numPr>
          <w:ilvl w:val="0"/>
          <w:numId w:val="5"/>
        </w:numPr>
        <w:spacing w:before="480" w:after="120"/>
        <w:ind w:right="-15"/>
        <w:contextualSpacing w:val="0"/>
        <w:jc w:val="both"/>
        <w:outlineLvl w:val="0"/>
        <w:rPr>
          <w:rFonts w:ascii="Arial" w:eastAsia="MS Gothic" w:hAnsi="Arial" w:cs="Arial"/>
          <w:b/>
          <w:bCs/>
          <w:vanish/>
          <w:color w:val="000000"/>
          <w:sz w:val="24"/>
          <w:szCs w:val="24"/>
          <w:lang w:eastAsia="pt-BR"/>
        </w:rPr>
      </w:pPr>
    </w:p>
    <w:p w:rsidR="00920CFE" w:rsidRPr="0079716B" w:rsidRDefault="00920CFE" w:rsidP="00ED7562">
      <w:pPr>
        <w:pStyle w:val="PargrafodaLista"/>
        <w:keepNext/>
        <w:keepLines/>
        <w:numPr>
          <w:ilvl w:val="0"/>
          <w:numId w:val="5"/>
        </w:numPr>
        <w:spacing w:before="480" w:after="120"/>
        <w:ind w:right="-15"/>
        <w:contextualSpacing w:val="0"/>
        <w:jc w:val="both"/>
        <w:outlineLvl w:val="0"/>
        <w:rPr>
          <w:rFonts w:ascii="Arial" w:eastAsia="MS Gothic" w:hAnsi="Arial" w:cs="Arial"/>
          <w:b/>
          <w:bCs/>
          <w:vanish/>
          <w:color w:val="000000"/>
          <w:sz w:val="24"/>
          <w:szCs w:val="24"/>
          <w:lang w:eastAsia="pt-BR"/>
        </w:rPr>
      </w:pPr>
    </w:p>
    <w:p w:rsidR="00920CFE" w:rsidRPr="0079716B" w:rsidRDefault="00920CFE" w:rsidP="00ED7562">
      <w:pPr>
        <w:pStyle w:val="PargrafodaLista"/>
        <w:keepNext/>
        <w:keepLines/>
        <w:numPr>
          <w:ilvl w:val="0"/>
          <w:numId w:val="5"/>
        </w:numPr>
        <w:spacing w:before="480" w:after="120"/>
        <w:ind w:right="-15"/>
        <w:contextualSpacing w:val="0"/>
        <w:jc w:val="both"/>
        <w:outlineLvl w:val="0"/>
        <w:rPr>
          <w:rFonts w:ascii="Arial" w:eastAsia="MS Gothic" w:hAnsi="Arial" w:cs="Arial"/>
          <w:b/>
          <w:bCs/>
          <w:vanish/>
          <w:color w:val="000000"/>
          <w:sz w:val="24"/>
          <w:szCs w:val="24"/>
          <w:lang w:eastAsia="pt-BR"/>
        </w:rPr>
      </w:pPr>
    </w:p>
    <w:p w:rsidR="00920CFE" w:rsidRPr="0079716B" w:rsidRDefault="00920CFE" w:rsidP="00ED7562">
      <w:pPr>
        <w:pStyle w:val="PargrafodaLista"/>
        <w:keepNext/>
        <w:keepLines/>
        <w:numPr>
          <w:ilvl w:val="0"/>
          <w:numId w:val="5"/>
        </w:numPr>
        <w:spacing w:before="480" w:after="120"/>
        <w:ind w:right="-15"/>
        <w:contextualSpacing w:val="0"/>
        <w:jc w:val="both"/>
        <w:outlineLvl w:val="0"/>
        <w:rPr>
          <w:rFonts w:ascii="Arial" w:eastAsia="MS Gothic" w:hAnsi="Arial" w:cs="Arial"/>
          <w:b/>
          <w:bCs/>
          <w:vanish/>
          <w:color w:val="000000"/>
          <w:sz w:val="24"/>
          <w:szCs w:val="24"/>
          <w:lang w:eastAsia="pt-BR"/>
        </w:rPr>
      </w:pPr>
    </w:p>
    <w:p w:rsidR="00920CFE" w:rsidRPr="0079716B" w:rsidRDefault="00920CFE" w:rsidP="00ED7562">
      <w:pPr>
        <w:pStyle w:val="PargrafodaLista"/>
        <w:keepNext/>
        <w:keepLines/>
        <w:numPr>
          <w:ilvl w:val="0"/>
          <w:numId w:val="5"/>
        </w:numPr>
        <w:spacing w:before="480" w:after="120"/>
        <w:ind w:right="-15"/>
        <w:contextualSpacing w:val="0"/>
        <w:jc w:val="both"/>
        <w:outlineLvl w:val="0"/>
        <w:rPr>
          <w:rFonts w:ascii="Arial" w:eastAsia="MS Gothic" w:hAnsi="Arial" w:cs="Arial"/>
          <w:b/>
          <w:bCs/>
          <w:vanish/>
          <w:color w:val="000000"/>
          <w:sz w:val="24"/>
          <w:szCs w:val="24"/>
          <w:lang w:eastAsia="pt-BR"/>
        </w:rPr>
      </w:pPr>
    </w:p>
    <w:p w:rsidR="00920CFE" w:rsidRPr="0079716B" w:rsidRDefault="00920CFE" w:rsidP="00ED7562">
      <w:pPr>
        <w:pStyle w:val="PargrafodaLista"/>
        <w:keepNext/>
        <w:keepLines/>
        <w:numPr>
          <w:ilvl w:val="0"/>
          <w:numId w:val="5"/>
        </w:numPr>
        <w:spacing w:before="480" w:after="120"/>
        <w:ind w:right="-15"/>
        <w:contextualSpacing w:val="0"/>
        <w:jc w:val="both"/>
        <w:outlineLvl w:val="0"/>
        <w:rPr>
          <w:rFonts w:ascii="Arial" w:eastAsia="MS Gothic" w:hAnsi="Arial" w:cs="Arial"/>
          <w:b/>
          <w:bCs/>
          <w:vanish/>
          <w:color w:val="000000"/>
          <w:sz w:val="24"/>
          <w:szCs w:val="24"/>
          <w:lang w:eastAsia="pt-BR"/>
        </w:rPr>
      </w:pPr>
    </w:p>
    <w:p w:rsidR="00920CFE" w:rsidRPr="0079716B" w:rsidRDefault="00920CFE" w:rsidP="00ED7562">
      <w:pPr>
        <w:pStyle w:val="PargrafodaLista"/>
        <w:keepNext/>
        <w:keepLines/>
        <w:numPr>
          <w:ilvl w:val="0"/>
          <w:numId w:val="5"/>
        </w:numPr>
        <w:spacing w:before="480" w:after="120"/>
        <w:ind w:right="-15"/>
        <w:contextualSpacing w:val="0"/>
        <w:jc w:val="both"/>
        <w:outlineLvl w:val="0"/>
        <w:rPr>
          <w:rFonts w:ascii="Arial" w:eastAsia="MS Gothic" w:hAnsi="Arial" w:cs="Arial"/>
          <w:b/>
          <w:bCs/>
          <w:vanish/>
          <w:color w:val="000000"/>
          <w:sz w:val="24"/>
          <w:szCs w:val="24"/>
          <w:lang w:eastAsia="pt-BR"/>
        </w:rPr>
      </w:pPr>
    </w:p>
    <w:p w:rsidR="00920CFE" w:rsidRPr="0079716B" w:rsidRDefault="00920CFE" w:rsidP="00ED7562">
      <w:pPr>
        <w:pStyle w:val="PargrafodaLista"/>
        <w:keepNext/>
        <w:keepLines/>
        <w:numPr>
          <w:ilvl w:val="0"/>
          <w:numId w:val="5"/>
        </w:numPr>
        <w:spacing w:before="480" w:after="120"/>
        <w:ind w:right="-15"/>
        <w:contextualSpacing w:val="0"/>
        <w:jc w:val="both"/>
        <w:outlineLvl w:val="0"/>
        <w:rPr>
          <w:rFonts w:ascii="Arial" w:eastAsia="MS Gothic" w:hAnsi="Arial" w:cs="Arial"/>
          <w:b/>
          <w:bCs/>
          <w:vanish/>
          <w:color w:val="000000"/>
          <w:sz w:val="24"/>
          <w:szCs w:val="24"/>
          <w:lang w:eastAsia="pt-BR"/>
        </w:rPr>
      </w:pPr>
    </w:p>
    <w:p w:rsidR="00920CFE" w:rsidRPr="0079716B" w:rsidRDefault="00920CFE" w:rsidP="00ED7562">
      <w:pPr>
        <w:pStyle w:val="PargrafodaLista"/>
        <w:keepNext/>
        <w:keepLines/>
        <w:numPr>
          <w:ilvl w:val="0"/>
          <w:numId w:val="5"/>
        </w:numPr>
        <w:spacing w:before="480" w:after="120"/>
        <w:ind w:right="-15"/>
        <w:contextualSpacing w:val="0"/>
        <w:jc w:val="both"/>
        <w:outlineLvl w:val="0"/>
        <w:rPr>
          <w:rFonts w:ascii="Arial" w:eastAsia="MS Gothic" w:hAnsi="Arial" w:cs="Arial"/>
          <w:b/>
          <w:bCs/>
          <w:vanish/>
          <w:color w:val="000000"/>
          <w:sz w:val="24"/>
          <w:szCs w:val="24"/>
          <w:lang w:eastAsia="pt-BR"/>
        </w:rPr>
      </w:pPr>
    </w:p>
    <w:p w:rsidR="00920CFE" w:rsidRPr="0079716B" w:rsidRDefault="00920CFE" w:rsidP="00ED7562">
      <w:pPr>
        <w:pStyle w:val="PargrafodaLista"/>
        <w:keepNext/>
        <w:keepLines/>
        <w:numPr>
          <w:ilvl w:val="0"/>
          <w:numId w:val="5"/>
        </w:numPr>
        <w:spacing w:before="480" w:after="120"/>
        <w:ind w:right="-15"/>
        <w:contextualSpacing w:val="0"/>
        <w:jc w:val="both"/>
        <w:outlineLvl w:val="0"/>
        <w:rPr>
          <w:rFonts w:ascii="Arial" w:eastAsia="MS Gothic" w:hAnsi="Arial" w:cs="Arial"/>
          <w:b/>
          <w:bCs/>
          <w:vanish/>
          <w:color w:val="000000"/>
          <w:sz w:val="24"/>
          <w:szCs w:val="24"/>
          <w:lang w:eastAsia="pt-BR"/>
        </w:rPr>
      </w:pPr>
    </w:p>
    <w:p w:rsidR="00920CFE" w:rsidRPr="0079716B" w:rsidRDefault="00920CFE" w:rsidP="00ED7562">
      <w:pPr>
        <w:pStyle w:val="PargrafodaLista"/>
        <w:keepNext/>
        <w:keepLines/>
        <w:numPr>
          <w:ilvl w:val="0"/>
          <w:numId w:val="5"/>
        </w:numPr>
        <w:spacing w:before="480" w:after="120"/>
        <w:ind w:right="-15"/>
        <w:contextualSpacing w:val="0"/>
        <w:jc w:val="both"/>
        <w:outlineLvl w:val="0"/>
        <w:rPr>
          <w:rFonts w:ascii="Arial" w:eastAsia="MS Gothic" w:hAnsi="Arial" w:cs="Arial"/>
          <w:b/>
          <w:bCs/>
          <w:vanish/>
          <w:color w:val="000000"/>
          <w:sz w:val="24"/>
          <w:szCs w:val="24"/>
          <w:lang w:eastAsia="pt-BR"/>
        </w:rPr>
      </w:pPr>
    </w:p>
    <w:p w:rsidR="00920CFE" w:rsidRPr="0079716B" w:rsidRDefault="00920CFE" w:rsidP="00ED7562">
      <w:pPr>
        <w:pStyle w:val="PargrafodaLista"/>
        <w:keepNext/>
        <w:keepLines/>
        <w:numPr>
          <w:ilvl w:val="0"/>
          <w:numId w:val="5"/>
        </w:numPr>
        <w:spacing w:before="480" w:after="120"/>
        <w:ind w:right="-15"/>
        <w:contextualSpacing w:val="0"/>
        <w:jc w:val="both"/>
        <w:outlineLvl w:val="0"/>
        <w:rPr>
          <w:rFonts w:ascii="Arial" w:eastAsia="MS Gothic" w:hAnsi="Arial" w:cs="Arial"/>
          <w:b/>
          <w:bCs/>
          <w:vanish/>
          <w:color w:val="000000"/>
          <w:sz w:val="24"/>
          <w:szCs w:val="24"/>
          <w:lang w:eastAsia="pt-BR"/>
        </w:rPr>
      </w:pPr>
    </w:p>
    <w:p w:rsidR="00920CFE" w:rsidRPr="0079716B" w:rsidRDefault="00920CFE" w:rsidP="00ED7562">
      <w:pPr>
        <w:pStyle w:val="PargrafodaLista"/>
        <w:keepNext/>
        <w:keepLines/>
        <w:numPr>
          <w:ilvl w:val="0"/>
          <w:numId w:val="5"/>
        </w:numPr>
        <w:spacing w:before="480" w:after="120"/>
        <w:ind w:right="-15"/>
        <w:contextualSpacing w:val="0"/>
        <w:jc w:val="both"/>
        <w:outlineLvl w:val="0"/>
        <w:rPr>
          <w:rFonts w:ascii="Arial" w:eastAsia="MS Gothic" w:hAnsi="Arial" w:cs="Arial"/>
          <w:b/>
          <w:bCs/>
          <w:vanish/>
          <w:color w:val="000000"/>
          <w:sz w:val="24"/>
          <w:szCs w:val="24"/>
          <w:lang w:eastAsia="pt-BR"/>
        </w:rPr>
      </w:pPr>
    </w:p>
    <w:p w:rsidR="00920CFE" w:rsidRPr="0079716B" w:rsidRDefault="00920CFE" w:rsidP="00ED7562">
      <w:pPr>
        <w:pStyle w:val="PargrafodaLista"/>
        <w:keepNext/>
        <w:keepLines/>
        <w:numPr>
          <w:ilvl w:val="0"/>
          <w:numId w:val="5"/>
        </w:numPr>
        <w:spacing w:before="480" w:after="120"/>
        <w:ind w:right="-15"/>
        <w:contextualSpacing w:val="0"/>
        <w:jc w:val="both"/>
        <w:outlineLvl w:val="0"/>
        <w:rPr>
          <w:rFonts w:ascii="Arial" w:eastAsia="MS Gothic" w:hAnsi="Arial" w:cs="Arial"/>
          <w:b/>
          <w:bCs/>
          <w:vanish/>
          <w:color w:val="000000"/>
          <w:sz w:val="24"/>
          <w:szCs w:val="24"/>
          <w:lang w:eastAsia="pt-BR"/>
        </w:rPr>
      </w:pPr>
    </w:p>
    <w:p w:rsidR="00920CFE" w:rsidRPr="0079716B" w:rsidRDefault="00920CFE" w:rsidP="00ED7562">
      <w:pPr>
        <w:pStyle w:val="PargrafodaLista"/>
        <w:keepNext/>
        <w:keepLines/>
        <w:numPr>
          <w:ilvl w:val="0"/>
          <w:numId w:val="5"/>
        </w:numPr>
        <w:spacing w:before="480" w:after="120"/>
        <w:ind w:right="-15"/>
        <w:contextualSpacing w:val="0"/>
        <w:jc w:val="both"/>
        <w:outlineLvl w:val="0"/>
        <w:rPr>
          <w:rFonts w:ascii="Arial" w:eastAsia="MS Gothic" w:hAnsi="Arial" w:cs="Arial"/>
          <w:b/>
          <w:bCs/>
          <w:vanish/>
          <w:color w:val="000000"/>
          <w:sz w:val="24"/>
          <w:szCs w:val="24"/>
          <w:lang w:eastAsia="pt-BR"/>
        </w:rPr>
      </w:pPr>
    </w:p>
    <w:p w:rsidR="00920CFE" w:rsidRPr="0079716B" w:rsidRDefault="00920CFE" w:rsidP="00ED7562">
      <w:pPr>
        <w:pStyle w:val="PargrafodaLista"/>
        <w:keepNext/>
        <w:keepLines/>
        <w:numPr>
          <w:ilvl w:val="0"/>
          <w:numId w:val="5"/>
        </w:numPr>
        <w:spacing w:before="480" w:after="120"/>
        <w:ind w:right="-15"/>
        <w:contextualSpacing w:val="0"/>
        <w:jc w:val="both"/>
        <w:outlineLvl w:val="0"/>
        <w:rPr>
          <w:rFonts w:ascii="Arial" w:eastAsia="MS Gothic" w:hAnsi="Arial" w:cs="Arial"/>
          <w:b/>
          <w:bCs/>
          <w:vanish/>
          <w:color w:val="000000"/>
          <w:sz w:val="24"/>
          <w:szCs w:val="24"/>
          <w:lang w:eastAsia="pt-BR"/>
        </w:rPr>
      </w:pPr>
    </w:p>
    <w:p w:rsidR="00920CFE" w:rsidRPr="0079716B" w:rsidRDefault="00920CFE" w:rsidP="00ED7562">
      <w:pPr>
        <w:pStyle w:val="PargrafodaLista"/>
        <w:keepNext/>
        <w:keepLines/>
        <w:numPr>
          <w:ilvl w:val="0"/>
          <w:numId w:val="5"/>
        </w:numPr>
        <w:spacing w:before="480" w:after="120"/>
        <w:ind w:right="-15"/>
        <w:contextualSpacing w:val="0"/>
        <w:jc w:val="both"/>
        <w:outlineLvl w:val="0"/>
        <w:rPr>
          <w:rFonts w:ascii="Arial" w:eastAsia="MS Gothic" w:hAnsi="Arial" w:cs="Arial"/>
          <w:b/>
          <w:bCs/>
          <w:vanish/>
          <w:color w:val="000000"/>
          <w:sz w:val="24"/>
          <w:szCs w:val="24"/>
          <w:lang w:eastAsia="pt-BR"/>
        </w:rPr>
      </w:pPr>
    </w:p>
    <w:p w:rsidR="00920CFE" w:rsidRPr="0079716B" w:rsidRDefault="00920CFE" w:rsidP="00ED7562">
      <w:pPr>
        <w:pStyle w:val="PargrafodaLista"/>
        <w:keepNext/>
        <w:keepLines/>
        <w:numPr>
          <w:ilvl w:val="0"/>
          <w:numId w:val="5"/>
        </w:numPr>
        <w:spacing w:before="480" w:after="120"/>
        <w:ind w:right="-15"/>
        <w:contextualSpacing w:val="0"/>
        <w:jc w:val="both"/>
        <w:outlineLvl w:val="0"/>
        <w:rPr>
          <w:rFonts w:ascii="Arial" w:eastAsia="MS Gothic" w:hAnsi="Arial" w:cs="Arial"/>
          <w:b/>
          <w:bCs/>
          <w:vanish/>
          <w:color w:val="000000"/>
          <w:sz w:val="24"/>
          <w:szCs w:val="24"/>
          <w:lang w:eastAsia="pt-BR"/>
        </w:rPr>
      </w:pPr>
    </w:p>
    <w:p w:rsidR="009F6EF8" w:rsidRDefault="009F6EF8" w:rsidP="00314877">
      <w:pPr>
        <w:pStyle w:val="SEO"/>
      </w:pPr>
    </w:p>
    <w:p w:rsidR="00371057" w:rsidRDefault="00371057" w:rsidP="00314877">
      <w:pPr>
        <w:pStyle w:val="SEO"/>
      </w:pPr>
    </w:p>
    <w:p w:rsidR="00920CFE" w:rsidRPr="00F26F40" w:rsidRDefault="00920CFE" w:rsidP="00314877">
      <w:pPr>
        <w:pStyle w:val="SEO"/>
      </w:pPr>
      <w:r w:rsidRPr="00F26F40">
        <w:t>SEÇÃO X</w:t>
      </w:r>
      <w:r w:rsidR="00F90D18">
        <w:t>I</w:t>
      </w:r>
      <w:r w:rsidRPr="00F26F40">
        <w:t>X – DO ENCAMINHAMENTO DA PROPOSTA VENCEDORA</w:t>
      </w:r>
    </w:p>
    <w:p w:rsidR="00920CFE" w:rsidRPr="00F26F40" w:rsidRDefault="00920CFE" w:rsidP="00314877">
      <w:pPr>
        <w:pStyle w:val="XNegrito"/>
      </w:pPr>
      <w:r w:rsidRPr="00F26F40">
        <w:lastRenderedPageBreak/>
        <w:t xml:space="preserve">A proposta final do licitante declarado vencedor deverá ser encaminhada no prazo de </w:t>
      </w:r>
      <w:r w:rsidR="00CA7E6B" w:rsidRPr="00F26F40">
        <w:rPr>
          <w:bCs/>
        </w:rPr>
        <w:t xml:space="preserve">duas </w:t>
      </w:r>
      <w:proofErr w:type="gramStart"/>
      <w:r w:rsidR="00CA7E6B" w:rsidRPr="00F26F40">
        <w:rPr>
          <w:bCs/>
        </w:rPr>
        <w:t>( 2</w:t>
      </w:r>
      <w:proofErr w:type="gramEnd"/>
      <w:r w:rsidR="00CA7E6B" w:rsidRPr="00F26F40">
        <w:rPr>
          <w:bCs/>
        </w:rPr>
        <w:t xml:space="preserve"> </w:t>
      </w:r>
      <w:r w:rsidRPr="00F26F40">
        <w:rPr>
          <w:bCs/>
        </w:rPr>
        <w:t>) horas</w:t>
      </w:r>
      <w:r w:rsidRPr="00F26F40">
        <w:t>, a contar da solicitação do Pregoeiro no sistema eletrônico e deverá:</w:t>
      </w:r>
    </w:p>
    <w:p w:rsidR="00920CFE" w:rsidRPr="00F26F40" w:rsidRDefault="00314877" w:rsidP="00314877">
      <w:pPr>
        <w:pStyle w:val="XXNormal"/>
      </w:pPr>
      <w:r>
        <w:t>S</w:t>
      </w:r>
      <w:r w:rsidR="00920CFE" w:rsidRPr="00F26F40">
        <w:t>er redigida em língua portuguesa, datilografada ou digitada, em uma via, sem emendas, rasuras, entrelinhas ou ressalvas, devendo a última folha ser assinada e as demais rubricadas pelo licitante ou seu representante legal.</w:t>
      </w:r>
    </w:p>
    <w:p w:rsidR="00920CFE" w:rsidRPr="00F26F40" w:rsidRDefault="00314877" w:rsidP="00314877">
      <w:pPr>
        <w:pStyle w:val="XXNormal"/>
      </w:pPr>
      <w:r>
        <w:t>A</w:t>
      </w:r>
      <w:r w:rsidR="00920CFE" w:rsidRPr="00F26F40">
        <w:t>presentar a planilha de custos e formação de preços, devidamente ajustada ao lance vencedor, em conformidade com o modelo anexo a este instrumento convocatório.</w:t>
      </w:r>
    </w:p>
    <w:p w:rsidR="00920CFE" w:rsidRPr="00F26F40" w:rsidRDefault="00314877" w:rsidP="00314877">
      <w:pPr>
        <w:pStyle w:val="XXNormal"/>
      </w:pPr>
      <w:r>
        <w:t>C</w:t>
      </w:r>
      <w:r w:rsidR="00920CFE" w:rsidRPr="00F26F40">
        <w:t>onter a indicação do banco, número da conta e agência do licitante vencedor, para fins de pagamento.</w:t>
      </w:r>
    </w:p>
    <w:p w:rsidR="00DA5653" w:rsidRPr="00F26F40" w:rsidRDefault="00DA5653" w:rsidP="00314877">
      <w:pPr>
        <w:pStyle w:val="XXNormal"/>
      </w:pPr>
      <w:r w:rsidRPr="00F26F40">
        <w:t>Conter nome do responsável, telefone de contato e e-mail de contato e pedido a ser utilizado.</w:t>
      </w:r>
    </w:p>
    <w:p w:rsidR="00DA5653" w:rsidRDefault="00DA5653" w:rsidP="00314877">
      <w:pPr>
        <w:pStyle w:val="XXNormal"/>
      </w:pPr>
      <w:r w:rsidRPr="00F26F40">
        <w:t xml:space="preserve">Conter dados do responsável </w:t>
      </w:r>
      <w:r w:rsidR="007E3ED7" w:rsidRPr="00F26F40">
        <w:t>pela assinatura do contrato para preenchimento do mesmo.</w:t>
      </w:r>
    </w:p>
    <w:p w:rsidR="00314877" w:rsidRPr="00F26F40" w:rsidRDefault="00314877" w:rsidP="00314877">
      <w:pPr>
        <w:pStyle w:val="XXNormal"/>
        <w:numPr>
          <w:ilvl w:val="0"/>
          <w:numId w:val="0"/>
        </w:numPr>
        <w:ind w:left="1418"/>
      </w:pPr>
    </w:p>
    <w:p w:rsidR="00920CFE" w:rsidRPr="00F26F40" w:rsidRDefault="00920CFE" w:rsidP="00314877">
      <w:pPr>
        <w:pStyle w:val="XNegrito"/>
      </w:pPr>
      <w:r w:rsidRPr="00F26F40">
        <w:t>A proposta final deverá ser documentada nos autos e será levada em consideração no decorrer da execução do contrato e aplicação de eventual sanção à Contratada, se for o caso.</w:t>
      </w:r>
    </w:p>
    <w:p w:rsidR="00920CFE" w:rsidRPr="00F26F40" w:rsidRDefault="00920CFE" w:rsidP="00314877">
      <w:pPr>
        <w:pStyle w:val="XNegrito"/>
      </w:pPr>
      <w:r w:rsidRPr="00F26F40">
        <w:t>Todas as especificações do objeto contidas na proposta vinculam a Contratada.</w:t>
      </w:r>
    </w:p>
    <w:p w:rsidR="00920CFE" w:rsidRPr="004B39C5" w:rsidRDefault="00F90D18" w:rsidP="00314877">
      <w:pPr>
        <w:pStyle w:val="SEO"/>
      </w:pPr>
      <w:r>
        <w:t>SEÇÃO XX</w:t>
      </w:r>
      <w:r w:rsidR="00920CFE" w:rsidRPr="004B39C5">
        <w:t xml:space="preserve"> – DA NOTA DE EMPENHO</w:t>
      </w:r>
    </w:p>
    <w:p w:rsidR="00920CFE" w:rsidRPr="004B39C5" w:rsidRDefault="00920CFE" w:rsidP="00314877">
      <w:pPr>
        <w:pStyle w:val="XNegrito"/>
      </w:pPr>
      <w:r w:rsidRPr="004B39C5">
        <w:t xml:space="preserve">Depois de homologado o resultado deste </w:t>
      </w:r>
      <w:r w:rsidRPr="004B39C5">
        <w:rPr>
          <w:b/>
        </w:rPr>
        <w:t>Pregão</w:t>
      </w:r>
      <w:r w:rsidRPr="004B39C5">
        <w:t xml:space="preserve">, o </w:t>
      </w:r>
      <w:r w:rsidRPr="004B39C5">
        <w:rPr>
          <w:b/>
        </w:rPr>
        <w:t>fornecedor beneficiário</w:t>
      </w:r>
      <w:r w:rsidRPr="004B39C5">
        <w:t xml:space="preserve"> será convocado, durante a vigência, para retirar a nota de empenho, </w:t>
      </w:r>
      <w:r w:rsidR="00945C11">
        <w:t>dentro do prazo de 5 (cinco</w:t>
      </w:r>
      <w:r w:rsidRPr="004B39C5">
        <w:t>) dias úteis do aviso de cada pedido</w:t>
      </w:r>
      <w:r w:rsidR="00945C11">
        <w:t>, podendo ser prorrogado este prazo conforme necessidade do CAU/PR</w:t>
      </w:r>
      <w:r w:rsidRPr="004B39C5">
        <w:t>, sob pena de decair o direito à contratação, sem prejuízo das sanções previstas neste edital.</w:t>
      </w:r>
    </w:p>
    <w:p w:rsidR="00920CFE" w:rsidRPr="004B39C5" w:rsidRDefault="00920CFE" w:rsidP="00314877">
      <w:pPr>
        <w:pStyle w:val="XXNormal"/>
      </w:pPr>
      <w:r w:rsidRPr="004B39C5">
        <w:t>Será exigida garantia do objeto de, conforme constar no seu descritivo técnico.</w:t>
      </w:r>
    </w:p>
    <w:p w:rsidR="00920CFE" w:rsidRPr="004B39C5" w:rsidRDefault="00920CFE" w:rsidP="00314877">
      <w:pPr>
        <w:pStyle w:val="XXNormal"/>
      </w:pPr>
      <w:r w:rsidRPr="004B39C5">
        <w:rPr>
          <w:rFonts w:eastAsia="Calibri"/>
          <w:snapToGrid w:val="0"/>
        </w:rPr>
        <w:t>Nos termos dos artigos 73 a 76 da Lei 8.666/1993, o objeto desta licitação será recebido após vistoria feita por funcionário identificado ou devidamente autorizado pelo CAU/PR e o adquirido encontra-se montado e em perfeitas condições de utilização, além de atender às especificações do objeto contratado.</w:t>
      </w:r>
    </w:p>
    <w:p w:rsidR="00920CFE" w:rsidRPr="004B39C5" w:rsidRDefault="00920CFE" w:rsidP="00314877">
      <w:pPr>
        <w:pStyle w:val="XXNormal"/>
      </w:pPr>
      <w:r w:rsidRPr="004B39C5">
        <w:rPr>
          <w:rFonts w:eastAsia="Calibri"/>
          <w:snapToGrid w:val="0"/>
        </w:rPr>
        <w:t>O CONTRATADO deve apresentar, após o recebimento definitivo do objeto pela FISCALIZAÇÃO, nota fiscal/fatura de serviços ou objeto, em duas vias, emitida e entregue ao setor responsável pela fiscalização do contrato, para fins de liquidação e pagamento.</w:t>
      </w:r>
    </w:p>
    <w:p w:rsidR="00920CFE" w:rsidRPr="004B39C5" w:rsidRDefault="00920CFE" w:rsidP="00314877">
      <w:pPr>
        <w:pStyle w:val="XNegrito"/>
      </w:pPr>
      <w:r w:rsidRPr="004B39C5">
        <w:lastRenderedPageBreak/>
        <w:t xml:space="preserve">O prazo para a retirada da nota de empenho poderá ser prorrogado uma única vez, por igual período, quando solicitado pelo </w:t>
      </w:r>
      <w:r w:rsidRPr="004B39C5">
        <w:rPr>
          <w:b/>
        </w:rPr>
        <w:t>licitante</w:t>
      </w:r>
      <w:r w:rsidRPr="004B39C5">
        <w:t xml:space="preserve"> vencedor durante o seu transcurso, desde que ocorra motivo justificado e aceito pelo CAU/PR.</w:t>
      </w:r>
    </w:p>
    <w:p w:rsidR="00920CFE" w:rsidRPr="004B39C5" w:rsidRDefault="00920CFE" w:rsidP="00314877">
      <w:pPr>
        <w:pStyle w:val="XNegrito"/>
      </w:pPr>
      <w:r w:rsidRPr="004B39C5">
        <w:t xml:space="preserve">Por ocasião da emissão da nota de empenho, verificar-se-á por meio do SICAF e de </w:t>
      </w:r>
      <w:proofErr w:type="gramStart"/>
      <w:r w:rsidRPr="004B39C5">
        <w:t>outro(</w:t>
      </w:r>
      <w:proofErr w:type="gramEnd"/>
      <w:r w:rsidRPr="004B39C5">
        <w:t xml:space="preserve">s) meio(s) se o </w:t>
      </w:r>
      <w:r w:rsidRPr="004B39C5">
        <w:rPr>
          <w:b/>
        </w:rPr>
        <w:t xml:space="preserve">licitante </w:t>
      </w:r>
      <w:r w:rsidRPr="004B39C5">
        <w:t>vencedor mantém a(s) condição(</w:t>
      </w:r>
      <w:proofErr w:type="spellStart"/>
      <w:r w:rsidRPr="004B39C5">
        <w:t>ões</w:t>
      </w:r>
      <w:proofErr w:type="spellEnd"/>
      <w:r w:rsidRPr="004B39C5">
        <w:t>) de habilitação, ou pode ser a qualquer momento solicitado pelo CAU/PR e poderá solicitar a documentação que comprove a permanência da condição de habilitação tendo prazo de 3 (três) dias para apresentação dos mesmos. Caso não apres</w:t>
      </w:r>
      <w:r w:rsidR="001155D7">
        <w:t>ente pode ser recendido o contrato</w:t>
      </w:r>
      <w:r w:rsidRPr="004B39C5">
        <w:t>.</w:t>
      </w:r>
    </w:p>
    <w:p w:rsidR="00920CFE" w:rsidRPr="004B39C5" w:rsidRDefault="00920CFE" w:rsidP="00314877">
      <w:pPr>
        <w:pStyle w:val="XNegrito"/>
      </w:pPr>
      <w:r w:rsidRPr="004B39C5">
        <w:t xml:space="preserve">Quando o </w:t>
      </w:r>
      <w:r w:rsidRPr="004B39C5">
        <w:rPr>
          <w:b/>
        </w:rPr>
        <w:t>licitante</w:t>
      </w:r>
      <w:r w:rsidRPr="004B39C5">
        <w:t xml:space="preserve"> convocado não retirar a nota de empenho no prazo e </w:t>
      </w:r>
      <w:proofErr w:type="gramStart"/>
      <w:r w:rsidRPr="004B39C5">
        <w:t>na(</w:t>
      </w:r>
      <w:proofErr w:type="gramEnd"/>
      <w:r w:rsidRPr="004B39C5">
        <w:t>s) condição(</w:t>
      </w:r>
      <w:proofErr w:type="spellStart"/>
      <w:r w:rsidRPr="004B39C5">
        <w:t>ões</w:t>
      </w:r>
      <w:proofErr w:type="spellEnd"/>
      <w:r w:rsidRPr="004B39C5">
        <w:t xml:space="preserve">) estabelecido(s), poderá ser convocado outro </w:t>
      </w:r>
      <w:r w:rsidRPr="004B39C5">
        <w:rPr>
          <w:b/>
        </w:rPr>
        <w:t>licitante</w:t>
      </w:r>
      <w:r w:rsidRPr="004B39C5">
        <w:t xml:space="preserve"> para retirar a nota de empenho, após negociação e verificação da adequação da proposta e das condições de habilitação, obedecida a ordem de classificação.</w:t>
      </w:r>
    </w:p>
    <w:p w:rsidR="009B71D6" w:rsidRPr="00314877" w:rsidRDefault="008F27EB" w:rsidP="00314877">
      <w:pPr>
        <w:pStyle w:val="XNegrito"/>
      </w:pPr>
      <w:r>
        <w:t>O licitante terá o prazo de 9</w:t>
      </w:r>
      <w:r w:rsidR="00920CFE" w:rsidRPr="004B39C5">
        <w:t xml:space="preserve">0 (trinta) dias para entrega </w:t>
      </w:r>
      <w:proofErr w:type="gramStart"/>
      <w:r w:rsidR="00920CFE" w:rsidRPr="004B39C5">
        <w:t>do(</w:t>
      </w:r>
      <w:proofErr w:type="gramEnd"/>
      <w:r w:rsidR="00920CFE" w:rsidRPr="004B39C5">
        <w:t>s) objeto(s) da licitação, após a retirada da nota de Empenho, sendo seu pagamento efetuado em até 7 (sete) dias uteis, após a devida conferência e aceitação.</w:t>
      </w:r>
    </w:p>
    <w:p w:rsidR="009B71D6" w:rsidRPr="004B39C5" w:rsidRDefault="00F90D18" w:rsidP="00314877">
      <w:pPr>
        <w:pStyle w:val="SEO"/>
      </w:pPr>
      <w:r>
        <w:t>SEÇÃO XXI</w:t>
      </w:r>
      <w:r w:rsidR="009B71D6" w:rsidRPr="004B39C5">
        <w:t xml:space="preserve"> – DAS SANÇÕES</w:t>
      </w:r>
    </w:p>
    <w:p w:rsidR="007C1593" w:rsidRDefault="007C1593" w:rsidP="00314877">
      <w:pPr>
        <w:pStyle w:val="XNegrito"/>
      </w:pPr>
      <w:r w:rsidRPr="004E527A">
        <w:t>Com fulcro no art. 7º da Lei n</w:t>
      </w:r>
      <w:r w:rsidRPr="004E527A">
        <w:rPr>
          <w:vertAlign w:val="superscript"/>
        </w:rPr>
        <w:t>o</w:t>
      </w:r>
      <w:r w:rsidRPr="004E527A">
        <w:t xml:space="preserve"> 10.520/2002, ficará impedida de licitar e contratar com quaisquer órgãos da União; e com base no art. 87, inciso II, da Lei n</w:t>
      </w:r>
      <w:r w:rsidRPr="004E527A">
        <w:rPr>
          <w:vertAlign w:val="superscript"/>
        </w:rPr>
        <w:t>o</w:t>
      </w:r>
      <w:r w:rsidRPr="004E527A">
        <w:t xml:space="preserve"> 8.666/1993, estará sujeita à multa, de acordo com a gravidade do inadimplemento cometido, a empresa que:</w:t>
      </w:r>
    </w:p>
    <w:p w:rsidR="007C1593" w:rsidRPr="00EC2B75" w:rsidRDefault="007C1593" w:rsidP="0044339C">
      <w:pPr>
        <w:pStyle w:val="XXNormal"/>
        <w:numPr>
          <w:ilvl w:val="0"/>
          <w:numId w:val="0"/>
        </w:numPr>
        <w:ind w:left="993"/>
      </w:pPr>
    </w:p>
    <w:p w:rsidR="007C1593" w:rsidRPr="00EC1CBE" w:rsidRDefault="007C1593" w:rsidP="00314877">
      <w:pPr>
        <w:pStyle w:val="XXNormal"/>
      </w:pPr>
      <w:r w:rsidRPr="00EC1CBE">
        <w:t>Não mantiver sua proposta ou deixar de apresentar quaisquer documentos exigidos pelo edital de licitação:</w:t>
      </w:r>
    </w:p>
    <w:p w:rsidR="007C1593" w:rsidRPr="00125CEA" w:rsidRDefault="007C1593" w:rsidP="007C1593">
      <w:pPr>
        <w:pStyle w:val="XXXaNormal"/>
      </w:pPr>
      <w:r w:rsidRPr="00125CEA">
        <w:t>Recusar-se ou deixar de enviar a proposta via Sistema de Pregão Eletrônico ou remessa postal;</w:t>
      </w:r>
    </w:p>
    <w:p w:rsidR="007C1593" w:rsidRPr="004E527A" w:rsidRDefault="007C1593" w:rsidP="007C1593">
      <w:pPr>
        <w:pStyle w:val="XXXaNormal"/>
      </w:pPr>
      <w:r w:rsidRPr="004E527A">
        <w:t xml:space="preserve">Recusar-se ou deixar de responder diligência realizada </w:t>
      </w:r>
      <w:r>
        <w:t>pelo CAU/PR</w:t>
      </w:r>
      <w:r w:rsidRPr="004E527A">
        <w:t>, durante a análise da proposta;</w:t>
      </w:r>
    </w:p>
    <w:p w:rsidR="007C1593" w:rsidRDefault="007C1593" w:rsidP="007C1593">
      <w:pPr>
        <w:pStyle w:val="XXXaNormal"/>
      </w:pPr>
      <w:r w:rsidRPr="004E527A">
        <w:t>Desistir expressamente de sua proposta, após a abertura da licitação.</w:t>
      </w:r>
    </w:p>
    <w:p w:rsidR="007C1593" w:rsidRPr="00EC2B75" w:rsidRDefault="007C1593" w:rsidP="007C1593">
      <w:pPr>
        <w:pStyle w:val="XXXaNormal"/>
        <w:numPr>
          <w:ilvl w:val="0"/>
          <w:numId w:val="0"/>
        </w:numPr>
        <w:ind w:left="2232"/>
      </w:pPr>
    </w:p>
    <w:p w:rsidR="007C1593" w:rsidRDefault="007C1593" w:rsidP="00314877">
      <w:pPr>
        <w:pStyle w:val="XXXNormal"/>
      </w:pPr>
      <w:r w:rsidRPr="004E527A">
        <w:t>Para os casos correlatos a este item, a empresa inadimplente ficará impedida de licitar e contratar com quaisquer órgãos da União pelo prazo de até 06 (seis)</w:t>
      </w:r>
      <w:r>
        <w:t xml:space="preserve"> meses</w:t>
      </w:r>
      <w:r w:rsidRPr="00312CA2">
        <w:t>.</w:t>
      </w:r>
    </w:p>
    <w:p w:rsidR="007C1593" w:rsidRPr="00E8087A" w:rsidRDefault="007C1593" w:rsidP="00314877">
      <w:pPr>
        <w:pStyle w:val="XXXXNormal"/>
        <w:numPr>
          <w:ilvl w:val="0"/>
          <w:numId w:val="0"/>
        </w:numPr>
      </w:pPr>
    </w:p>
    <w:p w:rsidR="007C1593" w:rsidRPr="004E527A" w:rsidRDefault="007C1593" w:rsidP="00314877">
      <w:pPr>
        <w:pStyle w:val="XXNormal"/>
      </w:pPr>
      <w:r w:rsidRPr="004E527A">
        <w:lastRenderedPageBreak/>
        <w:t>Deixar de cele</w:t>
      </w:r>
      <w:r>
        <w:t>brar o contrato</w:t>
      </w:r>
      <w:r w:rsidRPr="004E527A">
        <w:t>:</w:t>
      </w:r>
    </w:p>
    <w:p w:rsidR="007C1593" w:rsidRPr="00E50BC5" w:rsidRDefault="007C1593" w:rsidP="007C1593">
      <w:pPr>
        <w:pStyle w:val="XXXaNormal"/>
      </w:pPr>
      <w:r w:rsidRPr="00E50BC5">
        <w:t xml:space="preserve">Recusar-se ou deixar de enviar </w:t>
      </w:r>
      <w:proofErr w:type="gramStart"/>
      <w:r w:rsidRPr="00E50BC5">
        <w:t>documento(</w:t>
      </w:r>
      <w:proofErr w:type="gramEnd"/>
      <w:r w:rsidRPr="00E50BC5">
        <w:t>s) necessário(s) à comprovação de capacidade para assinatura do contrato: impedimento de licitar e contratar com quaisquer órgãos da União por até 01 (um) ano e multa de 20% (vinte por cento) em relação ao valor total de sua proposta.</w:t>
      </w:r>
    </w:p>
    <w:p w:rsidR="007C1593" w:rsidRPr="004E527A" w:rsidRDefault="007C1593" w:rsidP="007C1593">
      <w:pPr>
        <w:pStyle w:val="XXXaNormal"/>
      </w:pPr>
      <w:r w:rsidRPr="004E527A">
        <w:t xml:space="preserve">Recusar-se ou deixar de assinar </w:t>
      </w:r>
      <w:r>
        <w:t>o contrato</w:t>
      </w:r>
      <w:r w:rsidRPr="004E527A">
        <w:t>, dentro do prazo de validade da sua proposta: impedimento de licitar e contratar com quaisquer órgãos da União por até 01 (um) ano e multa de 20% (vinte por cento) em relação ao valor total de sua proposta.</w:t>
      </w:r>
    </w:p>
    <w:p w:rsidR="007C1593" w:rsidRPr="004E527A" w:rsidRDefault="007C1593" w:rsidP="007C1593">
      <w:pPr>
        <w:pStyle w:val="XXXaNormal"/>
      </w:pPr>
      <w:r w:rsidRPr="004E527A">
        <w:t xml:space="preserve">Recusar-se ou deixar de receber a nota de empenho referente </w:t>
      </w:r>
      <w:r>
        <w:t>ao contrato</w:t>
      </w:r>
      <w:r w:rsidRPr="004E527A">
        <w:t>: impedimento de licitar e contratar com quaisquer órgãos da União pelo prazo de 01 (um) a 03 (três) anos e multa de 20% (vinte por cento) em relação ao valor do empenho.</w:t>
      </w:r>
    </w:p>
    <w:p w:rsidR="007C1593" w:rsidRPr="004E527A" w:rsidRDefault="007C1593" w:rsidP="007C1593">
      <w:pPr>
        <w:ind w:left="708"/>
        <w:jc w:val="both"/>
        <w:rPr>
          <w:rFonts w:ascii="Arial" w:hAnsi="Arial" w:cs="Arial"/>
        </w:rPr>
      </w:pPr>
    </w:p>
    <w:p w:rsidR="007C1593" w:rsidRPr="004E527A" w:rsidRDefault="007C1593" w:rsidP="00D958D5">
      <w:pPr>
        <w:pStyle w:val="XXNormal"/>
      </w:pPr>
      <w:r w:rsidRPr="004E527A">
        <w:t>Fraudar ou falhar na exec</w:t>
      </w:r>
      <w:r>
        <w:t>ução do contrato</w:t>
      </w:r>
      <w:r w:rsidRPr="004E527A">
        <w:t>, e ensejar retardamento de sua execução:</w:t>
      </w:r>
    </w:p>
    <w:p w:rsidR="007C1593" w:rsidRPr="004E527A" w:rsidRDefault="007C1593" w:rsidP="007C1593">
      <w:pPr>
        <w:pStyle w:val="XXXaNormal"/>
      </w:pPr>
      <w:r w:rsidRPr="004E527A">
        <w:t xml:space="preserve">Recusar-se ou deixar </w:t>
      </w:r>
      <w:r>
        <w:t>de fornecer quaisquer dos itens</w:t>
      </w:r>
      <w:r w:rsidRPr="004E527A">
        <w:t>: impedimento de licitar e contratar com quaisquer órgãos da União pelo prazo de 01 (um) a 03 (três) anos e multa de 20% (vinte por cento) em relação ao valor d</w:t>
      </w:r>
      <w:r>
        <w:t>o contrato</w:t>
      </w:r>
      <w:r w:rsidRPr="004E527A">
        <w:t>.</w:t>
      </w:r>
    </w:p>
    <w:p w:rsidR="007C1593" w:rsidRPr="004E527A" w:rsidRDefault="007C1593" w:rsidP="007C1593">
      <w:pPr>
        <w:pStyle w:val="XXXaNormal"/>
      </w:pPr>
      <w:r w:rsidRPr="004E527A">
        <w:t>Atrasar a entrega de quaisquer dos itens solicitados por prazo superior a 30 (trinta) dias: cancelame</w:t>
      </w:r>
      <w:r>
        <w:t>nto do contrato</w:t>
      </w:r>
      <w:r w:rsidRPr="004E527A">
        <w:t>; impedimento de licitar e contratar com quaisquer órgãos da União por prazo de 02 (dois) a 03 (três) anos, além de multa de 20% (vinte por cento) em relação ao valor d</w:t>
      </w:r>
      <w:r>
        <w:t>o contrato</w:t>
      </w:r>
      <w:r w:rsidRPr="004E527A">
        <w:t>.</w:t>
      </w:r>
    </w:p>
    <w:p w:rsidR="007C1593" w:rsidRPr="004E527A" w:rsidRDefault="007C1593" w:rsidP="007C1593">
      <w:pPr>
        <w:pStyle w:val="XXXaNormal"/>
      </w:pPr>
      <w:r w:rsidRPr="004E527A">
        <w:t>Entregar produtos com características diversas daquelas constantes em sua proposta</w:t>
      </w:r>
      <w:r>
        <w:t xml:space="preserve"> ou no contrato</w:t>
      </w:r>
      <w:r w:rsidRPr="004E527A">
        <w:t>, se recusando ou deixando de substi</w:t>
      </w:r>
      <w:r>
        <w:t>tuí-lo no prazo fixado pelo CAU/PR</w:t>
      </w:r>
      <w:r w:rsidRPr="004E527A">
        <w:t>: impedimento de licitar e contratar com quaisquer órgãos da União pelo prazo de 02 (dois) a 03 (três) anos, além de multa de 20% (vinte por cento) em relação ao valor da ata de registro de preços.</w:t>
      </w:r>
    </w:p>
    <w:p w:rsidR="007C1593" w:rsidRPr="004E527A" w:rsidRDefault="007C1593" w:rsidP="007C1593">
      <w:pPr>
        <w:ind w:left="709"/>
        <w:jc w:val="both"/>
        <w:rPr>
          <w:rFonts w:ascii="Arial" w:hAnsi="Arial" w:cs="Arial"/>
        </w:rPr>
      </w:pPr>
    </w:p>
    <w:p w:rsidR="007C1593" w:rsidRPr="004E527A" w:rsidRDefault="007C1593" w:rsidP="00D958D5">
      <w:pPr>
        <w:pStyle w:val="XXXNormal"/>
      </w:pPr>
      <w:r w:rsidRPr="004E527A">
        <w:t xml:space="preserve">Nos casos em que a </w:t>
      </w:r>
      <w:r>
        <w:t xml:space="preserve">empresa inadimplente entregar </w:t>
      </w:r>
      <w:proofErr w:type="gramStart"/>
      <w:r>
        <w:t>o(</w:t>
      </w:r>
      <w:proofErr w:type="gramEnd"/>
      <w:r>
        <w:t>s) objeto(s)</w:t>
      </w:r>
      <w:r w:rsidRPr="004E527A">
        <w:t xml:space="preserve"> durante o processo para sua pe</w:t>
      </w:r>
      <w:r>
        <w:t>nalização, fica facultado ao CAU/PR</w:t>
      </w:r>
      <w:r w:rsidRPr="004E527A">
        <w:t xml:space="preserve"> receber </w:t>
      </w:r>
      <w:r>
        <w:t>o objeto</w:t>
      </w:r>
      <w:r w:rsidRPr="004E527A">
        <w:t xml:space="preserve"> e reduzir a multa até a metade do valor inicialmente calculado, deixando de aplicar a penalidade de impedimento de licitar, de acordo com o prejuízo sofrido pela Administração.</w:t>
      </w:r>
    </w:p>
    <w:p w:rsidR="007C1593" w:rsidRDefault="007C1593" w:rsidP="007C1593">
      <w:pPr>
        <w:tabs>
          <w:tab w:val="left" w:pos="-4678"/>
        </w:tabs>
        <w:ind w:left="1418"/>
        <w:jc w:val="both"/>
        <w:rPr>
          <w:rFonts w:ascii="Arial" w:hAnsi="Arial" w:cs="Arial"/>
        </w:rPr>
      </w:pPr>
    </w:p>
    <w:p w:rsidR="00A70BB9" w:rsidRDefault="00A70BB9" w:rsidP="007C1593">
      <w:pPr>
        <w:tabs>
          <w:tab w:val="left" w:pos="-4678"/>
        </w:tabs>
        <w:ind w:left="1418"/>
        <w:jc w:val="both"/>
        <w:rPr>
          <w:rFonts w:ascii="Arial" w:hAnsi="Arial" w:cs="Arial"/>
        </w:rPr>
      </w:pPr>
    </w:p>
    <w:p w:rsidR="00A70BB9" w:rsidRPr="004E527A" w:rsidRDefault="00A70BB9" w:rsidP="007C1593">
      <w:pPr>
        <w:tabs>
          <w:tab w:val="left" w:pos="-4678"/>
        </w:tabs>
        <w:ind w:left="1418"/>
        <w:jc w:val="both"/>
        <w:rPr>
          <w:rFonts w:ascii="Arial" w:hAnsi="Arial" w:cs="Arial"/>
        </w:rPr>
      </w:pPr>
    </w:p>
    <w:p w:rsidR="007C1593" w:rsidRPr="004E527A" w:rsidRDefault="007C1593" w:rsidP="00D958D5">
      <w:pPr>
        <w:pStyle w:val="XXNormal"/>
      </w:pPr>
      <w:r w:rsidRPr="004E527A">
        <w:t>Apresentar documento ou declaração falsa:</w:t>
      </w:r>
    </w:p>
    <w:p w:rsidR="007C1593" w:rsidRPr="004E527A" w:rsidRDefault="007C1593" w:rsidP="007C1593">
      <w:pPr>
        <w:pStyle w:val="XXXaNormal"/>
      </w:pPr>
      <w:r w:rsidRPr="004E527A">
        <w:t>Omitir informações em quaisquer documentos exigidos no certame licitatório: impedimento de licitar e contratar com quaisquer órgãos da União por até 04 (quatro) anos;</w:t>
      </w:r>
    </w:p>
    <w:p w:rsidR="007C1593" w:rsidRDefault="007C1593" w:rsidP="007C1593">
      <w:pPr>
        <w:pStyle w:val="XXXaNormal"/>
      </w:pPr>
      <w:r w:rsidRPr="004E527A">
        <w:t>Adulterar documento, público ou particular, com o fim de prejudicar direito, criar obrigação ou alterar a verdade: impedimento de licitar por até 05 (cinco) anos.</w:t>
      </w:r>
    </w:p>
    <w:p w:rsidR="007C1593" w:rsidRDefault="007C1593" w:rsidP="007C1593">
      <w:pPr>
        <w:pStyle w:val="XXXaNormal"/>
        <w:numPr>
          <w:ilvl w:val="0"/>
          <w:numId w:val="0"/>
        </w:numPr>
        <w:ind w:left="2232"/>
      </w:pPr>
    </w:p>
    <w:p w:rsidR="007C1593" w:rsidRPr="00E3273D" w:rsidRDefault="007C1593" w:rsidP="00D958D5">
      <w:pPr>
        <w:pStyle w:val="XXXNormal"/>
      </w:pPr>
      <w:r w:rsidRPr="00E3273D">
        <w:t>As empresas enquadradas neste item ficarão, ainda, sujeitas à multa de 20% (vinte por cento) em relação ao:</w:t>
      </w:r>
    </w:p>
    <w:p w:rsidR="007C1593" w:rsidRPr="00E3273D" w:rsidRDefault="007C1593" w:rsidP="007C1593">
      <w:pPr>
        <w:pStyle w:val="XXXXaNormal"/>
      </w:pPr>
      <w:r w:rsidRPr="00E3273D">
        <w:t>Valor total de sua proposta, quando a ocorrência se der anteriormente à homologação do certame;</w:t>
      </w:r>
    </w:p>
    <w:p w:rsidR="007C1593" w:rsidRPr="004E527A" w:rsidRDefault="007C1593" w:rsidP="007C1593">
      <w:pPr>
        <w:pStyle w:val="XXXXaNormal"/>
      </w:pPr>
      <w:r w:rsidRPr="004E527A">
        <w:t>Va</w:t>
      </w:r>
      <w:r>
        <w:t>lor do contrato</w:t>
      </w:r>
      <w:r w:rsidRPr="004E527A">
        <w:t>, quando a ocorrência se der após a homologação da licitação.</w:t>
      </w:r>
    </w:p>
    <w:p w:rsidR="007C1593" w:rsidRPr="004E527A" w:rsidRDefault="007C1593" w:rsidP="007C1593">
      <w:pPr>
        <w:ind w:left="1418"/>
        <w:jc w:val="both"/>
        <w:rPr>
          <w:rFonts w:ascii="Arial" w:hAnsi="Arial" w:cs="Arial"/>
        </w:rPr>
      </w:pPr>
    </w:p>
    <w:p w:rsidR="007C1593" w:rsidRPr="004E527A" w:rsidRDefault="007C1593" w:rsidP="00D958D5">
      <w:pPr>
        <w:pStyle w:val="XXNormal"/>
      </w:pPr>
      <w:r w:rsidRPr="004E527A">
        <w:t>Cometer fraude fiscal:</w:t>
      </w:r>
    </w:p>
    <w:p w:rsidR="007C1593" w:rsidRPr="004E527A" w:rsidRDefault="007C1593" w:rsidP="007C1593">
      <w:pPr>
        <w:pStyle w:val="XXXaNormal"/>
      </w:pPr>
      <w:r w:rsidRPr="004E527A">
        <w:t>Fazer declaração falsa sobre seu enquadramento fiscal;</w:t>
      </w:r>
    </w:p>
    <w:p w:rsidR="007C1593" w:rsidRPr="004E527A" w:rsidRDefault="007C1593" w:rsidP="007C1593">
      <w:pPr>
        <w:pStyle w:val="XXXaNormal"/>
      </w:pPr>
      <w:r w:rsidRPr="004E527A">
        <w:t>Omitir informações em suas notas fiscais ou de outrem;</w:t>
      </w:r>
    </w:p>
    <w:p w:rsidR="007C1593" w:rsidRPr="004E527A" w:rsidRDefault="007C1593" w:rsidP="007C1593">
      <w:pPr>
        <w:pStyle w:val="XXXaNormal"/>
      </w:pPr>
      <w:r w:rsidRPr="004E527A">
        <w:t>Falsificar ou alterar quaisquer notas fiscais.</w:t>
      </w:r>
    </w:p>
    <w:p w:rsidR="007C1593" w:rsidRPr="004E527A" w:rsidRDefault="007C1593" w:rsidP="007C1593">
      <w:pPr>
        <w:ind w:left="709"/>
        <w:jc w:val="both"/>
        <w:rPr>
          <w:rFonts w:ascii="Arial" w:hAnsi="Arial" w:cs="Arial"/>
        </w:rPr>
      </w:pPr>
    </w:p>
    <w:p w:rsidR="007C1593" w:rsidRPr="004E527A" w:rsidRDefault="007C1593" w:rsidP="00D958D5">
      <w:pPr>
        <w:pStyle w:val="XXXNormal"/>
      </w:pPr>
      <w:r w:rsidRPr="004E527A">
        <w:t>Para os casos correlatos a este item, a empresa ficará impedida de licitar e contratar com quaisquer órgãos da União, pelo prazo de até 05 (cinco) anos.</w:t>
      </w:r>
    </w:p>
    <w:p w:rsidR="007C1593" w:rsidRPr="004E527A" w:rsidRDefault="007C1593" w:rsidP="007C1593">
      <w:pPr>
        <w:tabs>
          <w:tab w:val="left" w:pos="397"/>
        </w:tabs>
        <w:ind w:left="1416"/>
        <w:jc w:val="both"/>
        <w:rPr>
          <w:rFonts w:ascii="Arial" w:hAnsi="Arial" w:cs="Arial"/>
        </w:rPr>
      </w:pPr>
    </w:p>
    <w:p w:rsidR="007C1593" w:rsidRPr="004E527A" w:rsidRDefault="007C1593" w:rsidP="00D958D5">
      <w:pPr>
        <w:pStyle w:val="XXXNormal"/>
      </w:pPr>
      <w:r w:rsidRPr="004E527A">
        <w:t>As empresas enquadradas neste item ficarão, ainda, sujeitas à multa de 20% (vinte por cento) em relação ao:</w:t>
      </w:r>
    </w:p>
    <w:p w:rsidR="007C1593" w:rsidRPr="004E527A" w:rsidRDefault="007C1593" w:rsidP="007C1593">
      <w:pPr>
        <w:pStyle w:val="XXXXaNormal"/>
      </w:pPr>
      <w:r w:rsidRPr="004E527A">
        <w:t>Valor total de sua proposta, quando a ocorrência se der anteriormente à homologação do certame;</w:t>
      </w:r>
    </w:p>
    <w:p w:rsidR="007C1593" w:rsidRPr="00E00791" w:rsidRDefault="007C1593" w:rsidP="00E00791">
      <w:pPr>
        <w:pStyle w:val="XXXXaNormal"/>
      </w:pPr>
      <w:r w:rsidRPr="004E527A">
        <w:t>Va</w:t>
      </w:r>
      <w:r>
        <w:t>lor do contrato</w:t>
      </w:r>
      <w:r w:rsidRPr="004E527A">
        <w:t>, quando a ocorrência se der após a homologação da licitação.</w:t>
      </w:r>
    </w:p>
    <w:p w:rsidR="007C1593" w:rsidRPr="004E527A" w:rsidRDefault="007C1593" w:rsidP="00D958D5">
      <w:pPr>
        <w:pStyle w:val="XXNormal"/>
      </w:pPr>
      <w:r w:rsidRPr="004E527A">
        <w:t>Comportar-se de modo inidôneo:</w:t>
      </w:r>
    </w:p>
    <w:p w:rsidR="007C1593" w:rsidRPr="004E527A" w:rsidRDefault="007C1593" w:rsidP="007C1593">
      <w:pPr>
        <w:pStyle w:val="XXXaNormal"/>
      </w:pPr>
      <w:r w:rsidRPr="004E527A">
        <w:t>Atos comprovadamente realizados com má-fé ou dolo;</w:t>
      </w:r>
    </w:p>
    <w:p w:rsidR="007C1593" w:rsidRPr="004E527A" w:rsidRDefault="007C1593" w:rsidP="007C1593">
      <w:pPr>
        <w:pStyle w:val="XXXaNormal"/>
      </w:pPr>
      <w:r w:rsidRPr="004E527A">
        <w:t xml:space="preserve">Participação na licitação de empresa constituída com a finalidade de burlar penalidade aplicada anteriormente, a qual será constatada </w:t>
      </w:r>
      <w:r w:rsidRPr="004E527A">
        <w:lastRenderedPageBreak/>
        <w:t>com a verificação dos quadros societários, objetos sociais e/ou seus endereços, da empresa participante e da penalizada anteriormente.</w:t>
      </w:r>
    </w:p>
    <w:p w:rsidR="007C1593" w:rsidRPr="004E527A" w:rsidRDefault="007C1593" w:rsidP="007C1593">
      <w:pPr>
        <w:ind w:left="709"/>
        <w:jc w:val="both"/>
        <w:rPr>
          <w:rFonts w:ascii="Arial" w:hAnsi="Arial" w:cs="Arial"/>
        </w:rPr>
      </w:pPr>
    </w:p>
    <w:p w:rsidR="007C1593" w:rsidRPr="004E527A" w:rsidRDefault="007C1593" w:rsidP="00D958D5">
      <w:pPr>
        <w:pStyle w:val="XXXNormal"/>
      </w:pPr>
      <w:r w:rsidRPr="004E527A">
        <w:t>Para os casos correlatos a este item, a empresa ficará impedida de licitar e contratar com quaisquer órgãos da União, pelo prazo de até 05 (cinco) anos, além do pagamento de multa de 20% (vinte por cento) sobre o valor total de sua proposta ou da ata de registro de preços.</w:t>
      </w:r>
    </w:p>
    <w:p w:rsidR="007C1593" w:rsidRPr="004E527A" w:rsidRDefault="007C1593" w:rsidP="007C1593">
      <w:pPr>
        <w:ind w:left="1418"/>
        <w:jc w:val="both"/>
        <w:rPr>
          <w:rFonts w:ascii="Arial" w:hAnsi="Arial" w:cs="Arial"/>
        </w:rPr>
      </w:pPr>
    </w:p>
    <w:p w:rsidR="007C1593" w:rsidRPr="004E527A" w:rsidRDefault="007C1593" w:rsidP="00D958D5">
      <w:pPr>
        <w:pStyle w:val="XNegrito"/>
      </w:pPr>
      <w:r w:rsidRPr="004E527A">
        <w:t>Além do acima exposto, a adjudicatária se sujeita às sanções de advertência e multa, constantes nos artigos 86 e 87, da Lei nº 8.666/1993, aplicadas suplementarmente, pela inobservância das condições estabelecidas para o fornecimento ora contratado, da seguinte forma:</w:t>
      </w:r>
    </w:p>
    <w:p w:rsidR="007C1593" w:rsidRPr="004E527A" w:rsidRDefault="007C1593" w:rsidP="00D958D5">
      <w:pPr>
        <w:pStyle w:val="XXNormal"/>
      </w:pPr>
      <w:r w:rsidRPr="004E527A">
        <w:t>Advertência, nos casos de menor gravidade;</w:t>
      </w:r>
    </w:p>
    <w:p w:rsidR="007C1593" w:rsidRPr="00210870" w:rsidRDefault="007C1593" w:rsidP="00D958D5">
      <w:pPr>
        <w:pStyle w:val="XXNormal"/>
      </w:pPr>
      <w:r w:rsidRPr="004E527A">
        <w:t xml:space="preserve">Multa de mora de 0,66% (zero vírgula sessenta e seis por cento), calculada sobre o total devido, por dia de atraso na entrega do objeto do Edital, sendo que a partir do 31º (trigésimo primeiro) dia de atraso, este será considerado como inexecução total </w:t>
      </w:r>
      <w:r>
        <w:t>do contrato</w:t>
      </w:r>
      <w:r w:rsidRPr="004E527A">
        <w:t>, incidindo sanções específicas, conforme item 17.1.3 acima.</w:t>
      </w:r>
    </w:p>
    <w:p w:rsidR="007C1593" w:rsidRPr="00210870" w:rsidRDefault="007C1593" w:rsidP="00D958D5">
      <w:pPr>
        <w:pStyle w:val="XNegrito"/>
      </w:pPr>
      <w:r w:rsidRPr="004E527A">
        <w:t>As sanções previstas nesta seção não impedem a Administração de exigir indenizações suplementares para reparar os danos advindos da violação de deveres contratuais, apurados durante o processo administrativo de penalização.</w:t>
      </w:r>
    </w:p>
    <w:p w:rsidR="007C1593" w:rsidRPr="00210870" w:rsidRDefault="007C1593" w:rsidP="00D958D5">
      <w:pPr>
        <w:pStyle w:val="XNegrito"/>
      </w:pPr>
      <w:r w:rsidRPr="004E527A">
        <w:t>Será assegurado à empresa, previamente à aplicação das penalidades mencionadas nesta seção, o direito ao contraditório e à ampla defesa.</w:t>
      </w:r>
    </w:p>
    <w:p w:rsidR="007C1593" w:rsidRPr="00210870" w:rsidRDefault="007C1593" w:rsidP="00D958D5">
      <w:pPr>
        <w:pStyle w:val="XNegrito"/>
      </w:pPr>
      <w:r w:rsidRPr="004E527A">
        <w:t>A aplicação de uma das penalidades previstas nesta seção não exclui a possibilidade de aplicação de outras.</w:t>
      </w:r>
    </w:p>
    <w:p w:rsidR="007C1593" w:rsidRPr="00210870" w:rsidRDefault="007C1593" w:rsidP="00D958D5">
      <w:pPr>
        <w:pStyle w:val="XNegrito"/>
      </w:pPr>
      <w:r w:rsidRPr="004E527A">
        <w:t>As penalidades serão obrigatoriamente registradas no SICAF e, no caso de impedimento de licitar e contratar, o licitante será descredenciado por igual período, sem prejuízo das multas previstas no Edital e das demais cominações legais.</w:t>
      </w:r>
    </w:p>
    <w:p w:rsidR="007C1593" w:rsidRPr="004E527A" w:rsidRDefault="007C1593" w:rsidP="00D958D5">
      <w:pPr>
        <w:pStyle w:val="XNegrito"/>
      </w:pPr>
      <w:r w:rsidRPr="004E527A">
        <w:t>A dosimetria das penas, além dos fatos e provas constantes do processo administrativo, levará em consideração:</w:t>
      </w:r>
    </w:p>
    <w:p w:rsidR="007C1593" w:rsidRPr="004E527A" w:rsidRDefault="007C1593" w:rsidP="00D958D5">
      <w:pPr>
        <w:pStyle w:val="XXNormal"/>
      </w:pPr>
      <w:r w:rsidRPr="004E527A">
        <w:t>O dano causado à Administração;</w:t>
      </w:r>
    </w:p>
    <w:p w:rsidR="007C1593" w:rsidRPr="004E527A" w:rsidRDefault="007C1593" w:rsidP="00D958D5">
      <w:pPr>
        <w:pStyle w:val="XXNormal"/>
      </w:pPr>
      <w:r w:rsidRPr="004E527A">
        <w:t>O caráter educativo da pena;</w:t>
      </w:r>
    </w:p>
    <w:p w:rsidR="007C1593" w:rsidRPr="004E527A" w:rsidRDefault="007C1593" w:rsidP="00D958D5">
      <w:pPr>
        <w:pStyle w:val="XXNormal"/>
      </w:pPr>
      <w:r w:rsidRPr="004E527A">
        <w:t>A reincidência como maus antecedentes;</w:t>
      </w:r>
    </w:p>
    <w:p w:rsidR="007C1593" w:rsidRPr="00210870" w:rsidRDefault="007C1593" w:rsidP="00D958D5">
      <w:pPr>
        <w:pStyle w:val="XXNormal"/>
      </w:pPr>
      <w:r w:rsidRPr="004E527A">
        <w:t>A proporcionalidade.</w:t>
      </w:r>
    </w:p>
    <w:p w:rsidR="007C1593" w:rsidRPr="00210870" w:rsidRDefault="007C1593" w:rsidP="00D958D5">
      <w:pPr>
        <w:pStyle w:val="XNegrito"/>
      </w:pPr>
      <w:r w:rsidRPr="004E527A">
        <w:t xml:space="preserve">Ainda, nos casos em que couber, serão aplicadas as sanções previstas na Lei Federal 12.846/2013, que dispõe sobre a responsabilização administrativa e civil de </w:t>
      </w:r>
      <w:r w:rsidRPr="004E527A">
        <w:lastRenderedPageBreak/>
        <w:t>pessoas jurídicas pela prática de atos contra a administração pública, nacional ou estrangeira, e dá outras providências.</w:t>
      </w:r>
    </w:p>
    <w:p w:rsidR="007C1593" w:rsidRPr="00210870" w:rsidRDefault="007C1593" w:rsidP="00D958D5">
      <w:pPr>
        <w:pStyle w:val="XNegrito"/>
      </w:pPr>
      <w:r w:rsidRPr="004E527A">
        <w:t>Caso as multas previstas no edital de licitação não sejam suficientes para indenizar os danos sofridos pela Administração, esta poderá cobrar, administrativa e judicialmente, os prejuízos excedentes, tendo, neste caso, que provar os danos, conforme dispõe o art. 416 do Código Civil Brasileiro.</w:t>
      </w:r>
    </w:p>
    <w:p w:rsidR="007C1593" w:rsidRPr="00210870" w:rsidRDefault="007C1593" w:rsidP="00D958D5">
      <w:pPr>
        <w:pStyle w:val="XNegrito"/>
      </w:pPr>
      <w:r w:rsidRPr="004E527A">
        <w:t xml:space="preserve">Quando a rescisão contratual não for conveniente e oportuna à Administração, esta poderá manter em vigor </w:t>
      </w:r>
      <w:r>
        <w:t>o contrato</w:t>
      </w:r>
      <w:r w:rsidRPr="004E527A">
        <w:t>, cobrando apenas os valores referentes às multas, fundamentando expressamente as razões que motivam a manutenção da relação contratual.</w:t>
      </w:r>
    </w:p>
    <w:p w:rsidR="007C1593" w:rsidRPr="00210870" w:rsidRDefault="007C1593" w:rsidP="00D958D5">
      <w:pPr>
        <w:pStyle w:val="XNegrito"/>
      </w:pPr>
      <w:r w:rsidRPr="004E527A">
        <w:t>As sanções de impedimento de licitar e contratar não serão passíveis de reabilitação anteriormente ao final do prazo fixado, tendo os licitantes que cumprir sua integralidade, ressalvado o direito de apreciação judicial do ato.</w:t>
      </w:r>
    </w:p>
    <w:p w:rsidR="00DC28FC" w:rsidRDefault="007C1593" w:rsidP="00D958D5">
      <w:pPr>
        <w:pStyle w:val="XNegrito"/>
      </w:pPr>
      <w:r>
        <w:t>E</w:t>
      </w:r>
      <w:r w:rsidRPr="00224C27">
        <w:t xml:space="preserve">sgotados os meios administrativos para cobrança do valor devido pelo CONTRATADO ao CONTRATANTE, este será encaminhado para inscrição em dívida ativa. </w:t>
      </w:r>
    </w:p>
    <w:p w:rsidR="004A7EB3" w:rsidRPr="008B365B" w:rsidRDefault="00F90D18" w:rsidP="00D958D5">
      <w:pPr>
        <w:pStyle w:val="SEO"/>
      </w:pPr>
      <w:r>
        <w:t>SEÇÃO XXII</w:t>
      </w:r>
      <w:r w:rsidR="004A7EB3">
        <w:t xml:space="preserve"> - </w:t>
      </w:r>
      <w:r w:rsidR="004A7EB3" w:rsidRPr="00262FDD">
        <w:t xml:space="preserve">DA RESCISÃO DO CONTRATO </w:t>
      </w:r>
    </w:p>
    <w:p w:rsidR="004A7EB3" w:rsidRPr="008B365B" w:rsidRDefault="004A7EB3" w:rsidP="00D958D5">
      <w:pPr>
        <w:pStyle w:val="XNegrito"/>
        <w:rPr>
          <w:b/>
        </w:rPr>
      </w:pPr>
      <w:r w:rsidRPr="008B365B">
        <w:t xml:space="preserve">A inexecução total ou parcial do contrato ensejará a sua rescisão, com as consequências contratuais e as previstas em lei ou regulamento, conforme art. 77 da Lei 8.666/93. </w:t>
      </w:r>
    </w:p>
    <w:p w:rsidR="008550B5" w:rsidRPr="00A461B3" w:rsidRDefault="004A7EB3" w:rsidP="00D958D5">
      <w:pPr>
        <w:pStyle w:val="XNegrito"/>
        <w:rPr>
          <w:b/>
        </w:rPr>
      </w:pPr>
      <w:r w:rsidRPr="008B365B">
        <w:t xml:space="preserve">O contrato poderá ser rescindido, independentemente de interpelação judicial ou extrajudicial, sem que caiba à licitante contratada direito à indenização de qualquer espécie, nos casos previstos no artigo 78, incisos I a XVII, da Lei 8.666/93, observadas as disposições do parágrafo 2º do artigo 79 da mesma lei. </w:t>
      </w:r>
    </w:p>
    <w:p w:rsidR="00DC28FC" w:rsidRDefault="00DC28FC" w:rsidP="00D958D5">
      <w:pPr>
        <w:pStyle w:val="SEO"/>
      </w:pPr>
    </w:p>
    <w:p w:rsidR="00B04A33" w:rsidRPr="004B39C5" w:rsidRDefault="00B04A33" w:rsidP="00D958D5">
      <w:pPr>
        <w:pStyle w:val="SEO"/>
      </w:pPr>
      <w:r w:rsidRPr="004B39C5">
        <w:t>S</w:t>
      </w:r>
      <w:r>
        <w:t>EÇÃO XX</w:t>
      </w:r>
      <w:r w:rsidR="00F90D18">
        <w:t>III</w:t>
      </w:r>
      <w:r w:rsidRPr="004B39C5">
        <w:t>– DOS ESCLARECIMENTOS E DA IMPUGNAÇÃO AO EDITAL</w:t>
      </w:r>
    </w:p>
    <w:p w:rsidR="00B04A33" w:rsidRPr="004B39C5" w:rsidRDefault="00D67465" w:rsidP="00D958D5">
      <w:pPr>
        <w:pStyle w:val="XNegrito"/>
      </w:pPr>
      <w:r>
        <w:t>Até 2</w:t>
      </w:r>
      <w:r w:rsidR="00B04A33" w:rsidRPr="004B39C5">
        <w:t xml:space="preserve"> (</w:t>
      </w:r>
      <w:r>
        <w:t>DOIS</w:t>
      </w:r>
      <w:r w:rsidR="00B04A33" w:rsidRPr="004B39C5">
        <w:t xml:space="preserve">) dias úteis antes da data fixada para abertura da sessão pública, qualquer pessoa, física ou jurídica, poderá impugnar o ato convocatório deste Pregão mediante petição a ser enviada exclusivamente para o endereço eletrônico </w:t>
      </w:r>
      <w:r w:rsidR="00B04A33" w:rsidRPr="004B39C5">
        <w:rPr>
          <w:b/>
        </w:rPr>
        <w:t>licitação@caupr.gov.br</w:t>
      </w:r>
      <w:r w:rsidR="00B04A33" w:rsidRPr="004B39C5">
        <w:t>.</w:t>
      </w:r>
    </w:p>
    <w:p w:rsidR="00B04A33" w:rsidRPr="004B39C5" w:rsidRDefault="00B04A33" w:rsidP="00D958D5">
      <w:pPr>
        <w:pStyle w:val="XNegrito"/>
      </w:pPr>
      <w:r w:rsidRPr="004B39C5">
        <w:t xml:space="preserve">O </w:t>
      </w:r>
      <w:r w:rsidRPr="004B39C5">
        <w:rPr>
          <w:b/>
        </w:rPr>
        <w:t>Pregoeiro</w:t>
      </w:r>
      <w:r w:rsidRPr="004B39C5">
        <w:t xml:space="preserve">, auxiliado pelo setor técnico competente, decidirá sobre a impugnação no prazo de 24 (vinte e quatro) horas. </w:t>
      </w:r>
    </w:p>
    <w:p w:rsidR="00B04A33" w:rsidRPr="004B39C5" w:rsidRDefault="00B04A33" w:rsidP="00D958D5">
      <w:pPr>
        <w:pStyle w:val="XNegrito"/>
      </w:pPr>
      <w:r w:rsidRPr="004B39C5">
        <w:lastRenderedPageBreak/>
        <w:t>Acolhida a impugnação contra este edital, será designada nova data para a realização do certame, exceto quando, inquestionavelmente, a alteração não afetar a formulação das propostas.</w:t>
      </w:r>
    </w:p>
    <w:p w:rsidR="00B04A33" w:rsidRPr="004B39C5" w:rsidRDefault="00B04A33" w:rsidP="00D958D5">
      <w:pPr>
        <w:pStyle w:val="XNegrito"/>
      </w:pPr>
      <w:r w:rsidRPr="004B39C5">
        <w:t xml:space="preserve">Os pedidos de esclarecimentos devem ser enviados ao </w:t>
      </w:r>
      <w:r w:rsidRPr="004B39C5">
        <w:rPr>
          <w:b/>
        </w:rPr>
        <w:t>Pregoeiro</w:t>
      </w:r>
      <w:r w:rsidR="00D67465">
        <w:t xml:space="preserve"> até 2 (dois</w:t>
      </w:r>
      <w:r w:rsidRPr="004B39C5">
        <w:t>) dias úteis antes da data fixada para abertura da sessão pública, exclusivamente para o endereço eletrônico licitacao@caupr.gov.br.</w:t>
      </w:r>
    </w:p>
    <w:p w:rsidR="00DC28FC" w:rsidRDefault="00B04A33" w:rsidP="00D958D5">
      <w:pPr>
        <w:pStyle w:val="XNegrito"/>
      </w:pPr>
      <w:r w:rsidRPr="004B39C5">
        <w:t>As respostas às impugnações e aos esclarecimentos solicitados serão disponibilizadas no sistema eletrônico para os interessados.</w:t>
      </w:r>
    </w:p>
    <w:p w:rsidR="00B04A33" w:rsidRPr="004B39C5" w:rsidRDefault="00B04A33" w:rsidP="00D958D5">
      <w:pPr>
        <w:pStyle w:val="SEO"/>
      </w:pPr>
      <w:r w:rsidRPr="004B39C5">
        <w:t>SEÇÃO XX</w:t>
      </w:r>
      <w:r w:rsidR="00F90D18">
        <w:t>I</w:t>
      </w:r>
      <w:r w:rsidRPr="004B39C5">
        <w:t>V – DISPOSIÇÕES FINAIS</w:t>
      </w:r>
    </w:p>
    <w:p w:rsidR="00B04A33" w:rsidRPr="004B39C5" w:rsidRDefault="00B04A33" w:rsidP="00D958D5">
      <w:pPr>
        <w:pStyle w:val="XNegrito"/>
      </w:pPr>
      <w:r w:rsidRPr="004B39C5">
        <w:t xml:space="preserve">Ao </w:t>
      </w:r>
      <w:r w:rsidRPr="004B39C5">
        <w:rPr>
          <w:b/>
        </w:rPr>
        <w:t>Presidente do Conselho de Arquitetura e Urbanismo do Paraná</w:t>
      </w:r>
      <w:r w:rsidRPr="004B39C5">
        <w:t xml:space="preserve"> compete anular este Pregão por ilegalidade, de ofício ou por provocação de qualquer pessoa, e revogar o certame por considerá-lo inoportuno ou inconveniente diante de fato superveniente, mediante ato escrito e fundamentado.</w:t>
      </w:r>
    </w:p>
    <w:p w:rsidR="00B04A33" w:rsidRPr="004B39C5" w:rsidRDefault="00B04A33" w:rsidP="00D958D5">
      <w:pPr>
        <w:pStyle w:val="XXNormal"/>
      </w:pPr>
      <w:r w:rsidRPr="004B39C5">
        <w:t xml:space="preserve">A anulação do </w:t>
      </w:r>
      <w:r w:rsidRPr="004B39C5">
        <w:rPr>
          <w:b/>
        </w:rPr>
        <w:t>Pregão</w:t>
      </w:r>
      <w:r w:rsidRPr="004B39C5">
        <w:t xml:space="preserve"> induz a anulação de todos os atos, inclusive o contrato;</w:t>
      </w:r>
    </w:p>
    <w:p w:rsidR="00B04A33" w:rsidRPr="004B39C5" w:rsidRDefault="00B04A33" w:rsidP="00D958D5">
      <w:pPr>
        <w:pStyle w:val="XXNormal"/>
      </w:pPr>
      <w:proofErr w:type="gramStart"/>
      <w:r w:rsidRPr="004B39C5">
        <w:t>O(</w:t>
      </w:r>
      <w:proofErr w:type="gramEnd"/>
      <w:r w:rsidRPr="004B39C5">
        <w:t xml:space="preserve">s) </w:t>
      </w:r>
      <w:r w:rsidRPr="004B39C5">
        <w:rPr>
          <w:b/>
        </w:rPr>
        <w:t>licitante(s)</w:t>
      </w:r>
      <w:r w:rsidRPr="004B39C5">
        <w:t xml:space="preserve"> não terão direito à indenização em decorrência da anulação do procedimento licitatório, ressalvado o direito do contratado de boa-fé de ser ressarcido pelos encargos que tiver suportado no cumprimento do contrato.</w:t>
      </w:r>
    </w:p>
    <w:p w:rsidR="00B04A33" w:rsidRPr="004B39C5" w:rsidRDefault="00B04A33" w:rsidP="00D958D5">
      <w:pPr>
        <w:pStyle w:val="XNegrito"/>
      </w:pPr>
      <w:r w:rsidRPr="004B39C5">
        <w:t xml:space="preserve">É facultado ao </w:t>
      </w:r>
      <w:r w:rsidRPr="004B39C5">
        <w:rPr>
          <w:b/>
        </w:rPr>
        <w:t>Pregoeiro</w:t>
      </w:r>
      <w:r w:rsidRPr="004B39C5">
        <w:t xml:space="preserve"> ou à autoridade competente, em qualquer fase desde Pregão, promover diligência destinada a esclarecer ou completar a instrução do processo, vedada a inclusão posterior de informação ou de documento(s) que deveria(m) ter sido apresentados para fins de classificação e habilitação.</w:t>
      </w:r>
    </w:p>
    <w:p w:rsidR="00B04A33" w:rsidRPr="004B39C5" w:rsidRDefault="00B04A33" w:rsidP="00D958D5">
      <w:pPr>
        <w:pStyle w:val="XNegrito"/>
      </w:pPr>
      <w:r w:rsidRPr="004B39C5">
        <w:t xml:space="preserve">No julgamento </w:t>
      </w:r>
      <w:proofErr w:type="gramStart"/>
      <w:r w:rsidRPr="004B39C5">
        <w:t>da(</w:t>
      </w:r>
      <w:proofErr w:type="gramEnd"/>
      <w:r w:rsidRPr="004B39C5">
        <w:t xml:space="preserve">s) proposta(s) e na fase de habilitação, o </w:t>
      </w:r>
      <w:r w:rsidRPr="004B39C5">
        <w:rPr>
          <w:b/>
        </w:rPr>
        <w:t>Pregoeiro</w:t>
      </w:r>
      <w:r w:rsidRPr="004B39C5">
        <w:t xml:space="preserve">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rsidR="00B04A33" w:rsidRPr="004B39C5" w:rsidRDefault="00B04A33" w:rsidP="00D958D5">
      <w:pPr>
        <w:pStyle w:val="XNegrito"/>
      </w:pPr>
      <w:r w:rsidRPr="004B39C5">
        <w:t xml:space="preserve">Caso </w:t>
      </w:r>
      <w:proofErr w:type="gramStart"/>
      <w:r w:rsidRPr="004B39C5">
        <w:t>o(</w:t>
      </w:r>
      <w:proofErr w:type="gramEnd"/>
      <w:r w:rsidRPr="004B39C5">
        <w:t>s) prazo(s) definido(s) neste edital não estejam expressamente indicado(s) na proposta, ele(s) serão considerado(s) como aceito(s) para efeito de julgamento deste Pregão.</w:t>
      </w:r>
    </w:p>
    <w:p w:rsidR="00B04A33" w:rsidRPr="004B39C5" w:rsidRDefault="00B04A33" w:rsidP="00D958D5">
      <w:pPr>
        <w:pStyle w:val="XNegrito"/>
      </w:pPr>
      <w:r w:rsidRPr="004B39C5">
        <w:t>Aplicam-se às cooperativas, enquadradas na situação do art. 34 da Lei nº 11.488, de 15 de junho de 2007, todas as disposições relativas às microempresas e empresas de pequeno porte.</w:t>
      </w:r>
    </w:p>
    <w:p w:rsidR="00B04A33" w:rsidRPr="004B39C5" w:rsidRDefault="00B04A33" w:rsidP="00D958D5">
      <w:pPr>
        <w:pStyle w:val="XNegrito"/>
      </w:pPr>
      <w:r w:rsidRPr="004B39C5">
        <w:t>Em caso de divergência entre normas infralegais e as contidas neste edital, prevalecerão às últimas.</w:t>
      </w:r>
    </w:p>
    <w:p w:rsidR="00DC28FC" w:rsidRDefault="00B04A33" w:rsidP="00D958D5">
      <w:pPr>
        <w:pStyle w:val="XNegrito"/>
      </w:pPr>
      <w:r w:rsidRPr="004B39C5">
        <w:lastRenderedPageBreak/>
        <w:t>Este Pregão poderá ter a data de abertura da sessão pública transferida por conveniência do CAU/PR, sem prejuízo do disposto no art. 4, inciso V, da Lei n.º 10.520/2002.</w:t>
      </w:r>
    </w:p>
    <w:p w:rsidR="00B04A33" w:rsidRPr="004B39C5" w:rsidRDefault="00F90D18" w:rsidP="00D958D5">
      <w:pPr>
        <w:pStyle w:val="SEO"/>
      </w:pPr>
      <w:r>
        <w:t>SEÇÃO XXV</w:t>
      </w:r>
      <w:r w:rsidR="00B04A33" w:rsidRPr="004B39C5">
        <w:t xml:space="preserve"> – DOS ANEXOS</w:t>
      </w:r>
    </w:p>
    <w:p w:rsidR="00B04A33" w:rsidRPr="004B39C5" w:rsidRDefault="00B04A33" w:rsidP="00D958D5">
      <w:pPr>
        <w:pStyle w:val="XNegrito"/>
      </w:pPr>
      <w:r w:rsidRPr="004B39C5">
        <w:t>São partes integrantes deste Edital os seguintes anexos:</w:t>
      </w:r>
    </w:p>
    <w:p w:rsidR="00B04A33" w:rsidRPr="004B39C5" w:rsidRDefault="00B04A33" w:rsidP="00D958D5">
      <w:pPr>
        <w:pStyle w:val="XXXaNormal"/>
        <w:ind w:left="1843" w:hanging="403"/>
      </w:pPr>
      <w:r w:rsidRPr="004B39C5">
        <w:t xml:space="preserve">Anexo I - Especificações Técnicas </w:t>
      </w:r>
    </w:p>
    <w:p w:rsidR="00B04A33" w:rsidRPr="004B39C5" w:rsidRDefault="00B04A33" w:rsidP="00D958D5">
      <w:pPr>
        <w:pStyle w:val="XXXaNormal"/>
        <w:ind w:left="1843" w:hanging="403"/>
      </w:pPr>
      <w:r w:rsidRPr="004B39C5">
        <w:t xml:space="preserve">Anexo II </w:t>
      </w:r>
      <w:r w:rsidR="00AB2A52">
        <w:t>– Modelo de proposta</w:t>
      </w:r>
    </w:p>
    <w:p w:rsidR="000B2073" w:rsidRDefault="00B04A33" w:rsidP="00D958D5">
      <w:pPr>
        <w:pStyle w:val="XXXaNormal"/>
        <w:ind w:left="1843" w:hanging="403"/>
      </w:pPr>
      <w:r w:rsidRPr="004B39C5">
        <w:t xml:space="preserve">Anexo III – </w:t>
      </w:r>
      <w:r w:rsidR="000B2073">
        <w:t>Minuta Contrato</w:t>
      </w:r>
    </w:p>
    <w:p w:rsidR="00B04A33" w:rsidRPr="004B39C5" w:rsidRDefault="000B2073" w:rsidP="00D958D5">
      <w:pPr>
        <w:pStyle w:val="XXXaNormal"/>
        <w:ind w:left="1843" w:hanging="403"/>
      </w:pPr>
      <w:r>
        <w:t xml:space="preserve">Anexo IV - </w:t>
      </w:r>
      <w:r w:rsidR="00B04A33" w:rsidRPr="004B39C5">
        <w:t>Modelo das Declarações ref. Emprego de menor.</w:t>
      </w:r>
    </w:p>
    <w:p w:rsidR="00B04A33" w:rsidRPr="004B39C5" w:rsidRDefault="000B2073" w:rsidP="00D958D5">
      <w:pPr>
        <w:pStyle w:val="XXXaNormal"/>
        <w:ind w:left="1843" w:hanging="403"/>
      </w:pPr>
      <w:r>
        <w:t xml:space="preserve">Anexo </w:t>
      </w:r>
      <w:r w:rsidR="00B04A33" w:rsidRPr="004B39C5">
        <w:t>V – Modelo da Declaração inexistência de Fatos Impeditivos.</w:t>
      </w:r>
    </w:p>
    <w:p w:rsidR="00B04A33" w:rsidRPr="004B39C5" w:rsidRDefault="00B04A33" w:rsidP="00D958D5">
      <w:pPr>
        <w:pStyle w:val="XXXaNormal"/>
        <w:ind w:left="1843" w:hanging="403"/>
      </w:pPr>
      <w:r w:rsidRPr="004B39C5">
        <w:t>Anexo V</w:t>
      </w:r>
      <w:r w:rsidR="000B2073">
        <w:t>I</w:t>
      </w:r>
      <w:r w:rsidRPr="004B39C5">
        <w:t xml:space="preserve"> – Modelo de Carta de Credenciamento.</w:t>
      </w:r>
    </w:p>
    <w:p w:rsidR="00DC28FC" w:rsidRDefault="00B04A33" w:rsidP="00D958D5">
      <w:pPr>
        <w:pStyle w:val="XXXaNormal"/>
        <w:ind w:left="1843" w:hanging="403"/>
      </w:pPr>
      <w:r w:rsidRPr="004B39C5">
        <w:t>Anexo VI</w:t>
      </w:r>
      <w:r w:rsidR="000B2073">
        <w:t>I</w:t>
      </w:r>
      <w:r w:rsidRPr="004B39C5">
        <w:t xml:space="preserve"> – Modelo da Declaração de ciência e estar habilitado conforme Edital.</w:t>
      </w:r>
    </w:p>
    <w:p w:rsidR="00B04A33" w:rsidRPr="004B39C5" w:rsidRDefault="00F90D18" w:rsidP="00D958D5">
      <w:pPr>
        <w:pStyle w:val="SEO"/>
      </w:pPr>
      <w:r>
        <w:t>SEÇÃO XXVI</w:t>
      </w:r>
      <w:r w:rsidR="00B04A33" w:rsidRPr="004B39C5">
        <w:t xml:space="preserve"> – DO FORO</w:t>
      </w:r>
    </w:p>
    <w:p w:rsidR="00B04A33" w:rsidRPr="00DC28FC" w:rsidRDefault="00B04A33" w:rsidP="00DC28FC">
      <w:pPr>
        <w:pStyle w:val="XNegrito"/>
      </w:pPr>
      <w:r w:rsidRPr="004B39C5">
        <w:t>As questões decorrentes da execução deste Instrumento, que não possam ser dirimidas administrativamente, serão processadas e julgadas na Justiça Federal, no Foro da cidade de Curitiba - Paraná, por mais privilegiado que seja salvo nos casos previstos no art. 102, inciso I, alínea “d” da Constituição Federal.</w:t>
      </w:r>
    </w:p>
    <w:p w:rsidR="00B04A33" w:rsidRDefault="00407C4F" w:rsidP="00B04A33">
      <w:pPr>
        <w:spacing w:after="120"/>
        <w:ind w:right="-1"/>
        <w:jc w:val="right"/>
        <w:outlineLvl w:val="0"/>
        <w:rPr>
          <w:rFonts w:ascii="Arial" w:hAnsi="Arial" w:cs="Arial"/>
        </w:rPr>
      </w:pPr>
      <w:r>
        <w:rPr>
          <w:rFonts w:ascii="Arial" w:hAnsi="Arial" w:cs="Arial"/>
        </w:rPr>
        <w:t>Curitiba, 21 de maio</w:t>
      </w:r>
      <w:r w:rsidR="00B04A33">
        <w:rPr>
          <w:rFonts w:ascii="Arial" w:hAnsi="Arial" w:cs="Arial"/>
        </w:rPr>
        <w:t xml:space="preserve"> de 2018</w:t>
      </w:r>
      <w:r w:rsidR="00B04A33" w:rsidRPr="004B39C5">
        <w:rPr>
          <w:rFonts w:ascii="Arial" w:hAnsi="Arial" w:cs="Arial"/>
        </w:rPr>
        <w:t>.</w:t>
      </w:r>
    </w:p>
    <w:p w:rsidR="00567401" w:rsidRDefault="00567401" w:rsidP="00DC28FC">
      <w:pPr>
        <w:spacing w:after="120"/>
        <w:ind w:right="-1"/>
        <w:outlineLvl w:val="0"/>
        <w:rPr>
          <w:rFonts w:ascii="Arial" w:hAnsi="Arial" w:cs="Arial"/>
        </w:rPr>
      </w:pPr>
    </w:p>
    <w:p w:rsidR="002669AB" w:rsidRDefault="002669AB" w:rsidP="00DC28FC">
      <w:pPr>
        <w:spacing w:after="120"/>
        <w:ind w:right="-1"/>
        <w:outlineLvl w:val="0"/>
        <w:rPr>
          <w:rFonts w:ascii="Arial" w:hAnsi="Arial" w:cs="Arial"/>
        </w:rPr>
      </w:pPr>
    </w:p>
    <w:p w:rsidR="00A06A4A" w:rsidRDefault="00567401" w:rsidP="00A06A4A">
      <w:pPr>
        <w:spacing w:after="120"/>
        <w:ind w:right="-1"/>
        <w:jc w:val="center"/>
        <w:outlineLvl w:val="0"/>
        <w:rPr>
          <w:rFonts w:ascii="Arial" w:hAnsi="Arial" w:cs="Arial"/>
        </w:rPr>
      </w:pPr>
      <w:r>
        <w:rPr>
          <w:rFonts w:ascii="Arial" w:hAnsi="Arial" w:cs="Arial"/>
        </w:rPr>
        <w:t>Alex Monteiro</w:t>
      </w:r>
    </w:p>
    <w:p w:rsidR="00D464F2" w:rsidRPr="00E00791" w:rsidRDefault="00567401" w:rsidP="00E00791">
      <w:pPr>
        <w:spacing w:after="120"/>
        <w:ind w:right="-1"/>
        <w:jc w:val="center"/>
        <w:outlineLvl w:val="0"/>
        <w:rPr>
          <w:rFonts w:ascii="Arial" w:hAnsi="Arial" w:cs="Arial"/>
          <w:b/>
          <w:sz w:val="16"/>
          <w:szCs w:val="16"/>
        </w:rPr>
      </w:pPr>
      <w:r w:rsidRPr="00567401">
        <w:rPr>
          <w:rFonts w:ascii="Arial" w:hAnsi="Arial" w:cs="Arial"/>
          <w:b/>
          <w:sz w:val="16"/>
          <w:szCs w:val="16"/>
        </w:rPr>
        <w:t>CPL CAU/PR</w:t>
      </w:r>
    </w:p>
    <w:p w:rsidR="009B71D6" w:rsidRDefault="009B71D6" w:rsidP="009B71D6">
      <w:pPr>
        <w:spacing w:after="120" w:line="240" w:lineRule="auto"/>
        <w:jc w:val="both"/>
        <w:rPr>
          <w:rFonts w:ascii="Arial" w:hAnsi="Arial" w:cs="Arial"/>
        </w:rPr>
      </w:pPr>
    </w:p>
    <w:p w:rsidR="00567401" w:rsidRDefault="00567401" w:rsidP="009B71D6">
      <w:pPr>
        <w:spacing w:after="120" w:line="240" w:lineRule="auto"/>
        <w:jc w:val="both"/>
        <w:rPr>
          <w:rFonts w:ascii="Arial" w:hAnsi="Arial" w:cs="Arial"/>
        </w:rPr>
      </w:pPr>
      <w:r>
        <w:rPr>
          <w:rFonts w:ascii="Arial" w:hAnsi="Arial" w:cs="Arial"/>
        </w:rPr>
        <w:t xml:space="preserve"> Leandro </w:t>
      </w:r>
      <w:proofErr w:type="spellStart"/>
      <w:r>
        <w:rPr>
          <w:rFonts w:ascii="Arial" w:hAnsi="Arial" w:cs="Arial"/>
        </w:rPr>
        <w:t>Requelin</w:t>
      </w:r>
      <w:proofErr w:type="spellEnd"/>
      <w:r>
        <w:rPr>
          <w:rFonts w:ascii="Arial" w:hAnsi="Arial" w:cs="Arial"/>
        </w:rPr>
        <w:t xml:space="preserve">                                                          Marcos Vinicius </w:t>
      </w:r>
      <w:proofErr w:type="spellStart"/>
      <w:r>
        <w:rPr>
          <w:rFonts w:ascii="Arial" w:hAnsi="Arial" w:cs="Arial"/>
        </w:rPr>
        <w:t>Rissatto</w:t>
      </w:r>
      <w:proofErr w:type="spellEnd"/>
      <w:r>
        <w:rPr>
          <w:rFonts w:ascii="Arial" w:hAnsi="Arial" w:cs="Arial"/>
        </w:rPr>
        <w:t xml:space="preserve"> Ramos</w:t>
      </w:r>
    </w:p>
    <w:p w:rsidR="00DC28FC" w:rsidRPr="00E00791" w:rsidRDefault="00567401" w:rsidP="00E00791">
      <w:pPr>
        <w:spacing w:after="120" w:line="240" w:lineRule="auto"/>
        <w:jc w:val="both"/>
        <w:rPr>
          <w:rFonts w:ascii="Arial" w:hAnsi="Arial" w:cs="Arial"/>
          <w:b/>
          <w:sz w:val="16"/>
          <w:szCs w:val="16"/>
        </w:rPr>
      </w:pPr>
      <w:r>
        <w:rPr>
          <w:rFonts w:ascii="Arial" w:hAnsi="Arial" w:cs="Arial"/>
          <w:b/>
          <w:sz w:val="16"/>
          <w:szCs w:val="16"/>
        </w:rPr>
        <w:t xml:space="preserve">   </w:t>
      </w:r>
      <w:r w:rsidRPr="00567401">
        <w:rPr>
          <w:rFonts w:ascii="Arial" w:hAnsi="Arial" w:cs="Arial"/>
          <w:b/>
          <w:sz w:val="16"/>
          <w:szCs w:val="16"/>
        </w:rPr>
        <w:t>Pres. CPL CAU/PR</w:t>
      </w:r>
      <w:r>
        <w:rPr>
          <w:rFonts w:ascii="Arial" w:hAnsi="Arial" w:cs="Arial"/>
          <w:b/>
          <w:sz w:val="16"/>
          <w:szCs w:val="16"/>
        </w:rPr>
        <w:t xml:space="preserve">                                                                                                            CPL CAU/PR</w:t>
      </w:r>
    </w:p>
    <w:p w:rsidR="00E00791" w:rsidRDefault="00E00791" w:rsidP="00E00791">
      <w:pPr>
        <w:jc w:val="center"/>
        <w:rPr>
          <w:rFonts w:ascii="Arial" w:hAnsi="Arial" w:cs="Arial"/>
          <w:b/>
        </w:rPr>
      </w:pPr>
    </w:p>
    <w:p w:rsidR="00E00791" w:rsidRDefault="00E00791" w:rsidP="00E00791">
      <w:pPr>
        <w:jc w:val="center"/>
        <w:rPr>
          <w:rFonts w:ascii="Arial" w:hAnsi="Arial" w:cs="Arial"/>
          <w:b/>
        </w:rPr>
      </w:pPr>
    </w:p>
    <w:p w:rsidR="00E00791" w:rsidRDefault="00E00791" w:rsidP="00E00791">
      <w:pPr>
        <w:jc w:val="center"/>
        <w:rPr>
          <w:rFonts w:ascii="Arial" w:hAnsi="Arial" w:cs="Arial"/>
          <w:b/>
        </w:rPr>
      </w:pPr>
    </w:p>
    <w:p w:rsidR="00E00791" w:rsidRDefault="00E00791" w:rsidP="00E00791">
      <w:pPr>
        <w:jc w:val="center"/>
        <w:rPr>
          <w:rFonts w:ascii="Arial" w:hAnsi="Arial" w:cs="Arial"/>
          <w:b/>
        </w:rPr>
      </w:pPr>
    </w:p>
    <w:p w:rsidR="00E00791" w:rsidRPr="006D1FF6" w:rsidRDefault="00E00791" w:rsidP="00E00791">
      <w:pPr>
        <w:jc w:val="center"/>
        <w:rPr>
          <w:rFonts w:ascii="Arial" w:hAnsi="Arial" w:cs="Arial"/>
          <w:b/>
        </w:rPr>
      </w:pPr>
      <w:r w:rsidRPr="006D1FF6">
        <w:rPr>
          <w:rFonts w:ascii="Arial" w:hAnsi="Arial" w:cs="Arial"/>
          <w:b/>
        </w:rPr>
        <w:lastRenderedPageBreak/>
        <w:t>ANEXO I – TERMO DE REFERENCIA</w:t>
      </w:r>
    </w:p>
    <w:p w:rsidR="00E00791" w:rsidRDefault="00E00791" w:rsidP="00E00791">
      <w:pPr>
        <w:jc w:val="center"/>
        <w:rPr>
          <w:rFonts w:ascii="Arial" w:hAnsi="Arial" w:cs="Arial"/>
          <w:b/>
          <w:sz w:val="24"/>
          <w:szCs w:val="24"/>
        </w:rPr>
      </w:pPr>
      <w:r>
        <w:rPr>
          <w:rFonts w:ascii="Arial" w:hAnsi="Arial" w:cs="Arial"/>
          <w:b/>
          <w:sz w:val="24"/>
          <w:szCs w:val="24"/>
        </w:rPr>
        <w:t>Contratação de serviço continuado de fornecimento de Sistema de Folha de Pagamento com hospedagem</w:t>
      </w:r>
      <w:r w:rsidRPr="0001663D">
        <w:rPr>
          <w:rFonts w:ascii="Arial" w:hAnsi="Arial" w:cs="Arial"/>
          <w:b/>
          <w:sz w:val="24"/>
          <w:szCs w:val="24"/>
        </w:rPr>
        <w:t xml:space="preserve"> em nuvem (</w:t>
      </w:r>
      <w:proofErr w:type="spellStart"/>
      <w:r w:rsidRPr="0001663D">
        <w:rPr>
          <w:rFonts w:ascii="Arial" w:hAnsi="Arial" w:cs="Arial"/>
          <w:b/>
          <w:i/>
          <w:sz w:val="24"/>
          <w:szCs w:val="24"/>
        </w:rPr>
        <w:t>cloud</w:t>
      </w:r>
      <w:proofErr w:type="spellEnd"/>
      <w:r w:rsidRPr="0001663D">
        <w:rPr>
          <w:rFonts w:ascii="Arial" w:hAnsi="Arial" w:cs="Arial"/>
          <w:b/>
          <w:i/>
          <w:sz w:val="24"/>
          <w:szCs w:val="24"/>
        </w:rPr>
        <w:t xml:space="preserve"> </w:t>
      </w:r>
      <w:proofErr w:type="spellStart"/>
      <w:r w:rsidRPr="0001663D">
        <w:rPr>
          <w:rFonts w:ascii="Arial" w:hAnsi="Arial" w:cs="Arial"/>
          <w:b/>
          <w:i/>
          <w:sz w:val="24"/>
          <w:szCs w:val="24"/>
        </w:rPr>
        <w:t>computing</w:t>
      </w:r>
      <w:proofErr w:type="spellEnd"/>
      <w:r w:rsidRPr="0001663D">
        <w:rPr>
          <w:rFonts w:ascii="Arial" w:hAnsi="Arial" w:cs="Arial"/>
          <w:b/>
          <w:sz w:val="24"/>
          <w:szCs w:val="24"/>
        </w:rPr>
        <w:t>)</w:t>
      </w:r>
      <w:r>
        <w:rPr>
          <w:rFonts w:ascii="Arial" w:hAnsi="Arial" w:cs="Arial"/>
          <w:b/>
          <w:sz w:val="24"/>
          <w:szCs w:val="24"/>
        </w:rPr>
        <w:t xml:space="preserve"> para o CAU/PR.</w:t>
      </w:r>
    </w:p>
    <w:p w:rsidR="00E00791" w:rsidRDefault="00E00791" w:rsidP="00E00791">
      <w:pPr>
        <w:rPr>
          <w:rFonts w:ascii="Arial" w:hAnsi="Arial" w:cs="Arial"/>
          <w:b/>
          <w:sz w:val="24"/>
          <w:szCs w:val="24"/>
        </w:rPr>
      </w:pPr>
    </w:p>
    <w:p w:rsidR="00E00791" w:rsidRPr="00871735" w:rsidRDefault="00E00791" w:rsidP="00E00791">
      <w:pPr>
        <w:pStyle w:val="XNegrito"/>
        <w:numPr>
          <w:ilvl w:val="0"/>
          <w:numId w:val="35"/>
        </w:numPr>
        <w:spacing w:before="600"/>
      </w:pPr>
      <w:r>
        <w:t xml:space="preserve">DO </w:t>
      </w:r>
      <w:r w:rsidRPr="00871735">
        <w:t>OBJETO</w:t>
      </w:r>
    </w:p>
    <w:p w:rsidR="00E00791" w:rsidRDefault="00E00791" w:rsidP="00E00791">
      <w:pPr>
        <w:pStyle w:val="XXNormal"/>
        <w:ind w:left="1134" w:hanging="774"/>
      </w:pPr>
      <w:r w:rsidRPr="00984971">
        <w:t>Contratação de empresa especializada em serviços na área de sistemas de informática</w:t>
      </w:r>
      <w:r>
        <w:t>,</w:t>
      </w:r>
      <w:r w:rsidRPr="00984971">
        <w:t xml:space="preserve"> para a concessão de </w:t>
      </w:r>
      <w:r w:rsidRPr="005F59AC">
        <w:t xml:space="preserve">licença de uso de software de gestão de folha de pagamento, com ferramenta de Verificação dos campos a serem enviados ao </w:t>
      </w:r>
      <w:proofErr w:type="spellStart"/>
      <w:r w:rsidRPr="005F59AC">
        <w:t>eSocial</w:t>
      </w:r>
      <w:proofErr w:type="spellEnd"/>
      <w:r w:rsidRPr="005F59AC">
        <w:t xml:space="preserve">, que atenda ao seguintes critérios: acesso simultâneo de três (3) usuários com a disponibilidade da contratação futura de mais acessos caso seja </w:t>
      </w:r>
      <w:r w:rsidRPr="00984971">
        <w:t xml:space="preserve">necessário; </w:t>
      </w:r>
      <w:r w:rsidRPr="003F1EE9">
        <w:rPr>
          <w:b/>
        </w:rPr>
        <w:t>atendimento às exigências leg</w:t>
      </w:r>
      <w:r>
        <w:rPr>
          <w:b/>
        </w:rPr>
        <w:t xml:space="preserve">ais vigentes e futuras, </w:t>
      </w:r>
      <w:r w:rsidRPr="003F1EE9">
        <w:rPr>
          <w:b/>
        </w:rPr>
        <w:t xml:space="preserve"> no que tange a legislação trabalhista no âmbito da Consolidação das Leis do Trabalho – CLT.</w:t>
      </w:r>
      <w:r w:rsidRPr="00984971">
        <w:t xml:space="preserve"> </w:t>
      </w:r>
    </w:p>
    <w:p w:rsidR="00E00791" w:rsidRPr="00790F38" w:rsidRDefault="00E00791" w:rsidP="00E00791">
      <w:pPr>
        <w:pStyle w:val="XXNormal"/>
        <w:ind w:left="1134" w:hanging="774"/>
      </w:pPr>
      <w:r w:rsidRPr="00790F38">
        <w:t>A contratação deverá também contemplar os seguintes serviços: implantação; parametrização do ambiente; migração de dados; treinamento; testes; atendimento e suporte técnico; serviços de atualização e manutenção que garantam as alterações legais, corretivas e evolutivas.</w:t>
      </w:r>
    </w:p>
    <w:p w:rsidR="00E00791" w:rsidRPr="00984971" w:rsidRDefault="00E00791" w:rsidP="00E00791">
      <w:pPr>
        <w:pStyle w:val="XXNormal"/>
        <w:ind w:left="1134" w:hanging="774"/>
      </w:pPr>
      <w:r w:rsidRPr="00984971">
        <w:t>O sistema deverá comportar a quantidade atual de funcionários do Conselho, como também no caso de possível aumento no número dos mesmos.</w:t>
      </w:r>
    </w:p>
    <w:p w:rsidR="00E00791" w:rsidRPr="00EE39CE" w:rsidRDefault="00E00791" w:rsidP="00E00791">
      <w:pPr>
        <w:pStyle w:val="PargrafodaLista"/>
        <w:numPr>
          <w:ilvl w:val="0"/>
          <w:numId w:val="20"/>
        </w:numPr>
        <w:autoSpaceDE w:val="0"/>
        <w:autoSpaceDN w:val="0"/>
        <w:adjustRightInd w:val="0"/>
        <w:spacing w:after="0"/>
        <w:jc w:val="both"/>
        <w:rPr>
          <w:rFonts w:ascii="Arial" w:hAnsi="Arial" w:cs="Arial"/>
          <w:vanish/>
          <w:sz w:val="24"/>
          <w:szCs w:val="24"/>
        </w:rPr>
      </w:pPr>
    </w:p>
    <w:p w:rsidR="00E00791" w:rsidRPr="00EE39CE" w:rsidRDefault="00E00791" w:rsidP="00E00791">
      <w:pPr>
        <w:pStyle w:val="PargrafodaLista"/>
        <w:numPr>
          <w:ilvl w:val="1"/>
          <w:numId w:val="20"/>
        </w:numPr>
        <w:autoSpaceDE w:val="0"/>
        <w:autoSpaceDN w:val="0"/>
        <w:adjustRightInd w:val="0"/>
        <w:spacing w:after="0"/>
        <w:jc w:val="both"/>
        <w:rPr>
          <w:rFonts w:ascii="Arial" w:hAnsi="Arial" w:cs="Arial"/>
          <w:vanish/>
          <w:sz w:val="24"/>
          <w:szCs w:val="24"/>
        </w:rPr>
      </w:pPr>
    </w:p>
    <w:p w:rsidR="00E00791" w:rsidRPr="00EE39CE" w:rsidRDefault="00E00791" w:rsidP="00E00791">
      <w:pPr>
        <w:pStyle w:val="PargrafodaLista"/>
        <w:numPr>
          <w:ilvl w:val="1"/>
          <w:numId w:val="20"/>
        </w:numPr>
        <w:autoSpaceDE w:val="0"/>
        <w:autoSpaceDN w:val="0"/>
        <w:adjustRightInd w:val="0"/>
        <w:spacing w:after="0"/>
        <w:jc w:val="both"/>
        <w:rPr>
          <w:rFonts w:ascii="Arial" w:hAnsi="Arial" w:cs="Arial"/>
          <w:vanish/>
          <w:sz w:val="24"/>
          <w:szCs w:val="24"/>
        </w:rPr>
      </w:pPr>
    </w:p>
    <w:p w:rsidR="00E00791" w:rsidRPr="00790F38" w:rsidRDefault="00E00791" w:rsidP="00E00791">
      <w:pPr>
        <w:pStyle w:val="XNegrito"/>
        <w:spacing w:before="600"/>
      </w:pPr>
      <w:r w:rsidRPr="00790F38">
        <w:t>DA JUSTIFICATIVA</w:t>
      </w:r>
    </w:p>
    <w:p w:rsidR="00E00791" w:rsidRPr="00984971" w:rsidRDefault="00E00791" w:rsidP="00E00791">
      <w:pPr>
        <w:pStyle w:val="XXNormal"/>
        <w:ind w:left="1134" w:hanging="774"/>
      </w:pPr>
      <w:r w:rsidRPr="00984971">
        <w:t>Considerando que o CAU/BR não disponibiliza ferramenta para controle de folha de pagamento, como também</w:t>
      </w:r>
      <w:r w:rsidRPr="00984971">
        <w:rPr>
          <w:color w:val="FF0000"/>
        </w:rPr>
        <w:t xml:space="preserve"> </w:t>
      </w:r>
      <w:r w:rsidRPr="00984971">
        <w:t>a necessidade de atender ao cenário atual e futuro do CAU/PR quanto às normas estabelecidas pela administração pública, acrescidos da complexidade que envolve as atividades de gestão de pessoas,</w:t>
      </w:r>
      <w:r w:rsidRPr="00984971">
        <w:rPr>
          <w:color w:val="FF0000"/>
        </w:rPr>
        <w:t xml:space="preserve"> </w:t>
      </w:r>
      <w:r w:rsidRPr="00984971">
        <w:t xml:space="preserve">adequação às exigências do </w:t>
      </w:r>
      <w:proofErr w:type="spellStart"/>
      <w:r w:rsidRPr="00984971">
        <w:t>eSocial</w:t>
      </w:r>
      <w:proofErr w:type="spellEnd"/>
      <w:r w:rsidRPr="00984971">
        <w:t xml:space="preserve"> e da legislação trabalhista brasileira, faz-se necessário aprimorar os processos na área de recursos humanos, assegurando o controle, a gestão eficaz e a minimização de riscos trabalhistas à Administração.</w:t>
      </w:r>
      <w:r>
        <w:t xml:space="preserve"> Dessa forma</w:t>
      </w:r>
      <w:r w:rsidRPr="00984971">
        <w:t>, justifica-se a contratação de uma ferramenta informatizada que automatize e apoie as atividades, trazendo mais confiabilidade e eficácia ao processo.</w:t>
      </w:r>
    </w:p>
    <w:p w:rsidR="00E00791" w:rsidRPr="00AB13C5" w:rsidRDefault="00E00791" w:rsidP="00E00791">
      <w:pPr>
        <w:pStyle w:val="XXNormal"/>
        <w:ind w:left="1134" w:hanging="774"/>
        <w:rPr>
          <w:strike/>
          <w:color w:val="FF0000"/>
        </w:rPr>
      </w:pPr>
      <w:r w:rsidRPr="00BF4E9F">
        <w:rPr>
          <w:lang w:eastAsia="pt-BR"/>
        </w:rPr>
        <w:t xml:space="preserve">Atualmente o gerenciamento da folha de pagamento é registrado em sistema de propriedade e posse de terceiros, porém devido a implantação do </w:t>
      </w:r>
      <w:proofErr w:type="spellStart"/>
      <w:r w:rsidRPr="00BF4E9F">
        <w:rPr>
          <w:lang w:eastAsia="pt-BR"/>
        </w:rPr>
        <w:t>eSocial</w:t>
      </w:r>
      <w:proofErr w:type="spellEnd"/>
      <w:r w:rsidRPr="00BF4E9F">
        <w:rPr>
          <w:lang w:eastAsia="pt-BR"/>
        </w:rPr>
        <w:t xml:space="preserve"> a partir de 2018, as empresas deverão manter atualizado as informações sobre </w:t>
      </w:r>
      <w:r w:rsidRPr="00BF4E9F">
        <w:rPr>
          <w:lang w:eastAsia="pt-BR"/>
        </w:rPr>
        <w:lastRenderedPageBreak/>
        <w:t xml:space="preserve">a rotina trabalhista ao governo, com isso surge a necessidade do setor de RH possuir acesso </w:t>
      </w:r>
      <w:proofErr w:type="spellStart"/>
      <w:r w:rsidRPr="00BF4E9F">
        <w:rPr>
          <w:lang w:eastAsia="pt-BR"/>
        </w:rPr>
        <w:t>a</w:t>
      </w:r>
      <w:proofErr w:type="spellEnd"/>
      <w:r w:rsidRPr="00BF4E9F">
        <w:rPr>
          <w:lang w:eastAsia="pt-BR"/>
        </w:rPr>
        <w:t xml:space="preserve"> sistema próprio do CAU/PR para gestão e envio das informações</w:t>
      </w:r>
      <w:r w:rsidRPr="00E8075F">
        <w:rPr>
          <w:lang w:eastAsia="pt-BR"/>
        </w:rPr>
        <w:t>.</w:t>
      </w:r>
      <w:r>
        <w:rPr>
          <w:lang w:eastAsia="pt-BR"/>
        </w:rPr>
        <w:t xml:space="preserve"> </w:t>
      </w:r>
      <w:r w:rsidRPr="00BF4E9F">
        <w:rPr>
          <w:lang w:eastAsia="pt-BR"/>
        </w:rPr>
        <w:t>A opção de hospedagem do software através do conceito de computação em nuvem (</w:t>
      </w:r>
      <w:proofErr w:type="spellStart"/>
      <w:r w:rsidRPr="00BF4E9F">
        <w:rPr>
          <w:i/>
          <w:lang w:eastAsia="pt-BR"/>
        </w:rPr>
        <w:t>cloud</w:t>
      </w:r>
      <w:proofErr w:type="spellEnd"/>
      <w:r w:rsidRPr="00BF4E9F">
        <w:rPr>
          <w:i/>
          <w:lang w:eastAsia="pt-BR"/>
        </w:rPr>
        <w:t xml:space="preserve"> </w:t>
      </w:r>
      <w:proofErr w:type="spellStart"/>
      <w:r w:rsidRPr="00BF4E9F">
        <w:rPr>
          <w:i/>
          <w:lang w:eastAsia="pt-BR"/>
        </w:rPr>
        <w:t>computing</w:t>
      </w:r>
      <w:proofErr w:type="spellEnd"/>
      <w:r w:rsidRPr="00BF4E9F">
        <w:rPr>
          <w:lang w:eastAsia="pt-BR"/>
        </w:rPr>
        <w:t>) deve-se pelo fato de que haverá a necessidade de acessos de usuários em diferentes localizações, dessa maneira o acesso ao sistema é feito remotamente através da Internet, possibilitando o acesso a qualquer lugar e não havendo a instalação e armazenamento local.</w:t>
      </w:r>
      <w:r w:rsidRPr="00E8075F">
        <w:rPr>
          <w:lang w:eastAsia="pt-BR"/>
        </w:rPr>
        <w:t xml:space="preserve"> </w:t>
      </w:r>
    </w:p>
    <w:p w:rsidR="00E00791" w:rsidRPr="00980AE5" w:rsidRDefault="00E00791" w:rsidP="00E00791">
      <w:pPr>
        <w:pStyle w:val="XXNormal"/>
        <w:ind w:left="1134" w:hanging="774"/>
        <w:rPr>
          <w:b/>
        </w:rPr>
      </w:pPr>
      <w:r w:rsidRPr="00A343E2">
        <w:t xml:space="preserve">Este projeto tem por objetivo, estabelecer a solução sistêmica por meio de um sistema informatizado e modularizado de plataforma em nome do CAU/PR, para o controle gerencial dos dados da folha de pagamento que atenda às </w:t>
      </w:r>
      <w:r w:rsidRPr="00952157">
        <w:rPr>
          <w:b/>
        </w:rPr>
        <w:t>normas vigentes provenientes da Consolidação das Leis do Trabalho (CLT),</w:t>
      </w:r>
      <w:r w:rsidRPr="00A343E2">
        <w:t xml:space="preserve"> de 1° de maio de 1943 e demais leis e decretos vigentes, permitindo o desempenho inteligente e eficiente das atividades de gestão de pessoas e de </w:t>
      </w:r>
      <w:r w:rsidRPr="00110D3B">
        <w:t>processamento de folha de pagamento no âmbito do Conselho, que é seguido pelo do</w:t>
      </w:r>
      <w:r w:rsidRPr="00980AE5">
        <w:rPr>
          <w:b/>
        </w:rPr>
        <w:t xml:space="preserve"> CAU/PR.</w:t>
      </w:r>
    </w:p>
    <w:p w:rsidR="00E00791" w:rsidRPr="00790F38" w:rsidRDefault="00E00791" w:rsidP="00E00791">
      <w:pPr>
        <w:pStyle w:val="XXNormal"/>
        <w:ind w:left="1134" w:hanging="774"/>
      </w:pPr>
      <w:r w:rsidRPr="00790F38">
        <w:t xml:space="preserve">Esperamos assim, alcançar resultados positivos advindos da modernização e padronização, nessa etapa, </w:t>
      </w:r>
      <w:r>
        <w:t>d</w:t>
      </w:r>
      <w:r w:rsidRPr="00790F38">
        <w:t xml:space="preserve">os processos de folha de pagamento. </w:t>
      </w:r>
    </w:p>
    <w:p w:rsidR="00E00791" w:rsidRPr="00893858" w:rsidRDefault="00E00791" w:rsidP="00E00791">
      <w:pPr>
        <w:pStyle w:val="XXNormal"/>
        <w:ind w:left="1134" w:hanging="774"/>
      </w:pPr>
      <w:r w:rsidRPr="00893858">
        <w:t xml:space="preserve">Com a implantação da nova solução, espera-se: </w:t>
      </w:r>
    </w:p>
    <w:p w:rsidR="00E00791" w:rsidRPr="001F58E6" w:rsidRDefault="00E00791" w:rsidP="00E00791">
      <w:pPr>
        <w:pStyle w:val="XXXNormal"/>
        <w:ind w:left="2127" w:hanging="965"/>
      </w:pPr>
      <w:r w:rsidRPr="00EC1CBE">
        <w:t xml:space="preserve">Aumentar a produtividade do Setor de Gestão de Pessoal, </w:t>
      </w:r>
      <w:r w:rsidRPr="001F58E6">
        <w:t xml:space="preserve">dentre outros serviços de prestação de informações aos demais setores do Conselho. </w:t>
      </w:r>
    </w:p>
    <w:p w:rsidR="00E00791" w:rsidRDefault="00E00791" w:rsidP="00E00791">
      <w:pPr>
        <w:pStyle w:val="XXXNormal"/>
        <w:ind w:left="2127" w:hanging="965"/>
      </w:pPr>
      <w:r w:rsidRPr="00790F38">
        <w:t xml:space="preserve">Aumentar </w:t>
      </w:r>
      <w:r>
        <w:t>a produtividade das áreas de Recursos Humanos.</w:t>
      </w:r>
      <w:r w:rsidRPr="00790F38">
        <w:t xml:space="preserve"> </w:t>
      </w:r>
    </w:p>
    <w:p w:rsidR="00E00791" w:rsidRPr="00790F38" w:rsidRDefault="00E00791" w:rsidP="00E00791">
      <w:pPr>
        <w:pStyle w:val="XXXNormal"/>
        <w:ind w:left="2127" w:hanging="965"/>
      </w:pPr>
      <w:r>
        <w:t>Atender todas as legislações vigentes e que futuramente entrarem em vigor</w:t>
      </w:r>
      <w:r w:rsidRPr="007D52A8">
        <w:t>.</w:t>
      </w:r>
    </w:p>
    <w:p w:rsidR="00E00791" w:rsidRPr="00F07AAE" w:rsidRDefault="00E00791" w:rsidP="00E00791">
      <w:pPr>
        <w:pStyle w:val="XNegrito"/>
        <w:spacing w:before="600"/>
      </w:pPr>
      <w:r>
        <w:t xml:space="preserve">DA </w:t>
      </w:r>
      <w:r w:rsidRPr="00F07AAE">
        <w:t>FUNDAMENTAÇÃO LEGAL</w:t>
      </w:r>
    </w:p>
    <w:p w:rsidR="00E00791" w:rsidRPr="004B44EB" w:rsidRDefault="00E00791" w:rsidP="00E00791">
      <w:pPr>
        <w:pStyle w:val="PargrafodaLista"/>
        <w:numPr>
          <w:ilvl w:val="0"/>
          <w:numId w:val="8"/>
        </w:numPr>
        <w:autoSpaceDE w:val="0"/>
        <w:autoSpaceDN w:val="0"/>
        <w:adjustRightInd w:val="0"/>
        <w:spacing w:after="0"/>
        <w:jc w:val="both"/>
        <w:rPr>
          <w:rFonts w:ascii="Arial" w:hAnsi="Arial" w:cs="Arial"/>
          <w:vanish/>
        </w:rPr>
      </w:pPr>
    </w:p>
    <w:p w:rsidR="00E00791" w:rsidRPr="004B44EB" w:rsidRDefault="00E00791" w:rsidP="00E00791">
      <w:pPr>
        <w:pStyle w:val="PargrafodaLista"/>
        <w:numPr>
          <w:ilvl w:val="0"/>
          <w:numId w:val="8"/>
        </w:numPr>
        <w:autoSpaceDE w:val="0"/>
        <w:autoSpaceDN w:val="0"/>
        <w:adjustRightInd w:val="0"/>
        <w:spacing w:after="0"/>
        <w:jc w:val="both"/>
        <w:rPr>
          <w:rFonts w:ascii="Arial" w:hAnsi="Arial" w:cs="Arial"/>
          <w:vanish/>
        </w:rPr>
      </w:pPr>
    </w:p>
    <w:p w:rsidR="00E00791" w:rsidRPr="004B44EB" w:rsidRDefault="00E00791" w:rsidP="00E00791">
      <w:pPr>
        <w:pStyle w:val="PargrafodaLista"/>
        <w:numPr>
          <w:ilvl w:val="0"/>
          <w:numId w:val="8"/>
        </w:numPr>
        <w:autoSpaceDE w:val="0"/>
        <w:autoSpaceDN w:val="0"/>
        <w:adjustRightInd w:val="0"/>
        <w:spacing w:after="0"/>
        <w:jc w:val="both"/>
        <w:rPr>
          <w:rFonts w:ascii="Arial" w:hAnsi="Arial" w:cs="Arial"/>
          <w:vanish/>
        </w:rPr>
      </w:pPr>
    </w:p>
    <w:p w:rsidR="00E00791" w:rsidRPr="00790F38" w:rsidRDefault="00E00791" w:rsidP="00E00791">
      <w:pPr>
        <w:pStyle w:val="XXNormal"/>
        <w:ind w:left="1134" w:hanging="774"/>
      </w:pPr>
      <w:r w:rsidRPr="00790F38">
        <w:t xml:space="preserve">O projeto de modernização apresentado neste Termo de Referência adota como base legal: </w:t>
      </w:r>
    </w:p>
    <w:p w:rsidR="00E00791" w:rsidRDefault="00E00791" w:rsidP="00E00791">
      <w:pPr>
        <w:pStyle w:val="XXXNormal"/>
        <w:ind w:left="2127" w:hanging="965"/>
      </w:pPr>
      <w:r w:rsidRPr="007D52A8">
        <w:t>A CLT, de 1° de maio de 1943, cujas normas de trabalho são seguidas pelo</w:t>
      </w:r>
      <w:r>
        <w:t xml:space="preserve"> Conselho de Arquitetura e Urbanismo do Paraná</w:t>
      </w:r>
      <w:r w:rsidRPr="007D52A8">
        <w:t xml:space="preserve">. </w:t>
      </w:r>
    </w:p>
    <w:p w:rsidR="00E00791" w:rsidRPr="00790F38" w:rsidRDefault="00E00791" w:rsidP="00E00791">
      <w:pPr>
        <w:pStyle w:val="XXXNormal"/>
        <w:numPr>
          <w:ilvl w:val="0"/>
          <w:numId w:val="0"/>
        </w:numPr>
        <w:ind w:left="2127"/>
      </w:pPr>
    </w:p>
    <w:p w:rsidR="00E00791" w:rsidRDefault="00E00791" w:rsidP="00E00791">
      <w:pPr>
        <w:pStyle w:val="XNegrito"/>
        <w:spacing w:before="600"/>
      </w:pPr>
      <w:r>
        <w:t xml:space="preserve">DA </w:t>
      </w:r>
      <w:r w:rsidRPr="007A3DDC">
        <w:t xml:space="preserve">DOTAÇÃO ORÇAMENTARIA </w:t>
      </w:r>
    </w:p>
    <w:p w:rsidR="00E00791" w:rsidRPr="007A3DDC" w:rsidRDefault="00E00791" w:rsidP="00E00791">
      <w:pPr>
        <w:pStyle w:val="PargrafodaLista"/>
        <w:numPr>
          <w:ilvl w:val="0"/>
          <w:numId w:val="9"/>
        </w:numPr>
        <w:spacing w:after="0" w:line="320" w:lineRule="exact"/>
        <w:jc w:val="both"/>
        <w:rPr>
          <w:rFonts w:ascii="Arial" w:hAnsi="Arial" w:cs="Arial"/>
          <w:b/>
          <w:vanish/>
        </w:rPr>
      </w:pPr>
    </w:p>
    <w:p w:rsidR="00E00791" w:rsidRPr="007A3DDC" w:rsidRDefault="00E00791" w:rsidP="00E00791">
      <w:pPr>
        <w:pStyle w:val="PargrafodaLista"/>
        <w:numPr>
          <w:ilvl w:val="0"/>
          <w:numId w:val="9"/>
        </w:numPr>
        <w:spacing w:after="0" w:line="320" w:lineRule="exact"/>
        <w:jc w:val="both"/>
        <w:rPr>
          <w:rFonts w:ascii="Arial" w:hAnsi="Arial" w:cs="Arial"/>
          <w:b/>
          <w:vanish/>
        </w:rPr>
      </w:pPr>
    </w:p>
    <w:p w:rsidR="00E00791" w:rsidRPr="007A3DDC" w:rsidRDefault="00E00791" w:rsidP="00E00791">
      <w:pPr>
        <w:pStyle w:val="PargrafodaLista"/>
        <w:numPr>
          <w:ilvl w:val="0"/>
          <w:numId w:val="9"/>
        </w:numPr>
        <w:spacing w:after="0" w:line="320" w:lineRule="exact"/>
        <w:jc w:val="both"/>
        <w:rPr>
          <w:rFonts w:ascii="Arial" w:hAnsi="Arial" w:cs="Arial"/>
          <w:b/>
          <w:vanish/>
        </w:rPr>
      </w:pPr>
    </w:p>
    <w:p w:rsidR="00E00791" w:rsidRPr="007A3DDC" w:rsidRDefault="00E00791" w:rsidP="00E00791">
      <w:pPr>
        <w:pStyle w:val="PargrafodaLista"/>
        <w:numPr>
          <w:ilvl w:val="0"/>
          <w:numId w:val="9"/>
        </w:numPr>
        <w:spacing w:after="0" w:line="320" w:lineRule="exact"/>
        <w:jc w:val="both"/>
        <w:rPr>
          <w:rFonts w:ascii="Arial" w:hAnsi="Arial" w:cs="Arial"/>
          <w:b/>
          <w:vanish/>
        </w:rPr>
      </w:pPr>
    </w:p>
    <w:p w:rsidR="00E00791" w:rsidRPr="008C2F86" w:rsidRDefault="00E00791" w:rsidP="00E00791">
      <w:pPr>
        <w:pStyle w:val="XXNormal"/>
        <w:ind w:left="1134" w:hanging="774"/>
      </w:pPr>
      <w:r>
        <w:t xml:space="preserve">Dotação </w:t>
      </w:r>
      <w:proofErr w:type="gramStart"/>
      <w:r>
        <w:t xml:space="preserve">Orçamentário </w:t>
      </w:r>
      <w:r w:rsidRPr="00790F38">
        <w:t xml:space="preserve"> </w:t>
      </w:r>
      <w:r>
        <w:t>d</w:t>
      </w:r>
      <w:r w:rsidRPr="00790F38">
        <w:t>o</w:t>
      </w:r>
      <w:r>
        <w:t>s</w:t>
      </w:r>
      <w:proofErr w:type="gramEnd"/>
      <w:r w:rsidRPr="00790F38">
        <w:t xml:space="preserve"> </w:t>
      </w:r>
      <w:r w:rsidRPr="008C2F86">
        <w:t>Exercício 2018</w:t>
      </w:r>
      <w:r>
        <w:t>/2019</w:t>
      </w:r>
      <w:r w:rsidRPr="008C2F86">
        <w:t>.</w:t>
      </w:r>
    </w:p>
    <w:p w:rsidR="00E00791" w:rsidRDefault="00E00791" w:rsidP="00E00791">
      <w:pPr>
        <w:pStyle w:val="XNegrito"/>
        <w:spacing w:before="600"/>
      </w:pPr>
      <w:r>
        <w:lastRenderedPageBreak/>
        <w:t>DA NATUREZA DO SERVIÇO</w:t>
      </w:r>
    </w:p>
    <w:p w:rsidR="00E00791" w:rsidRPr="00790F38" w:rsidRDefault="00E00791" w:rsidP="00E00791">
      <w:pPr>
        <w:pStyle w:val="XXNormal"/>
        <w:ind w:left="1134" w:hanging="774"/>
      </w:pPr>
      <w:r w:rsidRPr="00790F38">
        <w:t>Serviç</w:t>
      </w:r>
      <w:r>
        <w:t>o de natureza c</w:t>
      </w:r>
      <w:r w:rsidRPr="00790F38">
        <w:t>ontinuada.</w:t>
      </w:r>
    </w:p>
    <w:p w:rsidR="00E00791" w:rsidRPr="000D12B5" w:rsidRDefault="00E00791" w:rsidP="00E00791">
      <w:pPr>
        <w:pStyle w:val="XNegrito"/>
        <w:spacing w:before="600"/>
      </w:pPr>
      <w:r>
        <w:t xml:space="preserve">DO </w:t>
      </w:r>
      <w:r w:rsidRPr="00596FAE">
        <w:t>OBJETIVO A SER ATENDIDO</w:t>
      </w:r>
    </w:p>
    <w:p w:rsidR="00E00791" w:rsidRPr="00596FAE" w:rsidRDefault="00E00791" w:rsidP="00E00791">
      <w:pPr>
        <w:pStyle w:val="PargrafodaLista"/>
        <w:numPr>
          <w:ilvl w:val="0"/>
          <w:numId w:val="10"/>
        </w:numPr>
        <w:spacing w:after="0" w:line="320" w:lineRule="exact"/>
        <w:jc w:val="both"/>
        <w:rPr>
          <w:rFonts w:ascii="Arial" w:hAnsi="Arial" w:cs="Arial"/>
          <w:vanish/>
        </w:rPr>
      </w:pPr>
    </w:p>
    <w:p w:rsidR="00E00791" w:rsidRPr="00596FAE" w:rsidRDefault="00E00791" w:rsidP="00E00791">
      <w:pPr>
        <w:pStyle w:val="PargrafodaLista"/>
        <w:numPr>
          <w:ilvl w:val="0"/>
          <w:numId w:val="10"/>
        </w:numPr>
        <w:spacing w:after="0" w:line="320" w:lineRule="exact"/>
        <w:jc w:val="both"/>
        <w:rPr>
          <w:rFonts w:ascii="Arial" w:hAnsi="Arial" w:cs="Arial"/>
          <w:vanish/>
        </w:rPr>
      </w:pPr>
    </w:p>
    <w:p w:rsidR="00E00791" w:rsidRPr="00596FAE" w:rsidRDefault="00E00791" w:rsidP="00E00791">
      <w:pPr>
        <w:pStyle w:val="PargrafodaLista"/>
        <w:numPr>
          <w:ilvl w:val="0"/>
          <w:numId w:val="10"/>
        </w:numPr>
        <w:spacing w:after="0" w:line="320" w:lineRule="exact"/>
        <w:jc w:val="both"/>
        <w:rPr>
          <w:rFonts w:ascii="Arial" w:hAnsi="Arial" w:cs="Arial"/>
          <w:vanish/>
        </w:rPr>
      </w:pPr>
    </w:p>
    <w:p w:rsidR="00E00791" w:rsidRPr="00596FAE" w:rsidRDefault="00E00791" w:rsidP="00E00791">
      <w:pPr>
        <w:pStyle w:val="PargrafodaLista"/>
        <w:numPr>
          <w:ilvl w:val="0"/>
          <w:numId w:val="10"/>
        </w:numPr>
        <w:spacing w:after="0" w:line="320" w:lineRule="exact"/>
        <w:jc w:val="both"/>
        <w:rPr>
          <w:rFonts w:ascii="Arial" w:hAnsi="Arial" w:cs="Arial"/>
          <w:vanish/>
        </w:rPr>
      </w:pPr>
    </w:p>
    <w:p w:rsidR="00E00791" w:rsidRPr="00596FAE" w:rsidRDefault="00E00791" w:rsidP="00E00791">
      <w:pPr>
        <w:pStyle w:val="PargrafodaLista"/>
        <w:numPr>
          <w:ilvl w:val="0"/>
          <w:numId w:val="10"/>
        </w:numPr>
        <w:spacing w:after="0" w:line="320" w:lineRule="exact"/>
        <w:jc w:val="both"/>
        <w:rPr>
          <w:rFonts w:ascii="Arial" w:hAnsi="Arial" w:cs="Arial"/>
          <w:vanish/>
        </w:rPr>
      </w:pPr>
    </w:p>
    <w:p w:rsidR="00E00791" w:rsidRPr="00596FAE" w:rsidRDefault="00E00791" w:rsidP="00E00791">
      <w:pPr>
        <w:pStyle w:val="PargrafodaLista"/>
        <w:numPr>
          <w:ilvl w:val="0"/>
          <w:numId w:val="10"/>
        </w:numPr>
        <w:spacing w:after="0" w:line="320" w:lineRule="exact"/>
        <w:jc w:val="both"/>
        <w:rPr>
          <w:rFonts w:ascii="Arial" w:hAnsi="Arial" w:cs="Arial"/>
          <w:vanish/>
        </w:rPr>
      </w:pPr>
    </w:p>
    <w:p w:rsidR="00E00791" w:rsidRDefault="00E00791" w:rsidP="00E00791">
      <w:pPr>
        <w:pStyle w:val="XXNormal"/>
        <w:ind w:left="1134" w:hanging="774"/>
      </w:pPr>
      <w:r w:rsidRPr="00596FAE">
        <w:t>Alcançar maior produt</w:t>
      </w:r>
      <w:r>
        <w:t>ividade por meio</w:t>
      </w:r>
      <w:r w:rsidRPr="00596FAE">
        <w:t xml:space="preserve"> de ferramentas e procedimentos de trabalho</w:t>
      </w:r>
      <w:r>
        <w:t>.</w:t>
      </w:r>
      <w:r w:rsidRPr="00596FAE">
        <w:t xml:space="preserve"> </w:t>
      </w:r>
    </w:p>
    <w:p w:rsidR="00E00791" w:rsidRDefault="00E00791" w:rsidP="00E00791">
      <w:pPr>
        <w:pStyle w:val="XXNormal"/>
        <w:ind w:left="1134" w:hanging="774"/>
      </w:pPr>
      <w:r>
        <w:t>Prover suporte ao CAU/PR</w:t>
      </w:r>
      <w:r w:rsidRPr="00596FAE">
        <w:t xml:space="preserve"> no cumprimento das obrigações previstas no regime trabalhista celetista de 1° de maio de 1943. </w:t>
      </w:r>
    </w:p>
    <w:p w:rsidR="00E00791" w:rsidRDefault="00E00791" w:rsidP="00E00791">
      <w:pPr>
        <w:pStyle w:val="XXNormal"/>
        <w:ind w:left="1134" w:hanging="774"/>
      </w:pPr>
      <w:r w:rsidRPr="00596FAE">
        <w:t xml:space="preserve">Atender ao cumprimento </w:t>
      </w:r>
      <w:r>
        <w:t xml:space="preserve">e as </w:t>
      </w:r>
      <w:r w:rsidRPr="00596FAE">
        <w:t xml:space="preserve">mudanças futuras, </w:t>
      </w:r>
      <w:r>
        <w:t>das legislações vigentes.</w:t>
      </w:r>
    </w:p>
    <w:p w:rsidR="00E00791" w:rsidRPr="00790F38" w:rsidRDefault="00E00791" w:rsidP="00E00791">
      <w:pPr>
        <w:pStyle w:val="XNegrito"/>
        <w:spacing w:before="600"/>
      </w:pPr>
      <w:r>
        <w:t xml:space="preserve">DOS </w:t>
      </w:r>
      <w:r w:rsidRPr="00790F38">
        <w:t>SERVIÇOS A SER</w:t>
      </w:r>
      <w:r>
        <w:t>EM</w:t>
      </w:r>
      <w:r w:rsidRPr="00790F38">
        <w:t xml:space="preserve"> CONTRATADOS</w:t>
      </w:r>
    </w:p>
    <w:p w:rsidR="00E00791" w:rsidRDefault="00E00791" w:rsidP="00E00791">
      <w:pPr>
        <w:pStyle w:val="XXNormal"/>
      </w:pPr>
      <w:r>
        <w:t>Serviço continuado de acesso ao sistema de folha de pagamento, onde as informações sejam de propriedade do CAU/PR, e o contrato em nome do mesmo, por período de 12 meses, podendo ser renovados conforme a Lei 8.666/93, por até 60 meses.</w:t>
      </w:r>
    </w:p>
    <w:p w:rsidR="00E00791" w:rsidRPr="00790F38" w:rsidRDefault="00E00791" w:rsidP="00E00791">
      <w:pPr>
        <w:pStyle w:val="XXNormal"/>
        <w:numPr>
          <w:ilvl w:val="0"/>
          <w:numId w:val="0"/>
        </w:numPr>
        <w:ind w:left="792"/>
      </w:pPr>
    </w:p>
    <w:p w:rsidR="00E00791" w:rsidRDefault="00E00791" w:rsidP="00E00791">
      <w:pPr>
        <w:pStyle w:val="XNegrito"/>
        <w:spacing w:before="600"/>
      </w:pPr>
      <w:r>
        <w:t>DAS ESPECIFICAÇÕES</w:t>
      </w:r>
      <w:r w:rsidRPr="00A87B8D">
        <w:t xml:space="preserve"> </w:t>
      </w:r>
      <w:r>
        <w:t>DO OBJETO</w:t>
      </w:r>
    </w:p>
    <w:p w:rsidR="00E00791" w:rsidRDefault="00E00791" w:rsidP="00E00791">
      <w:pPr>
        <w:pStyle w:val="XNegrito"/>
        <w:numPr>
          <w:ilvl w:val="0"/>
          <w:numId w:val="0"/>
        </w:numPr>
        <w:ind w:left="360"/>
      </w:pPr>
    </w:p>
    <w:p w:rsidR="00E00791" w:rsidRDefault="00E00791" w:rsidP="00E00791">
      <w:pPr>
        <w:pStyle w:val="XXNormal"/>
        <w:ind w:left="1134" w:hanging="774"/>
        <w:rPr>
          <w:b/>
        </w:rPr>
      </w:pPr>
      <w:r>
        <w:rPr>
          <w:b/>
        </w:rPr>
        <w:t xml:space="preserve">ESPECIFICAÇÕES </w:t>
      </w:r>
      <w:r w:rsidRPr="00F34547">
        <w:rPr>
          <w:b/>
        </w:rPr>
        <w:t>GERAIS</w:t>
      </w:r>
    </w:p>
    <w:p w:rsidR="00E00791" w:rsidRDefault="00E00791" w:rsidP="00E00791">
      <w:pPr>
        <w:pStyle w:val="XXXNormal"/>
        <w:ind w:left="2127" w:hanging="965"/>
      </w:pPr>
      <w:r w:rsidRPr="00D82993">
        <w:t xml:space="preserve">Deverá comportar o cadastro de até 70 funcionários, com possibilidade de aumento futuro. </w:t>
      </w:r>
    </w:p>
    <w:p w:rsidR="00E00791" w:rsidRDefault="00E00791" w:rsidP="00E00791">
      <w:pPr>
        <w:pStyle w:val="XXXNormal"/>
        <w:ind w:left="2127" w:hanging="965"/>
      </w:pPr>
      <w:r w:rsidRPr="0035643C">
        <w:t xml:space="preserve">Possuir a facilidade de implantação, sendo que sua </w:t>
      </w:r>
      <w:r>
        <w:t>conclusão (</w:t>
      </w:r>
      <w:r w:rsidRPr="0035643C">
        <w:t>pleno funcionament</w:t>
      </w:r>
      <w:r>
        <w:t>o) deverá ser</w:t>
      </w:r>
      <w:r w:rsidRPr="0035643C">
        <w:t xml:space="preserve"> </w:t>
      </w:r>
      <w:r>
        <w:t>realizada no período</w:t>
      </w:r>
      <w:r w:rsidRPr="0035643C">
        <w:t xml:space="preserve"> máximo </w:t>
      </w:r>
      <w:r>
        <w:t>de</w:t>
      </w:r>
      <w:r w:rsidRPr="0035643C">
        <w:t xml:space="preserve"> 90 (noventa) dias corridos.</w:t>
      </w:r>
    </w:p>
    <w:p w:rsidR="00E00791" w:rsidRDefault="00E00791" w:rsidP="00E00791">
      <w:pPr>
        <w:pStyle w:val="XXXNormal"/>
        <w:ind w:left="2127" w:hanging="965"/>
      </w:pPr>
      <w:r w:rsidRPr="001B548C">
        <w:t>Serviço de implantação, parametrização do ambiente, migração dos dados existentes no sistema atual (Domínio Sistemas) para o novo ambiente, realizando as conversões necessárias para a referida migração.</w:t>
      </w:r>
    </w:p>
    <w:p w:rsidR="00E00791" w:rsidRPr="00565017" w:rsidRDefault="00E00791" w:rsidP="00E00791">
      <w:pPr>
        <w:pStyle w:val="XXXNormal"/>
        <w:ind w:left="2127" w:hanging="965"/>
        <w:rPr>
          <w:b/>
        </w:rPr>
      </w:pPr>
      <w:r w:rsidRPr="00927626">
        <w:t xml:space="preserve">Ser compatível com </w:t>
      </w:r>
      <w:proofErr w:type="spellStart"/>
      <w:r w:rsidRPr="009F7051">
        <w:t>eSocial</w:t>
      </w:r>
      <w:proofErr w:type="spellEnd"/>
      <w:r w:rsidRPr="009F7051">
        <w:t xml:space="preserve"> (Sistema de Escrituração Digital das Obrigações Fiscais, Previdenciárias e Trabalhistas), estando em pleno funcionamento perante a esta plataforma para o correto envio das informações pertinentes ao governo federal atendendo todos os </w:t>
      </w:r>
      <w:r w:rsidRPr="009F7051">
        <w:lastRenderedPageBreak/>
        <w:t xml:space="preserve">parâmetros, formatos e periodicidades legais </w:t>
      </w:r>
      <w:r>
        <w:t>vigentes, atendendo</w:t>
      </w:r>
      <w:r w:rsidRPr="009F7051">
        <w:t xml:space="preserve"> integralmente a legislação do </w:t>
      </w:r>
      <w:proofErr w:type="spellStart"/>
      <w:r w:rsidRPr="009F7051">
        <w:t>eSocial</w:t>
      </w:r>
      <w:proofErr w:type="spellEnd"/>
      <w:r w:rsidRPr="009F7051">
        <w:t>.</w:t>
      </w:r>
    </w:p>
    <w:p w:rsidR="00E00791" w:rsidRDefault="00E00791" w:rsidP="00E00791">
      <w:pPr>
        <w:pStyle w:val="XXXNormal"/>
        <w:ind w:left="2127" w:hanging="965"/>
      </w:pPr>
      <w:r w:rsidRPr="009F7051">
        <w:t xml:space="preserve">Deverá </w:t>
      </w:r>
      <w:r>
        <w:t>possuir</w:t>
      </w:r>
      <w:r w:rsidRPr="009F7051">
        <w:t xml:space="preserve"> integração com o </w:t>
      </w:r>
      <w:proofErr w:type="spellStart"/>
      <w:r w:rsidRPr="009F7051">
        <w:t>eSocial</w:t>
      </w:r>
      <w:proofErr w:type="spellEnd"/>
      <w:r w:rsidRPr="009F7051">
        <w:t xml:space="preserve"> e poder realizar a recepção, geração, gestão e envio de todos</w:t>
      </w:r>
      <w:r>
        <w:t xml:space="preserve"> os arquivos (mensageria).</w:t>
      </w:r>
    </w:p>
    <w:p w:rsidR="00E00791" w:rsidRPr="00984540" w:rsidRDefault="00E00791" w:rsidP="00E00791">
      <w:pPr>
        <w:pStyle w:val="XXXNormal"/>
        <w:ind w:left="2127" w:hanging="965"/>
      </w:pPr>
      <w:r>
        <w:t xml:space="preserve">Ainda em relação ao </w:t>
      </w:r>
      <w:proofErr w:type="spellStart"/>
      <w:r>
        <w:t>eSocial</w:t>
      </w:r>
      <w:proofErr w:type="spellEnd"/>
      <w:r>
        <w:t xml:space="preserve">, o sistema deverá possuir ferramenta de </w:t>
      </w:r>
      <w:r w:rsidRPr="004277B9">
        <w:t xml:space="preserve">verificação de dados. </w:t>
      </w:r>
    </w:p>
    <w:p w:rsidR="00E00791" w:rsidRDefault="00E00791" w:rsidP="00E00791">
      <w:pPr>
        <w:pStyle w:val="XXXNormal"/>
        <w:ind w:left="2127" w:hanging="965"/>
      </w:pPr>
      <w:r w:rsidRPr="005824D0">
        <w:t>Possuir inte</w:t>
      </w:r>
      <w:r>
        <w:t>gração nativa entre todas as ferramentas, ou módulos, do sistema</w:t>
      </w:r>
      <w:r w:rsidRPr="005824D0">
        <w:t xml:space="preserve"> </w:t>
      </w:r>
      <w:r>
        <w:t>visando dar agilidade as rotinas de folha de pagamento</w:t>
      </w:r>
      <w:r w:rsidRPr="005824D0">
        <w:t>.</w:t>
      </w:r>
    </w:p>
    <w:p w:rsidR="00E00791" w:rsidRDefault="00E00791" w:rsidP="00E00791">
      <w:pPr>
        <w:pStyle w:val="XXXNormal"/>
        <w:ind w:left="2127" w:hanging="965"/>
      </w:pPr>
      <w:r>
        <w:t>Disponibilizar treinamento aos usuários dos setores, comuns ao sistema.</w:t>
      </w:r>
    </w:p>
    <w:p w:rsidR="00E00791" w:rsidRDefault="00E00791" w:rsidP="00E00791">
      <w:pPr>
        <w:pStyle w:val="XXXNormal"/>
        <w:ind w:left="2127" w:hanging="965"/>
      </w:pPr>
      <w:r w:rsidRPr="005824D0">
        <w:t xml:space="preserve">Disponibilizar </w:t>
      </w:r>
      <w:r>
        <w:t>suporte técnico para sanar dúvidas e corrigir eventual problemas em relação ao sistema.</w:t>
      </w:r>
    </w:p>
    <w:p w:rsidR="00E00791" w:rsidRPr="00984540" w:rsidRDefault="00E00791" w:rsidP="00E00791">
      <w:pPr>
        <w:pStyle w:val="XXXNormal"/>
        <w:ind w:left="2127" w:hanging="965"/>
        <w:rPr>
          <w:b/>
        </w:rPr>
      </w:pPr>
      <w:r w:rsidRPr="00D81B4D">
        <w:t xml:space="preserve">Oferecer suporte via web </w:t>
      </w:r>
      <w:r>
        <w:t xml:space="preserve">e presencial </w:t>
      </w:r>
      <w:r w:rsidRPr="00D81B4D">
        <w:t>aos usuários para tirar dúvidas de acesso ou rel</w:t>
      </w:r>
      <w:r>
        <w:t>acionadas à operação do sistema.</w:t>
      </w:r>
    </w:p>
    <w:p w:rsidR="00E00791" w:rsidRPr="006806C0" w:rsidRDefault="00E00791" w:rsidP="00E00791">
      <w:pPr>
        <w:pStyle w:val="XXXNormal"/>
        <w:ind w:left="2127" w:hanging="965"/>
        <w:rPr>
          <w:b/>
        </w:rPr>
      </w:pPr>
      <w:r w:rsidRPr="00D81B4D">
        <w:t>Oferecer sistema de ajuda possibilitando obter informações e orientações sobre o correto e efetivo uso do sistema.</w:t>
      </w:r>
    </w:p>
    <w:p w:rsidR="00E00791" w:rsidRDefault="00E00791" w:rsidP="00E00791">
      <w:pPr>
        <w:pStyle w:val="XXXNormal"/>
        <w:ind w:left="2127" w:hanging="965"/>
      </w:pPr>
      <w:r w:rsidRPr="00F90337">
        <w:t xml:space="preserve">O </w:t>
      </w:r>
      <w:r>
        <w:t xml:space="preserve">sistema </w:t>
      </w:r>
      <w:r w:rsidRPr="00F90337">
        <w:t>deve</w:t>
      </w:r>
      <w:r>
        <w:t>rá</w:t>
      </w:r>
      <w:r w:rsidRPr="00F90337">
        <w:t xml:space="preserve"> assegurar a total segurança dos dados que serão de acesso restrito ao</w:t>
      </w:r>
      <w:r>
        <w:t>s usuários determinados pelo CAU/PR</w:t>
      </w:r>
      <w:r w:rsidRPr="00F90337">
        <w:t>.</w:t>
      </w:r>
    </w:p>
    <w:p w:rsidR="00E00791" w:rsidRDefault="00E00791" w:rsidP="00E00791">
      <w:pPr>
        <w:pStyle w:val="XXXNormal"/>
        <w:ind w:left="2127" w:hanging="965"/>
      </w:pPr>
      <w:r w:rsidRPr="000D4856">
        <w:t xml:space="preserve">Os dados inclusos no banco de dados do sistema deverão ser de propriedade do CAU/PR, podendo ser exportado a qualquer momento por questões de </w:t>
      </w:r>
      <w:proofErr w:type="spellStart"/>
      <w:r w:rsidRPr="000D4856">
        <w:rPr>
          <w:i/>
        </w:rPr>
        <w:t>backup’s</w:t>
      </w:r>
      <w:proofErr w:type="spellEnd"/>
      <w:r w:rsidRPr="000D4856">
        <w:t xml:space="preserve"> adicionais ou até mesmo em caso de alteração de sistema de forma que viabilize a migraç</w:t>
      </w:r>
      <w:r>
        <w:t>ão em novos ambientes que poderão vir ser contratados.</w:t>
      </w:r>
    </w:p>
    <w:p w:rsidR="00E00791" w:rsidRDefault="00E00791" w:rsidP="00E00791">
      <w:pPr>
        <w:pStyle w:val="XXXNormal"/>
        <w:ind w:left="2127" w:hanging="965"/>
      </w:pPr>
      <w:r>
        <w:t>Realizar a</w:t>
      </w:r>
      <w:r w:rsidRPr="00211081">
        <w:t xml:space="preserve"> migração </w:t>
      </w:r>
      <w:r>
        <w:t>de todas as informações gera</w:t>
      </w:r>
      <w:r w:rsidRPr="00211081">
        <w:t xml:space="preserve">das </w:t>
      </w:r>
      <w:r>
        <w:t xml:space="preserve">desde 2012 </w:t>
      </w:r>
      <w:r w:rsidRPr="00211081">
        <w:t xml:space="preserve">pelo atual </w:t>
      </w:r>
      <w:r>
        <w:t>sistema de f</w:t>
      </w:r>
      <w:r w:rsidRPr="00211081">
        <w:t>ol</w:t>
      </w:r>
      <w:r>
        <w:t>ha de pagamento (Domínio Sistemas</w:t>
      </w:r>
      <w:r w:rsidRPr="00211081">
        <w:t>)</w:t>
      </w:r>
      <w:r>
        <w:t xml:space="preserve">, que deverão estar </w:t>
      </w:r>
      <w:r w:rsidRPr="00211081">
        <w:t xml:space="preserve">acessíveis pelo </w:t>
      </w:r>
      <w:r>
        <w:t>sistema a</w:t>
      </w:r>
      <w:r w:rsidRPr="00211081">
        <w:t xml:space="preserve"> </w:t>
      </w:r>
      <w:r>
        <w:t>ser implantado</w:t>
      </w:r>
      <w:r w:rsidRPr="00211081">
        <w:t>.</w:t>
      </w:r>
    </w:p>
    <w:p w:rsidR="00E00791" w:rsidRDefault="00E00791" w:rsidP="00E00791">
      <w:pPr>
        <w:pStyle w:val="XXNormal"/>
        <w:numPr>
          <w:ilvl w:val="0"/>
          <w:numId w:val="0"/>
        </w:numPr>
        <w:rPr>
          <w:b/>
        </w:rPr>
      </w:pPr>
    </w:p>
    <w:p w:rsidR="00E00791" w:rsidRPr="00F34547" w:rsidRDefault="00E00791" w:rsidP="00E00791">
      <w:pPr>
        <w:pStyle w:val="XXNormal"/>
        <w:ind w:left="1134" w:hanging="774"/>
        <w:rPr>
          <w:b/>
        </w:rPr>
      </w:pPr>
      <w:r>
        <w:rPr>
          <w:b/>
        </w:rPr>
        <w:t>REQUISITOS TÉCNICOS</w:t>
      </w:r>
    </w:p>
    <w:p w:rsidR="00E00791" w:rsidRDefault="00E00791" w:rsidP="00E00791">
      <w:pPr>
        <w:pStyle w:val="XXXNormal"/>
        <w:ind w:left="2127" w:hanging="965"/>
      </w:pPr>
      <w:r w:rsidRPr="000D4856">
        <w:t xml:space="preserve">O sistema deverá ser instalado </w:t>
      </w:r>
      <w:proofErr w:type="gramStart"/>
      <w:r w:rsidRPr="000D4856">
        <w:t>remotamente(</w:t>
      </w:r>
      <w:proofErr w:type="spellStart"/>
      <w:proofErr w:type="gramEnd"/>
      <w:r w:rsidRPr="000D4856">
        <w:rPr>
          <w:i/>
        </w:rPr>
        <w:t>cloud</w:t>
      </w:r>
      <w:proofErr w:type="spellEnd"/>
      <w:r w:rsidRPr="000D4856">
        <w:t xml:space="preserve">) e o acesso feito através de qualquer computador conectado </w:t>
      </w:r>
      <w:proofErr w:type="spellStart"/>
      <w:r w:rsidRPr="000D4856">
        <w:t>a</w:t>
      </w:r>
      <w:proofErr w:type="spellEnd"/>
      <w:r w:rsidRPr="000D4856">
        <w:t xml:space="preserve"> rede mundial de computadores (</w:t>
      </w:r>
      <w:r w:rsidRPr="000D4856">
        <w:rPr>
          <w:i/>
        </w:rPr>
        <w:t>internet</w:t>
      </w:r>
      <w:r w:rsidRPr="000D4856">
        <w:t>), através de browser ou</w:t>
      </w:r>
      <w:r>
        <w:t xml:space="preserve"> por meio de</w:t>
      </w:r>
      <w:r w:rsidRPr="000D4856">
        <w:t xml:space="preserve"> aplicativo cliente, </w:t>
      </w:r>
      <w:proofErr w:type="spellStart"/>
      <w:r w:rsidRPr="000D4856">
        <w:t>independente</w:t>
      </w:r>
      <w:proofErr w:type="spellEnd"/>
      <w:r w:rsidRPr="000D4856">
        <w:t xml:space="preserve"> do local de acesso.</w:t>
      </w:r>
    </w:p>
    <w:p w:rsidR="00E00791" w:rsidRDefault="00E00791" w:rsidP="00E00791">
      <w:pPr>
        <w:pStyle w:val="XXXNormal"/>
        <w:ind w:left="2127" w:hanging="965"/>
      </w:pPr>
      <w:r w:rsidRPr="001B548C">
        <w:t xml:space="preserve">Acesso ao sistema </w:t>
      </w:r>
      <w:proofErr w:type="spellStart"/>
      <w:r w:rsidRPr="001B548C">
        <w:rPr>
          <w:i/>
        </w:rPr>
        <w:t>cloud</w:t>
      </w:r>
      <w:proofErr w:type="spellEnd"/>
      <w:r w:rsidRPr="001B548C">
        <w:t xml:space="preserve"> (nuvem) com 3 acessos de usuários simultâneos.</w:t>
      </w:r>
    </w:p>
    <w:p w:rsidR="00E00791" w:rsidRDefault="00E00791" w:rsidP="00E00791">
      <w:pPr>
        <w:pStyle w:val="XXXNormal"/>
        <w:ind w:left="2127" w:hanging="965"/>
      </w:pPr>
      <w:r>
        <w:t>Em caso do</w:t>
      </w:r>
      <w:r w:rsidRPr="001A4B16">
        <w:t xml:space="preserve"> sistema</w:t>
      </w:r>
      <w:r>
        <w:t xml:space="preserve"> a ser contratado ter seu funcionamento via WEB (</w:t>
      </w:r>
      <w:proofErr w:type="gramStart"/>
      <w:r w:rsidRPr="00CA10FD">
        <w:rPr>
          <w:i/>
        </w:rPr>
        <w:t>browser</w:t>
      </w:r>
      <w:r>
        <w:t xml:space="preserve">) </w:t>
      </w:r>
      <w:r w:rsidRPr="001A4B16">
        <w:t xml:space="preserve"> deve</w:t>
      </w:r>
      <w:r>
        <w:t>rá</w:t>
      </w:r>
      <w:proofErr w:type="gramEnd"/>
      <w:r>
        <w:t xml:space="preserve"> ser</w:t>
      </w:r>
      <w:r w:rsidRPr="001A4B16">
        <w:t xml:space="preserve"> </w:t>
      </w:r>
      <w:r>
        <w:t>compatível</w:t>
      </w:r>
      <w:r w:rsidRPr="001A4B16">
        <w:t xml:space="preserve"> nos navegadores mais utilizados (</w:t>
      </w:r>
      <w:r>
        <w:t xml:space="preserve">exemplo: </w:t>
      </w:r>
      <w:r w:rsidRPr="001A4B16">
        <w:t>Mozilla Firefox</w:t>
      </w:r>
      <w:r>
        <w:t xml:space="preserve"> versão</w:t>
      </w:r>
      <w:r w:rsidRPr="001A4B16">
        <w:t xml:space="preserve"> 5.0 ou superior, Internet Explorer </w:t>
      </w:r>
      <w:r>
        <w:t xml:space="preserve">versão </w:t>
      </w:r>
      <w:r w:rsidRPr="001A4B16">
        <w:t>7.0 ou superior e Google Chrome</w:t>
      </w:r>
      <w:r>
        <w:t xml:space="preserve"> versão</w:t>
      </w:r>
      <w:r w:rsidRPr="001A4B16">
        <w:t xml:space="preserve"> 12 ou superior).</w:t>
      </w:r>
    </w:p>
    <w:p w:rsidR="00E00791" w:rsidRPr="001B548C" w:rsidRDefault="00E00791" w:rsidP="00E00791">
      <w:pPr>
        <w:pStyle w:val="XXXNormal"/>
        <w:ind w:left="2127" w:hanging="965"/>
      </w:pPr>
      <w:r>
        <w:lastRenderedPageBreak/>
        <w:t xml:space="preserve">Caso o sistema não seja WEB (acessível via browser) ele deverá possuir função </w:t>
      </w:r>
      <w:proofErr w:type="spellStart"/>
      <w:r>
        <w:t>multi</w:t>
      </w:r>
      <w:proofErr w:type="spellEnd"/>
      <w:r>
        <w:t xml:space="preserve"> janelas, possibilitando o usuário efetuar 2 tarefas simultaneamente.</w:t>
      </w:r>
    </w:p>
    <w:p w:rsidR="00E00791" w:rsidRDefault="00E00791" w:rsidP="00E00791">
      <w:pPr>
        <w:pStyle w:val="XXXNormal"/>
        <w:ind w:left="2127" w:hanging="965"/>
      </w:pPr>
      <w:r w:rsidRPr="00B11990">
        <w:t>Manter trilhas de auditoria (registro de log) das ações dos usuários no sistema implementado passíveis de consulta e geração de relatório com filtros por data, evento e usuário, com distinção de usuários e horário das ações. Sob nenhuma hipótese os logs de auditoria deverão ser passíveis de alteração por nenhum usuário do sistema.</w:t>
      </w:r>
    </w:p>
    <w:p w:rsidR="00E00791" w:rsidRDefault="00E00791" w:rsidP="00E00791">
      <w:pPr>
        <w:pStyle w:val="XXXNormal"/>
        <w:ind w:left="2127" w:hanging="965"/>
      </w:pPr>
      <w:r w:rsidRPr="009F56B2">
        <w:t xml:space="preserve">A solução não </w:t>
      </w:r>
      <w:r>
        <w:t>poderá</w:t>
      </w:r>
      <w:r w:rsidRPr="009F56B2">
        <w:t xml:space="preserve"> armazenar dados locais nas estações de trabalho</w:t>
      </w:r>
      <w:r>
        <w:t>.</w:t>
      </w:r>
    </w:p>
    <w:p w:rsidR="00E00791" w:rsidRDefault="00E00791" w:rsidP="00E00791">
      <w:pPr>
        <w:pStyle w:val="XXXNormal"/>
        <w:ind w:left="2127" w:hanging="965"/>
      </w:pPr>
      <w:r w:rsidRPr="00F90337">
        <w:t>O datacenter deve assegurar a disponibilidade de recursos de infraestrutura, suficientes para o bom funcionamento do sistema (espaço em disco, ocupação da CPU etc.).</w:t>
      </w:r>
    </w:p>
    <w:p w:rsidR="00E00791" w:rsidRDefault="00E00791" w:rsidP="00E00791">
      <w:pPr>
        <w:pStyle w:val="XXXNormal"/>
        <w:ind w:left="2127" w:hanging="965"/>
      </w:pPr>
      <w:r w:rsidRPr="0035643C">
        <w:t>Permitir o acesso ao sistema por meio de computadores com sistema operacional Windows instalado (com</w:t>
      </w:r>
      <w:r>
        <w:t>patível com</w:t>
      </w:r>
      <w:r w:rsidRPr="0035643C">
        <w:t xml:space="preserve"> as</w:t>
      </w:r>
      <w:r>
        <w:t xml:space="preserve"> últimas</w:t>
      </w:r>
      <w:r w:rsidRPr="0035643C">
        <w:t xml:space="preserve"> três versões</w:t>
      </w:r>
      <w:r>
        <w:t xml:space="preserve"> do Windows</w:t>
      </w:r>
      <w:r w:rsidRPr="0035643C">
        <w:t>).</w:t>
      </w:r>
    </w:p>
    <w:p w:rsidR="00E00791" w:rsidRPr="00835D30" w:rsidRDefault="00E00791" w:rsidP="00E00791">
      <w:pPr>
        <w:pStyle w:val="XXXNormal"/>
        <w:ind w:left="2127" w:hanging="965"/>
        <w:rPr>
          <w:b/>
        </w:rPr>
      </w:pPr>
      <w:r w:rsidRPr="00E41B54">
        <w:t>Permitir emitir relatórios em tela, impressos ou salvos no mínimo nestas extensões de arquivo: CSV, XLS e PDF.</w:t>
      </w:r>
    </w:p>
    <w:p w:rsidR="00E00791" w:rsidRPr="00B85DE6" w:rsidRDefault="00E00791" w:rsidP="00E00791">
      <w:pPr>
        <w:pStyle w:val="XXXNormal"/>
        <w:ind w:left="2127" w:hanging="965"/>
        <w:rPr>
          <w:b/>
        </w:rPr>
      </w:pPr>
      <w:r w:rsidRPr="00B85DE6">
        <w:t xml:space="preserve">Possuir atualização </w:t>
      </w:r>
      <w:r>
        <w:t>imediata</w:t>
      </w:r>
      <w:r w:rsidRPr="00B85DE6">
        <w:t xml:space="preserve"> dos dados de entrada, permitindo acesso às informações atualizadas imediatamente após o término da transação. </w:t>
      </w:r>
    </w:p>
    <w:p w:rsidR="00E00791" w:rsidRPr="00835D30" w:rsidRDefault="00E00791" w:rsidP="00E00791">
      <w:pPr>
        <w:pStyle w:val="XXXNormal"/>
        <w:ind w:left="2127" w:hanging="965"/>
        <w:rPr>
          <w:b/>
        </w:rPr>
      </w:pPr>
      <w:r w:rsidRPr="001849D4">
        <w:t>As operações nas funcionalidades/módulos do sistema, por exemplo, cadastrar, alterar, cancelar, ativar, desativar etc., precisam ocorrer em tempo real, sendo essa uma condição crucial para a interação entre os usuários.</w:t>
      </w:r>
    </w:p>
    <w:p w:rsidR="00E00791" w:rsidRPr="001F667F" w:rsidRDefault="00E00791" w:rsidP="00E00791">
      <w:pPr>
        <w:pStyle w:val="XXXNormal"/>
        <w:ind w:left="2127" w:hanging="965"/>
        <w:rPr>
          <w:b/>
        </w:rPr>
      </w:pPr>
      <w:r w:rsidRPr="001849D4">
        <w:t>Possuir interface com o usuário no idioma português (Brasil).</w:t>
      </w:r>
    </w:p>
    <w:p w:rsidR="00E00791" w:rsidRPr="001F667F" w:rsidRDefault="00E00791" w:rsidP="00E00791">
      <w:pPr>
        <w:pStyle w:val="XXXNormal"/>
        <w:ind w:left="2127" w:hanging="965"/>
        <w:rPr>
          <w:b/>
        </w:rPr>
      </w:pPr>
      <w:r w:rsidRPr="00B85DE6">
        <w:t xml:space="preserve">Possuir padronização do uso de teclas e funções, em todos os módulos, de forma a facilitar o seu aprendizado e operação. </w:t>
      </w:r>
    </w:p>
    <w:p w:rsidR="00E00791" w:rsidRDefault="00E00791" w:rsidP="00E00791">
      <w:pPr>
        <w:pStyle w:val="XXNormal"/>
        <w:numPr>
          <w:ilvl w:val="0"/>
          <w:numId w:val="0"/>
        </w:numPr>
        <w:ind w:left="1134"/>
        <w:rPr>
          <w:b/>
        </w:rPr>
      </w:pPr>
    </w:p>
    <w:p w:rsidR="00E00791" w:rsidRPr="00F34547" w:rsidRDefault="00E00791" w:rsidP="00E00791">
      <w:pPr>
        <w:pStyle w:val="XXNormal"/>
        <w:ind w:left="1134" w:hanging="774"/>
        <w:rPr>
          <w:b/>
        </w:rPr>
      </w:pPr>
      <w:r>
        <w:rPr>
          <w:b/>
        </w:rPr>
        <w:t xml:space="preserve">REQUISITOS REFERENTES A </w:t>
      </w:r>
      <w:r w:rsidRPr="00F34547">
        <w:rPr>
          <w:b/>
        </w:rPr>
        <w:t>LEGISLAÇÃO</w:t>
      </w:r>
    </w:p>
    <w:p w:rsidR="00E00791" w:rsidRDefault="00E00791" w:rsidP="00E00791">
      <w:pPr>
        <w:pStyle w:val="XXXNormal"/>
        <w:ind w:left="2127" w:hanging="965"/>
      </w:pPr>
      <w:r w:rsidRPr="001B548C">
        <w:t xml:space="preserve">Sistema deve atender todas as necessidades e informações das leis vigentes inclusive ao </w:t>
      </w:r>
      <w:proofErr w:type="spellStart"/>
      <w:r w:rsidRPr="001B548C">
        <w:t>eSocial</w:t>
      </w:r>
      <w:proofErr w:type="spellEnd"/>
      <w:r>
        <w:t xml:space="preserve"> e demais que vierem a ser implantadas em tempo hábil para atender as regras e as legislações.</w:t>
      </w:r>
    </w:p>
    <w:p w:rsidR="00E00791" w:rsidRDefault="00E00791" w:rsidP="00E00791">
      <w:pPr>
        <w:pStyle w:val="XXXNormal"/>
        <w:ind w:left="2127" w:hanging="965"/>
      </w:pPr>
      <w:r>
        <w:t xml:space="preserve">Atender todos os instrumentos legais vigentes (leis, decretos, jurisprudências, normas regulamentadoras e </w:t>
      </w:r>
      <w:proofErr w:type="spellStart"/>
      <w:r w:rsidRPr="00D80B37">
        <w:t>etc</w:t>
      </w:r>
      <w:proofErr w:type="spellEnd"/>
      <w:r>
        <w:t>), relacionados direita ou indiretamente ás rotinas do RH.</w:t>
      </w:r>
    </w:p>
    <w:p w:rsidR="00E00791" w:rsidRDefault="00E00791" w:rsidP="00E00791">
      <w:pPr>
        <w:pStyle w:val="XXXNormal"/>
        <w:ind w:left="2127" w:hanging="965"/>
      </w:pPr>
      <w:r>
        <w:t>A</w:t>
      </w:r>
      <w:r w:rsidRPr="00043C91">
        <w:t>tualizar obrigações fiscais, previdenciárias e trabalhistas sempre que ocorrer alguma mudança e dentro do prazo legal.</w:t>
      </w:r>
    </w:p>
    <w:p w:rsidR="00E00791" w:rsidRPr="00144311" w:rsidRDefault="00E00791" w:rsidP="00E00791">
      <w:pPr>
        <w:pStyle w:val="XXXNormal"/>
        <w:ind w:left="2127" w:hanging="965"/>
        <w:rPr>
          <w:b/>
        </w:rPr>
      </w:pPr>
      <w:r w:rsidRPr="004C310A">
        <w:lastRenderedPageBreak/>
        <w:t xml:space="preserve">Atender completamente aos normativos e exigências trabalhistas legais </w:t>
      </w:r>
      <w:r w:rsidRPr="002A47CB">
        <w:t>vigentes.</w:t>
      </w:r>
      <w:r w:rsidRPr="00144311">
        <w:rPr>
          <w:color w:val="FF0000"/>
        </w:rPr>
        <w:t xml:space="preserve"> </w:t>
      </w:r>
    </w:p>
    <w:p w:rsidR="00E00791" w:rsidRPr="009A416D" w:rsidRDefault="00E00791" w:rsidP="00E00791">
      <w:pPr>
        <w:pStyle w:val="XXNormal"/>
        <w:numPr>
          <w:ilvl w:val="0"/>
          <w:numId w:val="0"/>
        </w:numPr>
        <w:ind w:left="1134"/>
        <w:rPr>
          <w:b/>
          <w:color w:val="FF0000"/>
        </w:rPr>
      </w:pPr>
    </w:p>
    <w:p w:rsidR="00E00791" w:rsidRDefault="00E00791" w:rsidP="00E00791">
      <w:pPr>
        <w:pStyle w:val="XXNormal"/>
        <w:ind w:left="1134" w:hanging="774"/>
        <w:rPr>
          <w:b/>
        </w:rPr>
      </w:pPr>
      <w:r>
        <w:rPr>
          <w:b/>
        </w:rPr>
        <w:t>REQUISITOS FUNCIONAIS</w:t>
      </w:r>
    </w:p>
    <w:p w:rsidR="00E00791" w:rsidRPr="00835D30" w:rsidRDefault="00E00791" w:rsidP="00E00791">
      <w:pPr>
        <w:pStyle w:val="XXXNormal"/>
        <w:ind w:left="2127" w:hanging="965"/>
        <w:rPr>
          <w:b/>
        </w:rPr>
      </w:pPr>
      <w:r w:rsidRPr="00E340C7">
        <w:t>Disponibilizar ferramenta de criação de relatórios com interface amigável e eficiente.</w:t>
      </w:r>
    </w:p>
    <w:p w:rsidR="00E00791" w:rsidRPr="00835D30" w:rsidRDefault="00E00791" w:rsidP="00E00791">
      <w:pPr>
        <w:pStyle w:val="XXXNormal"/>
        <w:ind w:left="2127" w:hanging="965"/>
        <w:rPr>
          <w:b/>
        </w:rPr>
      </w:pPr>
      <w:r w:rsidRPr="001849D4">
        <w:t>Permitir definir políticas por grupo de u</w:t>
      </w:r>
      <w:r>
        <w:t>suários, através de senha</w:t>
      </w:r>
      <w:r w:rsidRPr="00220C84">
        <w:t>.</w:t>
      </w:r>
    </w:p>
    <w:p w:rsidR="00E00791" w:rsidRPr="00014FA7" w:rsidRDefault="00E00791" w:rsidP="00E00791">
      <w:pPr>
        <w:pStyle w:val="XXXNormal"/>
        <w:ind w:left="2127" w:hanging="965"/>
        <w:rPr>
          <w:b/>
        </w:rPr>
      </w:pPr>
      <w:r w:rsidRPr="001849D4">
        <w:t>Permitir criar vários usuários com diversos perfis/características/</w:t>
      </w:r>
      <w:r>
        <w:t xml:space="preserve">permissões </w:t>
      </w:r>
      <w:r w:rsidRPr="001849D4">
        <w:t>de acessos.</w:t>
      </w:r>
    </w:p>
    <w:p w:rsidR="00E00791" w:rsidRDefault="00E00791" w:rsidP="00E00791">
      <w:pPr>
        <w:pStyle w:val="XXXNormal"/>
        <w:ind w:left="2127" w:hanging="965"/>
      </w:pPr>
      <w:r>
        <w:t>Somente usuários autorizados deverão ter acesso ao sistema.</w:t>
      </w:r>
    </w:p>
    <w:p w:rsidR="00E00791" w:rsidRDefault="00E00791" w:rsidP="00E00791">
      <w:pPr>
        <w:pStyle w:val="XXXNormal"/>
        <w:ind w:left="2127" w:hanging="965"/>
      </w:pPr>
      <w:r w:rsidRPr="001A4B16">
        <w:t>Permitir a definição de perfis de utilização individuais ou de grupos.</w:t>
      </w:r>
    </w:p>
    <w:p w:rsidR="00E00791" w:rsidRDefault="00E00791" w:rsidP="00E00791">
      <w:pPr>
        <w:pStyle w:val="XXXNormal"/>
        <w:ind w:left="2127" w:hanging="965"/>
      </w:pPr>
      <w:r w:rsidRPr="009F56B2">
        <w:t xml:space="preserve">Disponibilizar recursos de </w:t>
      </w:r>
      <w:r>
        <w:t>gestão do perfil de usuários,</w:t>
      </w:r>
      <w:r w:rsidRPr="009F56B2">
        <w:t xml:space="preserve"> habilitando ou desabilitando telas por usuário e/ou relat</w:t>
      </w:r>
      <w:r>
        <w:t>órios</w:t>
      </w:r>
      <w:r w:rsidRPr="009F56B2">
        <w:t>.</w:t>
      </w:r>
    </w:p>
    <w:p w:rsidR="00E00791" w:rsidRPr="00835D30" w:rsidRDefault="00E00791" w:rsidP="00E00791">
      <w:pPr>
        <w:pStyle w:val="XXXNormal"/>
        <w:ind w:left="2127" w:hanging="965"/>
      </w:pPr>
      <w:r w:rsidRPr="00F90337">
        <w:t>Oferecer sistema de ajuda possibilitando obter informações e orientações sobre o correto e efetivo uso do sistema.</w:t>
      </w:r>
    </w:p>
    <w:p w:rsidR="00E00791" w:rsidRPr="000D4856" w:rsidRDefault="00E00791" w:rsidP="00E00791">
      <w:pPr>
        <w:pStyle w:val="XXXNormal"/>
        <w:ind w:left="2127" w:hanging="965"/>
      </w:pPr>
      <w:r w:rsidRPr="000D4856">
        <w:t>Permitir parametrizar cálculos diversos no sistema</w:t>
      </w:r>
      <w:r>
        <w:t xml:space="preserve"> na elaboração dos cálculos da folha de pagamento</w:t>
      </w:r>
      <w:r w:rsidRPr="000D4856">
        <w:t>.</w:t>
      </w:r>
    </w:p>
    <w:p w:rsidR="00E00791" w:rsidRPr="005F2114" w:rsidRDefault="00E00791" w:rsidP="00E00791">
      <w:pPr>
        <w:pStyle w:val="XXXNormal"/>
        <w:ind w:left="2127" w:hanging="965"/>
      </w:pPr>
      <w:r w:rsidRPr="005F2114">
        <w:t xml:space="preserve">Permitir a criação de complementos de verbas (proventos, descontos, adicional, gratificação </w:t>
      </w:r>
      <w:r>
        <w:t xml:space="preserve">e </w:t>
      </w:r>
      <w:r w:rsidRPr="005F2114">
        <w:t>etc.) para serem inseridos em lote (vários funcionários ao mesmo tempo) ou individualmente</w:t>
      </w:r>
      <w:r>
        <w:t>.</w:t>
      </w:r>
    </w:p>
    <w:p w:rsidR="00E00791" w:rsidRPr="00941536" w:rsidRDefault="00E00791" w:rsidP="00E00791">
      <w:pPr>
        <w:pStyle w:val="XXXNormal"/>
        <w:ind w:left="2127" w:hanging="965"/>
      </w:pPr>
      <w:r w:rsidRPr="00941536">
        <w:t>Permitir a disponibilidade, no mínimo, de cinco dígitos a quantidade de casas numéricas para criação de complementos de verbas conforme item anterior.</w:t>
      </w:r>
    </w:p>
    <w:p w:rsidR="00E00791" w:rsidRDefault="00E00791" w:rsidP="00E00791">
      <w:pPr>
        <w:pStyle w:val="XXXNormal"/>
        <w:ind w:left="2127" w:hanging="965"/>
      </w:pPr>
      <w:r>
        <w:t>Permitir a parametrização dos cálculos de desconto de pensão alimentícia entre outros, por exemplo, em percentual, customizando os proventos a serem submetidos ao desconto em relação ao recibo do funcionário (contracheque, recibo de férias etc.) incluindo os devidos encargos e considerando as devidas deduções quanto necessários.</w:t>
      </w:r>
    </w:p>
    <w:p w:rsidR="00E00791" w:rsidRDefault="00E00791" w:rsidP="00E00791">
      <w:pPr>
        <w:pStyle w:val="XXXNormal"/>
        <w:ind w:left="2127" w:hanging="965"/>
      </w:pPr>
      <w:r w:rsidRPr="00940D5C">
        <w:t>Permitir o cadastro de feriados</w:t>
      </w:r>
      <w:r>
        <w:t xml:space="preserve"> municipais e</w:t>
      </w:r>
      <w:r w:rsidRPr="00940D5C">
        <w:t xml:space="preserve"> nacionais automáticos, para cálculo de DSR e outros necessários conforme a leis vigentes.</w:t>
      </w:r>
    </w:p>
    <w:p w:rsidR="00E00791" w:rsidRDefault="00E00791" w:rsidP="00E00791">
      <w:pPr>
        <w:pStyle w:val="XXXNormal"/>
        <w:ind w:left="2127" w:hanging="965"/>
      </w:pPr>
      <w:r w:rsidRPr="00C2715B">
        <w:t>Realizar cálculos em conformidade com todos os instrumentos legais vigentes em relação, por exemplo, ao cálculo dos tributos patronais, impostos de renda, imposto sobre serviço etc.</w:t>
      </w:r>
    </w:p>
    <w:p w:rsidR="00E00791" w:rsidRDefault="00E00791" w:rsidP="00E00791">
      <w:pPr>
        <w:pStyle w:val="XXXNormal"/>
        <w:ind w:left="2127" w:hanging="965"/>
      </w:pPr>
      <w:r w:rsidRPr="00C2715B">
        <w:t xml:space="preserve">Apresentar no </w:t>
      </w:r>
      <w:r>
        <w:t>sistema</w:t>
      </w:r>
      <w:r w:rsidRPr="00C2715B">
        <w:t xml:space="preserve"> ao usuário </w:t>
      </w:r>
      <w:r>
        <w:t>operador</w:t>
      </w:r>
      <w:r w:rsidRPr="00C2715B">
        <w:t xml:space="preserve"> a memória de cálculo para cada evento</w:t>
      </w:r>
      <w:r>
        <w:t xml:space="preserve"> do contracheque</w:t>
      </w:r>
      <w:r w:rsidRPr="00C2715B">
        <w:t xml:space="preserve"> (proventos e descontos) demonstrando o método de cálculo no próprio contracheque quando clicado sobre o evento.</w:t>
      </w:r>
    </w:p>
    <w:p w:rsidR="00E00791" w:rsidRDefault="00E00791" w:rsidP="00E00791">
      <w:pPr>
        <w:pStyle w:val="XXXNormal"/>
        <w:ind w:left="2127" w:hanging="965"/>
      </w:pPr>
      <w:r w:rsidRPr="00C2715B">
        <w:lastRenderedPageBreak/>
        <w:t>Permitir pagar benefícios e folhas separadamente, possibilitando, também, a opção do tipo de benefício e folha para o pagamento.</w:t>
      </w:r>
    </w:p>
    <w:p w:rsidR="00E00791" w:rsidRDefault="00E00791" w:rsidP="00E00791">
      <w:pPr>
        <w:pStyle w:val="XXXNormal"/>
        <w:ind w:left="2127" w:hanging="965"/>
      </w:pPr>
      <w:r w:rsidRPr="00FC19C1">
        <w:t xml:space="preserve">Permitir a geração dos arquivos, em conformidade com o layout do banco conveniado da </w:t>
      </w:r>
      <w:r w:rsidRPr="004277B9">
        <w:t>empresa (Banco do Brasil e Caixa Econômica Federal), para o pagamento do</w:t>
      </w:r>
      <w:r w:rsidRPr="00FC19C1">
        <w:t>s valores citados no item anterior.</w:t>
      </w:r>
    </w:p>
    <w:p w:rsidR="00E00791" w:rsidRDefault="00E00791" w:rsidP="00E00791">
      <w:pPr>
        <w:pStyle w:val="XXXNormal"/>
        <w:ind w:left="2127" w:hanging="965"/>
      </w:pPr>
      <w:r w:rsidRPr="00B134E6">
        <w:t>Permitir a customização do limite de horário, bem como do dia para a geração do arquivo bancário.</w:t>
      </w:r>
    </w:p>
    <w:p w:rsidR="00E00791" w:rsidRPr="00020CB2" w:rsidRDefault="00E00791" w:rsidP="00E00791">
      <w:pPr>
        <w:pStyle w:val="XXXNormal"/>
        <w:ind w:left="2127" w:hanging="965"/>
      </w:pPr>
      <w:r w:rsidRPr="000B6098">
        <w:t>Permitir as alterações de salário</w:t>
      </w:r>
      <w:r>
        <w:t xml:space="preserve"> e função</w:t>
      </w:r>
      <w:r w:rsidRPr="000B6098">
        <w:t xml:space="preserve"> em lote</w:t>
      </w:r>
      <w:r>
        <w:t>, bem como de forma individualizada</w:t>
      </w:r>
      <w:r w:rsidRPr="000B6098">
        <w:t>.</w:t>
      </w:r>
    </w:p>
    <w:p w:rsidR="00E00791" w:rsidRDefault="00E00791" w:rsidP="00E00791">
      <w:pPr>
        <w:pStyle w:val="XXXNormal"/>
        <w:ind w:left="2127" w:hanging="965"/>
      </w:pPr>
      <w:r>
        <w:t>Permitir o cálculo instantâneo nas movimentações salariais (contracheque, recibo de férias etc.) quando ocorrer um novo lançamento, ou seja, havendo, por exemplo, alguma inserção de desconto após o contracheque calculado, o sistema deverá recalculá-lo.</w:t>
      </w:r>
    </w:p>
    <w:p w:rsidR="00E00791" w:rsidRDefault="00E00791" w:rsidP="00E00791">
      <w:pPr>
        <w:pStyle w:val="XXXNormal"/>
        <w:ind w:left="2127" w:hanging="965"/>
      </w:pPr>
      <w:r w:rsidRPr="00276160">
        <w:t>Permitir</w:t>
      </w:r>
      <w:r>
        <w:t xml:space="preserve"> a </w:t>
      </w:r>
      <w:r w:rsidRPr="001D6FC0">
        <w:t xml:space="preserve">verificação das </w:t>
      </w:r>
      <w:r w:rsidRPr="00276160">
        <w:t>informações manipuladas no sistema que ferem os instrumentos legais vigentes.</w:t>
      </w:r>
    </w:p>
    <w:p w:rsidR="00E00791" w:rsidRDefault="00E00791" w:rsidP="00E00791">
      <w:pPr>
        <w:pStyle w:val="XXXNormal"/>
        <w:ind w:left="2127" w:hanging="965"/>
      </w:pPr>
      <w:r w:rsidRPr="00276160">
        <w:t>Permitir o cadastro de autônomos.</w:t>
      </w:r>
    </w:p>
    <w:p w:rsidR="00E00791" w:rsidRDefault="00E00791" w:rsidP="00E00791">
      <w:pPr>
        <w:pStyle w:val="XXXNormal"/>
        <w:ind w:left="2127" w:hanging="965"/>
      </w:pPr>
      <w:r w:rsidRPr="00276160">
        <w:t>Permitir o lançamento de valores para pagamento por meio do recibo de pagamento de autônomo (RPA).</w:t>
      </w:r>
    </w:p>
    <w:p w:rsidR="00E00791" w:rsidRDefault="00E00791" w:rsidP="00E00791">
      <w:pPr>
        <w:pStyle w:val="XXXNormal"/>
        <w:ind w:left="2127" w:hanging="965"/>
      </w:pPr>
      <w:r w:rsidRPr="0005362B">
        <w:t>Permitir o registro sequencial numérico ilimitado e com contagem automática de RPA no sistema.</w:t>
      </w:r>
    </w:p>
    <w:p w:rsidR="00E00791" w:rsidRDefault="00E00791" w:rsidP="00E00791">
      <w:pPr>
        <w:pStyle w:val="XXXNormal"/>
        <w:ind w:left="2127" w:hanging="965"/>
      </w:pPr>
      <w:r w:rsidRPr="0005362B">
        <w:t>Permitir o gerenciamento de RPA no sistema, permitindo, por exemplo, a emissão de relatórios de pagamento de RPA por período e/ou por autônomos.</w:t>
      </w:r>
    </w:p>
    <w:p w:rsidR="00E00791" w:rsidRDefault="00E00791" w:rsidP="00E00791">
      <w:pPr>
        <w:pStyle w:val="XXXNormal"/>
        <w:ind w:left="2127" w:hanging="965"/>
      </w:pPr>
      <w:r w:rsidRPr="0005362B">
        <w:t>Emitir guia de tributos referentes aos pagamentos de RPA.</w:t>
      </w:r>
    </w:p>
    <w:p w:rsidR="00E00791" w:rsidRDefault="00E00791" w:rsidP="00E00791">
      <w:pPr>
        <w:pStyle w:val="XXXNormal"/>
        <w:ind w:left="2127" w:hanging="965"/>
      </w:pPr>
      <w:r w:rsidRPr="0005362B">
        <w:t>Permitir a realização de provisões como salário a pagar e férias a receber para programação de custos com pessoal, podendo ser individual (por funcionário) ou coletivo (todos os funcionários cadastrados no sistema), disponibilizando ao usuário administrador a opção de aproveitamento dos valores provisionados para os respectivos processos de pagamento seguintes (salários e férias, por exemplo) ou para simples simulação, valores provisórios/descartáveis.</w:t>
      </w:r>
    </w:p>
    <w:p w:rsidR="00E00791" w:rsidRPr="003B6CF2" w:rsidRDefault="00E00791" w:rsidP="00E00791">
      <w:pPr>
        <w:pStyle w:val="XXXNormal"/>
        <w:ind w:left="2127" w:hanging="965"/>
      </w:pPr>
      <w:r w:rsidRPr="003B6CF2">
        <w:t>Permitir o cálculo dos proventos e descontos concernentes às movimentações salariais (folha de pagamento, recibo de férias, verbas trabalhistas etc.), possibilitando a validação de inconsistências.</w:t>
      </w:r>
    </w:p>
    <w:p w:rsidR="00E00791" w:rsidRDefault="00E00791" w:rsidP="00E00791">
      <w:pPr>
        <w:pStyle w:val="XXXNormal"/>
        <w:ind w:left="2127" w:hanging="965"/>
      </w:pPr>
      <w:r w:rsidRPr="00B03B12">
        <w:t xml:space="preserve">Permitir a geração do arquivo Cadastro Geral de Empregados e Desempregados (CAGED) para o correto envio atendendo todos os parâmetros, formatos e periodicidade legais </w:t>
      </w:r>
      <w:r>
        <w:t>vigentes.</w:t>
      </w:r>
    </w:p>
    <w:p w:rsidR="00E00791" w:rsidRDefault="00E00791" w:rsidP="00E00791">
      <w:pPr>
        <w:pStyle w:val="XXXNormal"/>
        <w:ind w:left="2127" w:hanging="965"/>
      </w:pPr>
      <w:r w:rsidRPr="0060298C">
        <w:lastRenderedPageBreak/>
        <w:t xml:space="preserve">Permitir a geração de guias tributárias federais (DARF) de acordo com os códigos da Receita Federal Brasileira, como 0561, 0588, 8301 </w:t>
      </w:r>
      <w:proofErr w:type="spellStart"/>
      <w:r w:rsidRPr="0060298C">
        <w:t>etc</w:t>
      </w:r>
      <w:proofErr w:type="spellEnd"/>
      <w:r w:rsidRPr="0060298C">
        <w:t>, e atendendo todos os parâmetros, formatos e periodicidade legais vigentes.</w:t>
      </w:r>
    </w:p>
    <w:p w:rsidR="00E00791" w:rsidRDefault="00E00791" w:rsidP="00E00791">
      <w:pPr>
        <w:pStyle w:val="XXXNormal"/>
        <w:ind w:left="2127" w:hanging="965"/>
      </w:pPr>
      <w:r w:rsidRPr="0060298C">
        <w:t xml:space="preserve">Permitir a geração de guias previdenciárias (GPS) de acordo com os códigos da Receita Federal Brasileira, como 2402 </w:t>
      </w:r>
      <w:proofErr w:type="spellStart"/>
      <w:r w:rsidRPr="0060298C">
        <w:t>etc</w:t>
      </w:r>
      <w:proofErr w:type="spellEnd"/>
      <w:r w:rsidRPr="0060298C">
        <w:t>, e atendendo todos os parâmetros, formatos e periodicidade legais vigentes.</w:t>
      </w:r>
    </w:p>
    <w:p w:rsidR="00E00791" w:rsidRDefault="00E00791" w:rsidP="00E00791">
      <w:pPr>
        <w:pStyle w:val="XXXNormal"/>
        <w:ind w:left="2127" w:hanging="965"/>
      </w:pPr>
      <w:r w:rsidRPr="0060298C">
        <w:t>Permitir a geração da Guia de Recolhimento do FGTS (GRF) e do arquivo para envio pelo SEFIP das informações relativas ao FGTS e Previdência Social atendendo todos os parâmetros, formatos e periodicidade legais vigentes.</w:t>
      </w:r>
    </w:p>
    <w:p w:rsidR="00E00791" w:rsidRPr="0060298C" w:rsidRDefault="00E00791" w:rsidP="00E00791">
      <w:pPr>
        <w:pStyle w:val="XXXNormal"/>
        <w:ind w:left="2127" w:hanging="965"/>
      </w:pPr>
      <w:r w:rsidRPr="0060298C">
        <w:t>Permitir a geração de guia de recolhimento rescisório de FGTS (GRRF) atendendo todos os parâmetros, formatos e periodicidade legais vigentes.</w:t>
      </w:r>
    </w:p>
    <w:p w:rsidR="00E00791" w:rsidRDefault="00E00791" w:rsidP="00E00791">
      <w:pPr>
        <w:pStyle w:val="XXXNormal"/>
        <w:ind w:left="2127" w:hanging="965"/>
      </w:pPr>
      <w:r>
        <w:t>Permitir a parametrização do desconto de contribuição sindical dos funcionários de forma automática e/ou manual no mês estipulado de cada ano.</w:t>
      </w:r>
    </w:p>
    <w:p w:rsidR="00E00791" w:rsidRPr="0000116B" w:rsidRDefault="00E00791" w:rsidP="00E00791">
      <w:pPr>
        <w:pStyle w:val="XXXNormal"/>
        <w:ind w:left="2127" w:hanging="965"/>
      </w:pPr>
      <w:r w:rsidRPr="0000116B">
        <w:t>Permitir a emissão da guia de recolhimento sindical</w:t>
      </w:r>
    </w:p>
    <w:p w:rsidR="00E00791" w:rsidRDefault="00E00791" w:rsidP="00E00791">
      <w:pPr>
        <w:pStyle w:val="XXXNormal"/>
        <w:ind w:left="2127" w:hanging="965"/>
      </w:pPr>
      <w:r w:rsidRPr="00B936F5">
        <w:t>Emitir relatórios dos valores recolhidos quanto à contribuição sindical.</w:t>
      </w:r>
    </w:p>
    <w:p w:rsidR="00E00791" w:rsidRPr="0000116B" w:rsidRDefault="00E00791" w:rsidP="00E00791">
      <w:pPr>
        <w:pStyle w:val="XXXNormal"/>
        <w:ind w:left="2127" w:hanging="965"/>
      </w:pPr>
      <w:r w:rsidRPr="0000116B">
        <w:t>Permitir a geração de arquivo em lote referente ao cadastro/registro no Programa de Integração Social (PIS), segundo o layout da Caixa Econômica Federal (CEF), dos funcionários com ausências no PIS para o respectivo ajuste e, após, inclusão automática no sistema.</w:t>
      </w:r>
    </w:p>
    <w:p w:rsidR="00E00791" w:rsidRPr="00332294" w:rsidRDefault="00E00791" w:rsidP="00E00791">
      <w:pPr>
        <w:pStyle w:val="XXXNormal"/>
        <w:ind w:left="2127" w:hanging="965"/>
      </w:pPr>
      <w:r w:rsidRPr="00332294">
        <w:t xml:space="preserve">Permitir a geração do arquivo no formato estabelecido pelo Ministério do Trabalho e Emprego para o envio à plataforma do </w:t>
      </w:r>
      <w:proofErr w:type="spellStart"/>
      <w:r w:rsidRPr="00332294">
        <w:t>Homolognet</w:t>
      </w:r>
      <w:proofErr w:type="spellEnd"/>
      <w:r w:rsidRPr="00332294">
        <w:t>.</w:t>
      </w:r>
    </w:p>
    <w:p w:rsidR="00E00791" w:rsidRPr="000C545D" w:rsidRDefault="00E00791" w:rsidP="00E00791">
      <w:pPr>
        <w:pStyle w:val="XXXNormal"/>
        <w:ind w:left="2127" w:hanging="965"/>
        <w:rPr>
          <w:color w:val="FF0000"/>
        </w:rPr>
      </w:pPr>
      <w:r w:rsidRPr="00C1393B">
        <w:t>Permitir a geração do arquivo da Declaração do Imposto de Renda Retido na Fonte (DIRF) para o correto envio atendendo todos os parâmetros, formatos e periodicidade legais vigentes.</w:t>
      </w:r>
    </w:p>
    <w:p w:rsidR="00E00791" w:rsidRPr="000C545D" w:rsidRDefault="00E00791" w:rsidP="00E00791">
      <w:pPr>
        <w:pStyle w:val="XXXNormal"/>
        <w:ind w:left="2127" w:hanging="965"/>
        <w:rPr>
          <w:color w:val="FF0000"/>
        </w:rPr>
      </w:pPr>
      <w:r w:rsidRPr="000C545D">
        <w:t>Permitir a geração do arquivo da Relação Anual de Informações Sociais (RAIS) para o correto envio atendendo todos os parâmetros, formatos e periodicidade legais</w:t>
      </w:r>
      <w:r>
        <w:t xml:space="preserve"> vigentes</w:t>
      </w:r>
      <w:r w:rsidRPr="000C545D">
        <w:t>.</w:t>
      </w:r>
    </w:p>
    <w:p w:rsidR="00E00791" w:rsidRPr="000C545D" w:rsidRDefault="00E00791" w:rsidP="00E00791">
      <w:pPr>
        <w:pStyle w:val="XXXNormal"/>
        <w:ind w:left="2127" w:hanging="965"/>
        <w:rPr>
          <w:color w:val="FF0000"/>
        </w:rPr>
      </w:pPr>
      <w:r w:rsidRPr="000C545D">
        <w:t>Permitir realizar simulação de folhas de pagamento coletiva ou individual, por competência ou por funcionários.</w:t>
      </w:r>
    </w:p>
    <w:p w:rsidR="00E00791" w:rsidRPr="000C545D" w:rsidRDefault="00E00791" w:rsidP="00E00791">
      <w:pPr>
        <w:pStyle w:val="XXXNormal"/>
        <w:ind w:left="2127" w:hanging="965"/>
        <w:rPr>
          <w:color w:val="FF0000"/>
        </w:rPr>
      </w:pPr>
      <w:r w:rsidRPr="000C545D">
        <w:t>Permitir o cálculo de folha retificadora e a diferença nos casos de reajustes retroativos ou por motivo de mudança do tipo de afastamento.</w:t>
      </w:r>
    </w:p>
    <w:p w:rsidR="00E00791" w:rsidRPr="000C545D" w:rsidRDefault="00E00791" w:rsidP="00E00791">
      <w:pPr>
        <w:pStyle w:val="XXXNormal"/>
        <w:ind w:left="2127" w:hanging="965"/>
        <w:rPr>
          <w:color w:val="FF0000"/>
        </w:rPr>
      </w:pPr>
      <w:r w:rsidRPr="000C545D">
        <w:t>Permitir validação automática do dígito ver</w:t>
      </w:r>
      <w:r>
        <w:t>ificador de CPF e</w:t>
      </w:r>
      <w:r w:rsidRPr="000C545D">
        <w:t xml:space="preserve"> nos diversos pontos do sistema onde estas informações sejam tratadas.</w:t>
      </w:r>
    </w:p>
    <w:p w:rsidR="00E00791" w:rsidRPr="003E23A9" w:rsidRDefault="00E00791" w:rsidP="00E00791">
      <w:pPr>
        <w:pStyle w:val="XXXNormal"/>
        <w:ind w:left="2127" w:hanging="965"/>
        <w:rPr>
          <w:color w:val="FF0000"/>
        </w:rPr>
      </w:pPr>
      <w:r w:rsidRPr="000C545D">
        <w:lastRenderedPageBreak/>
        <w:t>Permitir a reintegração de funcionário, assegurando todas as informações e benefícios anteriores.</w:t>
      </w:r>
    </w:p>
    <w:p w:rsidR="00E00791" w:rsidRPr="003E23A9" w:rsidRDefault="00E00791" w:rsidP="00E00791">
      <w:pPr>
        <w:pStyle w:val="XXXNormal"/>
        <w:ind w:left="2127" w:hanging="965"/>
        <w:rPr>
          <w:color w:val="FF0000"/>
        </w:rPr>
      </w:pPr>
      <w:r w:rsidRPr="003E23A9">
        <w:t>Permitir a emissão de relatórios periódicos, individuais e coletivos dos funcionários em férias.</w:t>
      </w:r>
    </w:p>
    <w:p w:rsidR="00E00791" w:rsidRPr="003E23A9" w:rsidRDefault="00E00791" w:rsidP="00E00791">
      <w:pPr>
        <w:pStyle w:val="XXXNormal"/>
        <w:ind w:left="2127" w:hanging="965"/>
        <w:rPr>
          <w:color w:val="FF0000"/>
        </w:rPr>
      </w:pPr>
      <w:r w:rsidRPr="003E23A9">
        <w:t>Permitir calcular rescisão para o mês seguinte sem interferência no mês atual.</w:t>
      </w:r>
    </w:p>
    <w:p w:rsidR="00E00791" w:rsidRPr="003E23A9" w:rsidRDefault="00E00791" w:rsidP="00E00791">
      <w:pPr>
        <w:pStyle w:val="XXXNormal"/>
        <w:ind w:left="2127" w:hanging="965"/>
        <w:rPr>
          <w:color w:val="FF0000"/>
        </w:rPr>
      </w:pPr>
      <w:r w:rsidRPr="003E23A9">
        <w:t>Permitir calcular rescisão após o fechamento da folha de pagamento.</w:t>
      </w:r>
    </w:p>
    <w:p w:rsidR="00E00791" w:rsidRPr="001603FF" w:rsidRDefault="00E00791" w:rsidP="00E00791">
      <w:pPr>
        <w:pStyle w:val="XXXNormal"/>
        <w:ind w:left="2127" w:hanging="965"/>
        <w:rPr>
          <w:color w:val="FF0000"/>
        </w:rPr>
      </w:pPr>
      <w:r w:rsidRPr="003E23A9">
        <w:t>Permitir realizar simulação de cálculo rescisório, férias, benefícios e outros.</w:t>
      </w:r>
    </w:p>
    <w:p w:rsidR="00E00791" w:rsidRPr="003046CA" w:rsidRDefault="00E00791" w:rsidP="00E00791">
      <w:pPr>
        <w:pStyle w:val="XXXNormal"/>
        <w:ind w:left="2127" w:hanging="965"/>
        <w:rPr>
          <w:color w:val="FF0000"/>
        </w:rPr>
      </w:pPr>
      <w:r w:rsidRPr="001603FF">
        <w:t>Permitir a identificação dos eventos que serão disponibilizados para cálculo da folha de pagamento do funcionário.</w:t>
      </w:r>
    </w:p>
    <w:p w:rsidR="00E00791" w:rsidRPr="002C5ED9" w:rsidRDefault="00E00791" w:rsidP="00E00791">
      <w:pPr>
        <w:pStyle w:val="XXXNormal"/>
        <w:ind w:left="2127" w:hanging="965"/>
        <w:rPr>
          <w:color w:val="FF0000"/>
        </w:rPr>
      </w:pPr>
      <w:r w:rsidRPr="003046CA">
        <w:t>Realizar cálculos até equalizar os valores de descontos de pensão alimentícia e imposto de renda para os casos em que a base de cálculo incidir sobre o valor líquido.</w:t>
      </w:r>
    </w:p>
    <w:p w:rsidR="00E00791" w:rsidRPr="00160484" w:rsidRDefault="00E00791" w:rsidP="00E00791">
      <w:pPr>
        <w:pStyle w:val="XXXNormal"/>
        <w:ind w:left="2127" w:hanging="965"/>
        <w:rPr>
          <w:color w:val="FF0000"/>
        </w:rPr>
      </w:pPr>
      <w:r w:rsidRPr="00160484">
        <w:t>Permitir inserir verbas fixas (descontos e proventos) individual, por funcionário, para que as verbas sejam consideradas automaticamente nos recibos salariais mensais.</w:t>
      </w:r>
    </w:p>
    <w:p w:rsidR="00E00791" w:rsidRDefault="00E00791" w:rsidP="00E00791">
      <w:pPr>
        <w:pStyle w:val="XXXNormal"/>
        <w:ind w:left="2127" w:hanging="965"/>
      </w:pPr>
      <w:r w:rsidRPr="00447DC5">
        <w:t>Permitir exportar arquivos referentes aos pagamentos gerados pelo módulo de folha de pagamento para as instituições bancárias que po</w:t>
      </w:r>
      <w:r>
        <w:t>ssuem convênio com o CAU/PR</w:t>
      </w:r>
      <w:r w:rsidRPr="00447DC5">
        <w:t xml:space="preserve"> e adequados aos layouts estabelecidos pelos bancos para efetivação de pagamentos salariais.</w:t>
      </w:r>
    </w:p>
    <w:p w:rsidR="00E00791" w:rsidRDefault="00E00791" w:rsidP="00E00791">
      <w:pPr>
        <w:pStyle w:val="XXXNormal"/>
        <w:ind w:left="2127" w:hanging="965"/>
      </w:pPr>
      <w:r w:rsidRPr="00AD5C7E">
        <w:t xml:space="preserve">Permitir o cadastro, manutenção, controle de tabelas de verbas (rubricas) e a incorporação da legislação estadual, federal e resoluções diversas, atuais, anteriores e futuras, que interfiram no processamento da </w:t>
      </w:r>
      <w:r>
        <w:t>f</w:t>
      </w:r>
      <w:r w:rsidRPr="00AD5C7E">
        <w:t>olha de pagamento. As tabelas deverão conter a</w:t>
      </w:r>
      <w:r>
        <w:t>s informações</w:t>
      </w:r>
      <w:r w:rsidRPr="00AD5C7E">
        <w:t xml:space="preserve"> do período de vigência das mesmas, limites valores mínimos e máximos ou faixas). Exemplos de tabelas: Imposto de Renda, INSS, dentre outras, todas com reflexos automáticos na folha de pagamento.</w:t>
      </w:r>
    </w:p>
    <w:p w:rsidR="00E00791" w:rsidRDefault="00E00791" w:rsidP="00E00791">
      <w:pPr>
        <w:pStyle w:val="XXXNormal"/>
        <w:ind w:left="2127" w:hanging="965"/>
      </w:pPr>
      <w:r w:rsidRPr="00AD5C7E">
        <w:t>Permitir incidência de tributos, proporcionalidade da rubrica, fórmula de cálculo, ocorrência de Pagamento (fixa ou não), dependências, compatibilidades entre rubricas, dentre outras, permitindo que as mesmas sejam associadas a um funcionário ou grupo de funcionários.</w:t>
      </w:r>
    </w:p>
    <w:p w:rsidR="00E00791" w:rsidRDefault="00E00791" w:rsidP="00E00791">
      <w:pPr>
        <w:pStyle w:val="XXXNormal"/>
        <w:ind w:left="2127" w:hanging="965"/>
      </w:pPr>
      <w:r w:rsidRPr="00B1493A">
        <w:t>Permitir a confecção periódica de escala de férias dos funcionários.</w:t>
      </w:r>
    </w:p>
    <w:p w:rsidR="00E00791" w:rsidRDefault="00E00791" w:rsidP="00E00791">
      <w:pPr>
        <w:pStyle w:val="XXXNormal"/>
        <w:ind w:left="2127" w:hanging="965"/>
      </w:pPr>
      <w:r w:rsidRPr="00B1493A">
        <w:t>Validar o número mínimo e máximo de dias de gozo de férias conforme CLT.</w:t>
      </w:r>
    </w:p>
    <w:p w:rsidR="00E00791" w:rsidRDefault="00E00791" w:rsidP="00E00791">
      <w:pPr>
        <w:pStyle w:val="XXXNormal"/>
        <w:ind w:left="2127" w:hanging="965"/>
      </w:pPr>
      <w:r w:rsidRPr="00B1493A">
        <w:t>Validar se determinado funcionário tem direito a gozo de férias.</w:t>
      </w:r>
    </w:p>
    <w:p w:rsidR="00E00791" w:rsidRDefault="00E00791" w:rsidP="00E00791">
      <w:pPr>
        <w:pStyle w:val="XXXNormal"/>
        <w:ind w:left="2127" w:hanging="965"/>
      </w:pPr>
      <w:r w:rsidRPr="00B1493A">
        <w:t>Permitir a manutenção de cancelamento de gozo de férias.</w:t>
      </w:r>
    </w:p>
    <w:p w:rsidR="00E00791" w:rsidRDefault="00E00791" w:rsidP="00E00791">
      <w:pPr>
        <w:pStyle w:val="XXXNormal"/>
        <w:ind w:left="2127" w:hanging="965"/>
      </w:pPr>
      <w:r w:rsidRPr="00B1493A">
        <w:t>Permitir o cadastro e controle de interrupção de férias.</w:t>
      </w:r>
    </w:p>
    <w:p w:rsidR="00E00791" w:rsidRDefault="00E00791" w:rsidP="00E00791">
      <w:pPr>
        <w:pStyle w:val="XXXNormal"/>
        <w:ind w:left="2127" w:hanging="965"/>
      </w:pPr>
      <w:r w:rsidRPr="00B1493A">
        <w:lastRenderedPageBreak/>
        <w:t>Permitir o controle dos prazos referentes aos vencimentos dos períodos aquisitivos para concessão de férias conforme CLT</w:t>
      </w:r>
      <w:r>
        <w:t xml:space="preserve"> e/ou leis vigentes</w:t>
      </w:r>
      <w:r w:rsidRPr="00B1493A">
        <w:t>.</w:t>
      </w:r>
    </w:p>
    <w:p w:rsidR="00E00791" w:rsidRDefault="00E00791" w:rsidP="00E00791">
      <w:pPr>
        <w:pStyle w:val="XXXNormal"/>
        <w:ind w:left="2127" w:hanging="965"/>
      </w:pPr>
      <w:r>
        <w:t>Permitir o controle</w:t>
      </w:r>
      <w:r w:rsidRPr="004D4176">
        <w:t xml:space="preserve"> de vencimento de período aquisitivo de férias (último prazo), de forma parametrizada.</w:t>
      </w:r>
    </w:p>
    <w:p w:rsidR="00E00791" w:rsidRDefault="00E00791" w:rsidP="00E00791">
      <w:pPr>
        <w:pStyle w:val="XXXNormal"/>
        <w:ind w:left="2127" w:hanging="965"/>
      </w:pPr>
      <w:r w:rsidRPr="004D4176">
        <w:t>Permitir parametrização dos cálculos conforme executado atualmente (CLT), inclusive adiantamento de férias que tramita na folha mensal.</w:t>
      </w:r>
    </w:p>
    <w:p w:rsidR="00E00791" w:rsidRDefault="00E00791" w:rsidP="00E00791">
      <w:pPr>
        <w:pStyle w:val="XXXNormal"/>
        <w:ind w:left="2127" w:hanging="965"/>
      </w:pPr>
      <w:r w:rsidRPr="004D4176">
        <w:t>Permitir a emissão de aviso de férias.</w:t>
      </w:r>
    </w:p>
    <w:p w:rsidR="00E00791" w:rsidRDefault="00E00791" w:rsidP="00E00791">
      <w:pPr>
        <w:pStyle w:val="XXXNormal"/>
        <w:ind w:left="2127" w:hanging="965"/>
      </w:pPr>
      <w:r w:rsidRPr="004D4176">
        <w:t>Permitir a emissão de recibo de férias.</w:t>
      </w:r>
    </w:p>
    <w:p w:rsidR="00E00791" w:rsidRDefault="00E00791" w:rsidP="00E00791">
      <w:pPr>
        <w:pStyle w:val="XXXNormal"/>
        <w:ind w:left="2127" w:hanging="965"/>
      </w:pPr>
      <w:r w:rsidRPr="004D4176">
        <w:t>Permitir a emissão de relatórios periódicos, individuais e coletivos dos funcionários em férias.</w:t>
      </w:r>
    </w:p>
    <w:p w:rsidR="00E00791" w:rsidRDefault="00E00791" w:rsidP="00E00791">
      <w:pPr>
        <w:pStyle w:val="XXXNormal"/>
        <w:ind w:left="2127" w:hanging="965"/>
      </w:pPr>
      <w:r w:rsidRPr="004D4176">
        <w:t>Permitir a geração e a manutenção do histórico dos períodos aquisitivos e dos períodos de férias.</w:t>
      </w:r>
    </w:p>
    <w:p w:rsidR="00E00791" w:rsidRDefault="00E00791" w:rsidP="00E00791">
      <w:pPr>
        <w:pStyle w:val="XXXNormal"/>
        <w:ind w:left="2127" w:hanging="965"/>
      </w:pPr>
      <w:r w:rsidRPr="00982BC7">
        <w:t>Possibilitar a geração de relatórios referentes às inconsistências de dados na marcação de férias conforme parâmetros atuais.</w:t>
      </w:r>
    </w:p>
    <w:p w:rsidR="00E00791" w:rsidRDefault="00E00791" w:rsidP="00E00791">
      <w:pPr>
        <w:pStyle w:val="XXXNormal"/>
        <w:ind w:left="2127" w:hanging="965"/>
      </w:pPr>
      <w:r w:rsidRPr="000868FA">
        <w:t>Permitir</w:t>
      </w:r>
      <w:r w:rsidRPr="00982BC7">
        <w:t xml:space="preserve"> a geração de relatórios individuais de pagamento de adiantamento</w:t>
      </w:r>
      <w:r>
        <w:t xml:space="preserve"> de férias</w:t>
      </w:r>
      <w:r w:rsidRPr="00982BC7">
        <w:t>.</w:t>
      </w:r>
    </w:p>
    <w:p w:rsidR="00E00791" w:rsidRDefault="00E00791" w:rsidP="00E00791">
      <w:pPr>
        <w:pStyle w:val="XXXNormal"/>
        <w:ind w:left="2127" w:hanging="965"/>
      </w:pPr>
      <w:r w:rsidRPr="00F73366">
        <w:t>Todos os registros deverão ser armazenados em histórico.</w:t>
      </w:r>
    </w:p>
    <w:p w:rsidR="00E00791" w:rsidRDefault="00E00791" w:rsidP="00E00791">
      <w:pPr>
        <w:pStyle w:val="XXXNormal"/>
        <w:ind w:left="2127" w:hanging="965"/>
      </w:pPr>
      <w:r w:rsidRPr="00D16A59">
        <w:t xml:space="preserve">Permitir o cadastro, configuração de regra, parametrização e gerenciamento de benefícios como </w:t>
      </w:r>
      <w:r>
        <w:t>auxílio</w:t>
      </w:r>
      <w:r w:rsidRPr="00D16A59">
        <w:t xml:space="preserve"> refeição e alimentação.</w:t>
      </w:r>
    </w:p>
    <w:p w:rsidR="00E00791" w:rsidRDefault="00E00791" w:rsidP="00E00791">
      <w:pPr>
        <w:pStyle w:val="XXXNormal"/>
        <w:ind w:left="2127" w:hanging="965"/>
      </w:pPr>
      <w:r w:rsidRPr="00D16A59">
        <w:t xml:space="preserve">Permitir o cadastro, configuração de regra e parametrização de </w:t>
      </w:r>
      <w:r>
        <w:t>auxílio</w:t>
      </w:r>
      <w:r w:rsidRPr="00D16A59">
        <w:t xml:space="preserve"> transporte.</w:t>
      </w:r>
    </w:p>
    <w:p w:rsidR="00E00791" w:rsidRDefault="00E00791" w:rsidP="00E00791">
      <w:pPr>
        <w:pStyle w:val="XXXNormal"/>
        <w:ind w:left="2127" w:hanging="965"/>
      </w:pPr>
      <w:r w:rsidRPr="00D16A59">
        <w:t>Permitir o cadastro, configuração da regra, parametrização e o gerenciamento de benefícios</w:t>
      </w:r>
      <w:r>
        <w:t>.</w:t>
      </w:r>
    </w:p>
    <w:p w:rsidR="00E00791" w:rsidRDefault="00E00791" w:rsidP="00E00791">
      <w:pPr>
        <w:pStyle w:val="XXXNormal"/>
        <w:ind w:left="2127" w:hanging="965"/>
      </w:pPr>
      <w:r>
        <w:t>Permitir controle da compra de vale</w:t>
      </w:r>
      <w:r w:rsidRPr="00D16A59">
        <w:t xml:space="preserve"> transporte, levando em consideração as ocorrências relacionadas a cada funcionário, propiciando o cálculo correto da quantidade de vales a serem adquiridos de acordo com a legislação vigente.</w:t>
      </w:r>
    </w:p>
    <w:p w:rsidR="00E00791" w:rsidRDefault="00E00791" w:rsidP="00E00791">
      <w:pPr>
        <w:pStyle w:val="XXXNormal"/>
        <w:ind w:left="2127" w:hanging="965"/>
      </w:pPr>
      <w:r w:rsidRPr="00D16A59">
        <w:t>Realizar o cálculo relativo ao desconto em folha de pagamento do benefício de vale transporte, levando-se em consideração o valor gasto na compra e o porcentual a ser descontado, além de efetuar os cálculos de desconto em rescisão de contrato, conforme as regras vigentes.</w:t>
      </w:r>
    </w:p>
    <w:p w:rsidR="00E00791" w:rsidRDefault="00E00791" w:rsidP="00E00791">
      <w:pPr>
        <w:pStyle w:val="XXXNormal"/>
        <w:ind w:left="2127" w:hanging="965"/>
      </w:pPr>
      <w:r w:rsidRPr="00D16A59">
        <w:t>Realizar o cálculo relativo ao desconto em folha de pagamento do benefício de alimentação (auxílio alimentação), levando-se em consideração o valor gasto</w:t>
      </w:r>
      <w:r>
        <w:t xml:space="preserve"> na compra e o porcentual</w:t>
      </w:r>
      <w:r w:rsidRPr="00D16A59">
        <w:t xml:space="preserve"> a ser descontado, além de efetuar os cálculos de desconto em rescisão de contrato, conforme as regras vigentes.</w:t>
      </w:r>
    </w:p>
    <w:p w:rsidR="00E00791" w:rsidRDefault="00E00791" w:rsidP="00E00791">
      <w:pPr>
        <w:pStyle w:val="XXXNormal"/>
        <w:ind w:left="2127" w:hanging="965"/>
      </w:pPr>
      <w:r w:rsidRPr="007C19A9">
        <w:t xml:space="preserve">Permitir a inclusão, parametrização e gerenciamento </w:t>
      </w:r>
      <w:r>
        <w:t xml:space="preserve">de </w:t>
      </w:r>
      <w:r w:rsidRPr="007C19A9">
        <w:t>benefícios.</w:t>
      </w:r>
    </w:p>
    <w:p w:rsidR="00E00791" w:rsidRDefault="00E00791" w:rsidP="00E00791">
      <w:pPr>
        <w:pStyle w:val="XXXNormal"/>
        <w:ind w:left="2127" w:hanging="965"/>
      </w:pPr>
      <w:r w:rsidRPr="00F51167">
        <w:lastRenderedPageBreak/>
        <w:t>Permitir a identificação dos funcionários afastados, de modo que esta informação gere um relatório quanto à obrigatoriedade de deposito identificado por parte do funcionário para a manutenção do plano de saúde.</w:t>
      </w:r>
    </w:p>
    <w:p w:rsidR="00E00791" w:rsidRDefault="00E00791" w:rsidP="00E00791">
      <w:pPr>
        <w:pStyle w:val="XXXNormal"/>
        <w:ind w:left="2127" w:hanging="965"/>
      </w:pPr>
      <w:r w:rsidRPr="00E34BBA">
        <w:t>Permitir a emissão de relatório, para fins de imposto de renda, individual</w:t>
      </w:r>
      <w:r>
        <w:t>.</w:t>
      </w:r>
    </w:p>
    <w:p w:rsidR="00E00791" w:rsidRDefault="00E00791" w:rsidP="00E00791">
      <w:pPr>
        <w:pStyle w:val="XXXNormal"/>
        <w:ind w:left="2127" w:hanging="965"/>
      </w:pPr>
      <w:r w:rsidRPr="00E34BBA">
        <w:t>Permitir a inclusão, consulta e alteração dos dados cadastrais referentes aos fornecedores.</w:t>
      </w:r>
    </w:p>
    <w:p w:rsidR="00E00791" w:rsidRDefault="00E00791" w:rsidP="00E00791">
      <w:pPr>
        <w:pStyle w:val="XXXNormal"/>
        <w:ind w:left="2127" w:hanging="965"/>
      </w:pPr>
      <w:r w:rsidRPr="00795424">
        <w:t>Permitir a inclusão, exclusão, bem como geração de relatórios de associados, tipos de planos e valores relacionados às parcelas dos funcionários optantes.</w:t>
      </w:r>
    </w:p>
    <w:p w:rsidR="00E00791" w:rsidRDefault="00E00791" w:rsidP="00E00791">
      <w:pPr>
        <w:pStyle w:val="XXXNormal"/>
        <w:ind w:left="2127" w:hanging="965"/>
      </w:pPr>
      <w:r w:rsidRPr="003A268A">
        <w:t>Permitir a geração de relatórios referentes aos funcionários afastados junto ao INSS, bem como a manutenção destas informações.</w:t>
      </w:r>
    </w:p>
    <w:p w:rsidR="00E00791" w:rsidRDefault="00E00791" w:rsidP="00E00791">
      <w:pPr>
        <w:pStyle w:val="XXXNormal"/>
        <w:ind w:left="2127" w:hanging="965"/>
      </w:pPr>
      <w:r w:rsidRPr="00B31C3B">
        <w:t>Permitir a inclusão, consulta e alteração de dados cadastrais referentes aos fornecedores</w:t>
      </w:r>
      <w:r>
        <w:t xml:space="preserve"> de Vale Transporte</w:t>
      </w:r>
      <w:r w:rsidRPr="00B31C3B">
        <w:t>.</w:t>
      </w:r>
    </w:p>
    <w:p w:rsidR="00E00791" w:rsidRDefault="00E00791" w:rsidP="00E00791">
      <w:pPr>
        <w:pStyle w:val="XXXNormal"/>
        <w:ind w:left="2127" w:hanging="965"/>
      </w:pPr>
      <w:r w:rsidRPr="00E33648">
        <w:t>Realizar o cálculo relativo ao desconto em Folha de Pagamento do Vale Transporte, levando-se em consideração o valor gasto na compra e o porcentual máximo ou valor fixo a ser descontado, além de efetuar os cálculos de desconto em rescisão de contrato, conforme as regras vigentes.</w:t>
      </w:r>
    </w:p>
    <w:p w:rsidR="00E00791" w:rsidRDefault="00E00791" w:rsidP="00E00791">
      <w:pPr>
        <w:pStyle w:val="XXXNormal"/>
        <w:ind w:left="2127" w:hanging="965"/>
      </w:pPr>
      <w:r w:rsidRPr="002F635E">
        <w:t>A parametrização de todas as informações deve ser feita com base na legislação vigente.</w:t>
      </w:r>
    </w:p>
    <w:p w:rsidR="00E00791" w:rsidRDefault="00E00791" w:rsidP="00E00791">
      <w:pPr>
        <w:pStyle w:val="XXXNormal"/>
        <w:ind w:left="2127" w:hanging="965"/>
      </w:pPr>
      <w:r w:rsidRPr="002F635E">
        <w:t>Permitir gerar relatório referente às mudanças de local de</w:t>
      </w:r>
      <w:r>
        <w:t xml:space="preserve"> trabalho dos funcionários (filiais</w:t>
      </w:r>
      <w:r w:rsidRPr="002F635E">
        <w:t>).</w:t>
      </w:r>
    </w:p>
    <w:p w:rsidR="00E00791" w:rsidRDefault="00E00791" w:rsidP="00E00791">
      <w:pPr>
        <w:pStyle w:val="XXXNormal"/>
        <w:ind w:left="2127" w:hanging="965"/>
      </w:pPr>
      <w:r w:rsidRPr="000F34C9">
        <w:t>Permitir a geração de relatório referente ao número de funcionários demitidos.</w:t>
      </w:r>
    </w:p>
    <w:p w:rsidR="00E00791" w:rsidRDefault="00E00791" w:rsidP="00E00791">
      <w:pPr>
        <w:pStyle w:val="XXXNormal"/>
        <w:ind w:left="2127" w:hanging="965"/>
      </w:pPr>
      <w:r w:rsidRPr="0068561C">
        <w:t>Permitir a geração de relatório referente aos funcionários afastados junto ao INSS e do retorno destes.</w:t>
      </w:r>
    </w:p>
    <w:p w:rsidR="00E00791" w:rsidRDefault="00E00791" w:rsidP="00E00791">
      <w:pPr>
        <w:pStyle w:val="XXXNormal"/>
        <w:ind w:left="2127" w:hanging="965"/>
      </w:pPr>
      <w:r w:rsidRPr="0068561C">
        <w:t>Permitir a geração de relatório referente às funcionárias em gozo de licença maternidade e do retorno destas à Fundação.</w:t>
      </w:r>
    </w:p>
    <w:p w:rsidR="00E00791" w:rsidRDefault="00E00791" w:rsidP="00E00791">
      <w:pPr>
        <w:pStyle w:val="XXXNormal"/>
        <w:ind w:left="2127" w:hanging="965"/>
      </w:pPr>
      <w:r w:rsidRPr="00BF7953">
        <w:t>Realizar a parametrização das regras para apuração de número de dias para a compra do referido vale.</w:t>
      </w:r>
    </w:p>
    <w:p w:rsidR="00E00791" w:rsidRDefault="00E00791" w:rsidP="00E00791">
      <w:pPr>
        <w:pStyle w:val="XXXNormal"/>
        <w:ind w:left="2127" w:hanging="965"/>
      </w:pPr>
      <w:r w:rsidRPr="00BF7953">
        <w:t>Realizar o cálculo relativo ao desconto em Folha de Pagamento do Vale Refeição, levando-se em consideração o valor gasto na compra e o porcentual a ser descontado, além de efetuar os cálculos de desconto em rescisão de contrato, conforme as regras vigentes.</w:t>
      </w:r>
    </w:p>
    <w:p w:rsidR="00E00791" w:rsidRDefault="00E00791" w:rsidP="00E00791">
      <w:pPr>
        <w:pStyle w:val="XXXNormal"/>
        <w:ind w:left="2127" w:hanging="965"/>
      </w:pPr>
      <w:r w:rsidRPr="00986FCD">
        <w:t>Permitir a geração de relatório referente aos funcionários afastados junto ao INS</w:t>
      </w:r>
      <w:r>
        <w:t>S e do retorno deste</w:t>
      </w:r>
      <w:r w:rsidRPr="00986FCD">
        <w:t>.</w:t>
      </w:r>
    </w:p>
    <w:p w:rsidR="00E00791" w:rsidRPr="00E340C7" w:rsidRDefault="00E00791" w:rsidP="00E00791">
      <w:pPr>
        <w:pStyle w:val="XXXNormal"/>
        <w:ind w:left="2127" w:hanging="965"/>
        <w:rPr>
          <w:b/>
        </w:rPr>
      </w:pPr>
      <w:r w:rsidRPr="00E340C7">
        <w:lastRenderedPageBreak/>
        <w:t>Permitir consulta de dados e impressão de relatórios em período já encerrado.</w:t>
      </w:r>
    </w:p>
    <w:p w:rsidR="00E00791" w:rsidRPr="00D81B4D" w:rsidRDefault="00E00791" w:rsidP="00E00791">
      <w:pPr>
        <w:pStyle w:val="XXXNormal"/>
        <w:ind w:left="2127" w:hanging="965"/>
        <w:rPr>
          <w:b/>
        </w:rPr>
      </w:pPr>
      <w:r w:rsidRPr="00D81B4D">
        <w:t>Oferecer mecanismo de pesquisa de funcionários por qualquer parte do nome, número de matrícula ou unidade.</w:t>
      </w:r>
    </w:p>
    <w:p w:rsidR="00E00791" w:rsidRPr="00D81B4D" w:rsidRDefault="00E00791" w:rsidP="00E00791">
      <w:pPr>
        <w:pStyle w:val="XXXNormal"/>
        <w:ind w:left="2127" w:hanging="965"/>
        <w:rPr>
          <w:b/>
        </w:rPr>
      </w:pPr>
      <w:r w:rsidRPr="00D81B4D">
        <w:t xml:space="preserve">Permitir a anexação de documentos do funcionário, </w:t>
      </w:r>
      <w:r>
        <w:t>no mínimo, em formatos como</w:t>
      </w:r>
      <w:r w:rsidRPr="00D81B4D">
        <w:t xml:space="preserve"> PDF e JPG.</w:t>
      </w:r>
    </w:p>
    <w:p w:rsidR="00E00791" w:rsidRPr="00D81B4D" w:rsidRDefault="00E00791" w:rsidP="00E00791">
      <w:pPr>
        <w:pStyle w:val="XXXNormal"/>
        <w:ind w:left="2127" w:hanging="965"/>
        <w:rPr>
          <w:b/>
        </w:rPr>
      </w:pPr>
      <w:r w:rsidRPr="00D81B4D">
        <w:t xml:space="preserve">Permitir o controle de matrículas e fichas </w:t>
      </w:r>
      <w:r>
        <w:t>de registros</w:t>
      </w:r>
      <w:r w:rsidRPr="00D81B4D">
        <w:t>.</w:t>
      </w:r>
    </w:p>
    <w:p w:rsidR="00E00791" w:rsidRPr="00D81B4D" w:rsidRDefault="00E00791" w:rsidP="00E00791">
      <w:pPr>
        <w:pStyle w:val="XXXNormal"/>
        <w:ind w:left="2127" w:hanging="965"/>
        <w:rPr>
          <w:b/>
        </w:rPr>
      </w:pPr>
      <w:r w:rsidRPr="00D81B4D">
        <w:t>Permitir o registro do funcionário com matrícula numérica sequencial c</w:t>
      </w:r>
      <w:r>
        <w:t>om limite mínimo de cinco</w:t>
      </w:r>
      <w:r w:rsidRPr="00D81B4D">
        <w:t xml:space="preserve"> dígitos.</w:t>
      </w:r>
    </w:p>
    <w:p w:rsidR="00E00791" w:rsidRPr="00D81B4D" w:rsidRDefault="00E00791" w:rsidP="00E00791">
      <w:pPr>
        <w:pStyle w:val="XXXNormal"/>
        <w:ind w:left="2127" w:hanging="965"/>
        <w:rPr>
          <w:b/>
        </w:rPr>
      </w:pPr>
      <w:r w:rsidRPr="00D81B4D">
        <w:t>Permitir o gerenciamento de prontuário do funcionário no sistema, possibilitando, por exemplo, o cadastro de ocorrências como licença maternidade, auxílio doença etc., parametrizáveis para o devido desconto.</w:t>
      </w:r>
    </w:p>
    <w:p w:rsidR="00E00791" w:rsidRPr="00D00DE2" w:rsidRDefault="00E00791" w:rsidP="00E00791">
      <w:pPr>
        <w:pStyle w:val="XXXNormal"/>
        <w:ind w:left="2127" w:hanging="965"/>
        <w:rPr>
          <w:b/>
        </w:rPr>
      </w:pPr>
      <w:r w:rsidRPr="00D81B4D">
        <w:t>Permitir o cadastro e controle de estagiário no sistema, disponibilizando a inserção das informações pertinentes do estágio, por exemplo, dados pessoais do estagiário, agente integrador, supervisor do estágio, instituição de ensino, coordenador do curso e unidade concedente.</w:t>
      </w:r>
    </w:p>
    <w:p w:rsidR="00E00791" w:rsidRPr="002F1D41" w:rsidRDefault="00E00791" w:rsidP="00E00791">
      <w:pPr>
        <w:pStyle w:val="XXXNormal"/>
        <w:ind w:left="2127" w:hanging="965"/>
        <w:rPr>
          <w:b/>
        </w:rPr>
      </w:pPr>
      <w:r w:rsidRPr="00D00DE2">
        <w:t>Permitir, para cada vínculo empregatício com a instituição, controle de cargo, nível, função e centro de custo.</w:t>
      </w:r>
    </w:p>
    <w:p w:rsidR="00E00791" w:rsidRPr="00AB6FE4" w:rsidRDefault="00E00791" w:rsidP="00E00791">
      <w:pPr>
        <w:pStyle w:val="XXXNormal"/>
        <w:ind w:left="2127" w:hanging="965"/>
        <w:rPr>
          <w:b/>
        </w:rPr>
      </w:pPr>
      <w:r w:rsidRPr="00AB6FE4">
        <w:t>Permitir a contagem do prazo legal (responsabilidade da empresa e responsabilidade do INSS conforme legislação vigente) para pagamento dos atestados médicos e licenças junto à Previdência Social.</w:t>
      </w:r>
    </w:p>
    <w:p w:rsidR="00E00791" w:rsidRPr="002A4405" w:rsidRDefault="00E00791" w:rsidP="00E00791">
      <w:pPr>
        <w:pStyle w:val="XXXNormal"/>
        <w:ind w:left="2127" w:hanging="965"/>
        <w:rPr>
          <w:b/>
        </w:rPr>
      </w:pPr>
      <w:r w:rsidRPr="00C24EBE">
        <w:t>Permitir a integração nativa</w:t>
      </w:r>
      <w:r>
        <w:t xml:space="preserve"> dentro do sistema</w:t>
      </w:r>
      <w:r w:rsidRPr="00C24EBE">
        <w:t xml:space="preserve"> com as movimentações dos colaboradores (admissão, frequência, alteração contratual, atestados, afastamentos, rescisão etc.).</w:t>
      </w:r>
    </w:p>
    <w:p w:rsidR="00E00791" w:rsidRPr="002A4405" w:rsidRDefault="00E00791" w:rsidP="00E00791">
      <w:pPr>
        <w:pStyle w:val="XXXNormal"/>
        <w:ind w:left="2127" w:hanging="965"/>
        <w:rPr>
          <w:b/>
        </w:rPr>
      </w:pPr>
      <w:r w:rsidRPr="002A4405">
        <w:t>Possibilidade de cadastrar mais de um pensionista para um mesmo funcionário.</w:t>
      </w:r>
    </w:p>
    <w:p w:rsidR="00E00791" w:rsidRPr="002A4405" w:rsidRDefault="00E00791" w:rsidP="00E00791">
      <w:pPr>
        <w:pStyle w:val="XXXNormal"/>
        <w:ind w:left="2127" w:hanging="965"/>
        <w:rPr>
          <w:b/>
        </w:rPr>
      </w:pPr>
      <w:r w:rsidRPr="002A4405">
        <w:t>Permitir a parametrização de diversos tipos de cálculos para pensões alimentícias com base, por exemplo, no salário bruto, líquido ou no salário mínimo.</w:t>
      </w:r>
    </w:p>
    <w:p w:rsidR="00E00791" w:rsidRPr="002A4405" w:rsidRDefault="00E00791" w:rsidP="00E00791">
      <w:pPr>
        <w:pStyle w:val="XXXNormal"/>
        <w:ind w:left="2127" w:hanging="965"/>
        <w:rPr>
          <w:b/>
        </w:rPr>
      </w:pPr>
      <w:r w:rsidRPr="002A4405">
        <w:t xml:space="preserve">Permitir realizar cálculo segmentado </w:t>
      </w:r>
      <w:r>
        <w:t>por diversos tipos de filtros</w:t>
      </w:r>
      <w:r w:rsidRPr="002A4405">
        <w:t>, a saber: empresa, regionais, diretorias, departamentos, cargos, sindicatos, vínculo empregatício, grupo de funcionários e individual.</w:t>
      </w:r>
    </w:p>
    <w:p w:rsidR="00E00791" w:rsidRPr="00CE1FAD" w:rsidRDefault="00E00791" w:rsidP="00E00791">
      <w:pPr>
        <w:pStyle w:val="XXXNormal"/>
        <w:ind w:left="2127" w:hanging="965"/>
        <w:rPr>
          <w:b/>
        </w:rPr>
      </w:pPr>
      <w:r w:rsidRPr="002A4405">
        <w:t>Permitir lançamentos de rubricas que serão processadas em datas futuras.</w:t>
      </w:r>
    </w:p>
    <w:p w:rsidR="00E00791" w:rsidRPr="00CE1FAD" w:rsidRDefault="00E00791" w:rsidP="00E00791">
      <w:pPr>
        <w:pStyle w:val="XXXNormal"/>
        <w:ind w:left="2127" w:hanging="965"/>
        <w:rPr>
          <w:b/>
        </w:rPr>
      </w:pPr>
      <w:r w:rsidRPr="00CE1FAD">
        <w:t>Permitir a geração de simulações (impacto na folha) de aumento salarial por cargo e mudança de valores de faixa salarial.</w:t>
      </w:r>
    </w:p>
    <w:p w:rsidR="00E00791" w:rsidRPr="00CE1FAD" w:rsidRDefault="00E00791" w:rsidP="00E00791">
      <w:pPr>
        <w:pStyle w:val="XXXNormal"/>
        <w:ind w:left="2127" w:hanging="965"/>
        <w:rPr>
          <w:b/>
        </w:rPr>
      </w:pPr>
      <w:r w:rsidRPr="00CE1FAD">
        <w:lastRenderedPageBreak/>
        <w:t>Permitir o controle, manutenção e gere</w:t>
      </w:r>
      <w:r>
        <w:t>nciamento de licença maternidade</w:t>
      </w:r>
      <w:r w:rsidRPr="00CE1FAD">
        <w:t xml:space="preserve"> conforme legislação vigente.</w:t>
      </w:r>
    </w:p>
    <w:p w:rsidR="00E00791" w:rsidRPr="001E6163" w:rsidRDefault="00E00791" w:rsidP="00E00791">
      <w:pPr>
        <w:pStyle w:val="XXXNormal"/>
        <w:ind w:left="2127" w:hanging="965"/>
        <w:rPr>
          <w:b/>
        </w:rPr>
      </w:pPr>
      <w:r w:rsidRPr="00CE1FAD">
        <w:t xml:space="preserve">Permitir o controle dos prazos referentes aos vencimentos dos períodos aquisitivos para concessão de férias conforme </w:t>
      </w:r>
      <w:r>
        <w:t>CLT com</w:t>
      </w:r>
      <w:r w:rsidRPr="00CE1FAD">
        <w:t xml:space="preserve"> para vários níveis (funcionário, setor de gestão de pessoas e gestor da área).</w:t>
      </w:r>
    </w:p>
    <w:p w:rsidR="00E00791" w:rsidRPr="00267D90" w:rsidRDefault="00E00791" w:rsidP="00E00791">
      <w:pPr>
        <w:pStyle w:val="XXXNormal"/>
        <w:ind w:left="2127" w:hanging="965"/>
        <w:rPr>
          <w:b/>
        </w:rPr>
      </w:pPr>
      <w:r w:rsidRPr="001E6163">
        <w:t>Permitir o registro de dados pessoais, de endereço e documentação de pessoas que possuam ou já possuíram vínculo funcional com a instituição.</w:t>
      </w:r>
    </w:p>
    <w:p w:rsidR="00E00791" w:rsidRPr="00267D90" w:rsidRDefault="00E00791" w:rsidP="00E00791">
      <w:pPr>
        <w:pStyle w:val="XXXNormal"/>
        <w:ind w:left="2127" w:hanging="965"/>
        <w:rPr>
          <w:b/>
        </w:rPr>
      </w:pPr>
      <w:r w:rsidRPr="00267D90">
        <w:t>Permitir a criação de matrícula única, que deverá ser sequencial.</w:t>
      </w:r>
    </w:p>
    <w:p w:rsidR="00E00791" w:rsidRPr="00B61EB1" w:rsidRDefault="00E00791" w:rsidP="00E00791">
      <w:pPr>
        <w:pStyle w:val="XXXNormal"/>
        <w:ind w:left="2127" w:hanging="965"/>
        <w:rPr>
          <w:b/>
        </w:rPr>
      </w:pPr>
      <w:r w:rsidRPr="00B61EB1">
        <w:t>Ao incluir determinado funcionário, permitir migração das informações na base de dados caso o mesmo já tenha sido cadastrado na instituição.</w:t>
      </w:r>
    </w:p>
    <w:p w:rsidR="00E00791" w:rsidRPr="000B3A7C" w:rsidRDefault="00E00791" w:rsidP="00E00791">
      <w:pPr>
        <w:pStyle w:val="XXXNormal"/>
        <w:ind w:left="2127" w:hanging="965"/>
        <w:rPr>
          <w:b/>
        </w:rPr>
      </w:pPr>
      <w:r w:rsidRPr="000B3A7C">
        <w:t>Permitir cadastro de autônomos, além do controle e manutenção de RPA (Recibos de Pagamento de Autônomos).</w:t>
      </w:r>
    </w:p>
    <w:p w:rsidR="00E00791" w:rsidRPr="000B3A7C" w:rsidRDefault="00E00791" w:rsidP="00E00791">
      <w:pPr>
        <w:pStyle w:val="XXXNormal"/>
        <w:ind w:left="2127" w:hanging="965"/>
        <w:rPr>
          <w:b/>
        </w:rPr>
      </w:pPr>
      <w:r w:rsidRPr="000B3A7C">
        <w:t>Permitir a manutenção da formação escolar do profissional/estagiário.</w:t>
      </w:r>
    </w:p>
    <w:p w:rsidR="00E00791" w:rsidRPr="00AB7631" w:rsidRDefault="00E00791" w:rsidP="00E00791">
      <w:pPr>
        <w:pStyle w:val="XXXNormal"/>
        <w:ind w:left="2127" w:hanging="965"/>
        <w:rPr>
          <w:b/>
        </w:rPr>
      </w:pPr>
      <w:r w:rsidRPr="002456F3">
        <w:t>Permitir acesso a ferramentas, relatórios e ou rotinas para conferências da folha, em qualquer nível da estrutura organizacional da contratante.</w:t>
      </w:r>
    </w:p>
    <w:p w:rsidR="00E00791" w:rsidRPr="00675E53" w:rsidRDefault="00E00791" w:rsidP="00E00791">
      <w:pPr>
        <w:pStyle w:val="XXXNormal"/>
        <w:ind w:left="2127" w:hanging="965"/>
        <w:rPr>
          <w:b/>
        </w:rPr>
      </w:pPr>
      <w:r w:rsidRPr="00AB7631">
        <w:t>Permitir a geração de relatórios para emissã</w:t>
      </w:r>
      <w:r>
        <w:t>o de holerite, arquivo bancário</w:t>
      </w:r>
      <w:r w:rsidRPr="00AB7631">
        <w:t xml:space="preserve"> e folha de pagamento analítica.</w:t>
      </w:r>
    </w:p>
    <w:p w:rsidR="00E00791" w:rsidRPr="007C7474" w:rsidRDefault="00E00791" w:rsidP="00E00791">
      <w:pPr>
        <w:pStyle w:val="XXXNormal"/>
        <w:ind w:left="2127" w:hanging="965"/>
        <w:rPr>
          <w:b/>
        </w:rPr>
      </w:pPr>
      <w:r w:rsidRPr="00675E53">
        <w:t>Permitir o gerenciamento de horas extras, adicional noturno, dentre outros, para composição dos cálculos de médias.</w:t>
      </w:r>
    </w:p>
    <w:p w:rsidR="00E00791" w:rsidRPr="004727F5" w:rsidRDefault="00E00791" w:rsidP="00E00791">
      <w:pPr>
        <w:pStyle w:val="XXXNormal"/>
        <w:ind w:left="2127" w:hanging="965"/>
        <w:rPr>
          <w:b/>
        </w:rPr>
      </w:pPr>
      <w:r w:rsidRPr="009C5065">
        <w:t>Permitir o acionamento de rotinas específicas de movimentação de pessoal (promoções, transferências, frequência, afastamentos, rescisão de contrato e lançamentos para os cálculos) de forma direta e de acordo com os níveis de permissão de acesso.</w:t>
      </w:r>
    </w:p>
    <w:p w:rsidR="00E00791" w:rsidRPr="004727F5" w:rsidRDefault="00E00791" w:rsidP="00E00791">
      <w:pPr>
        <w:pStyle w:val="XXXNormal"/>
        <w:ind w:left="2127" w:hanging="965"/>
        <w:rPr>
          <w:b/>
        </w:rPr>
      </w:pPr>
      <w:r w:rsidRPr="004727F5">
        <w:t>Permitir a manutenção de informações relacionadas a outros vínculos empregatícios para efeito de recolhimento do INSS do funcionário.</w:t>
      </w:r>
    </w:p>
    <w:p w:rsidR="00E00791" w:rsidRPr="00571228" w:rsidRDefault="00E00791" w:rsidP="00E00791">
      <w:pPr>
        <w:pStyle w:val="XXXNormal"/>
        <w:ind w:left="2127" w:hanging="965"/>
        <w:rPr>
          <w:b/>
        </w:rPr>
      </w:pPr>
      <w:r w:rsidRPr="00571228">
        <w:t>Permitir o cadastro de registro dos dependentes para Imposto de Renda.</w:t>
      </w:r>
    </w:p>
    <w:p w:rsidR="00E00791" w:rsidRPr="00571228" w:rsidRDefault="00E00791" w:rsidP="00E00791">
      <w:pPr>
        <w:pStyle w:val="XXXNormal"/>
        <w:ind w:left="2127" w:hanging="965"/>
        <w:rPr>
          <w:b/>
        </w:rPr>
      </w:pPr>
      <w:r w:rsidRPr="00571228">
        <w:t>Permitir o cadastro de registro dos dependentes para convênio médico.</w:t>
      </w:r>
    </w:p>
    <w:p w:rsidR="00E00791" w:rsidRPr="00571228" w:rsidRDefault="00E00791" w:rsidP="00E00791">
      <w:pPr>
        <w:pStyle w:val="XXXNormal"/>
        <w:ind w:left="2127" w:hanging="965"/>
        <w:rPr>
          <w:b/>
        </w:rPr>
      </w:pPr>
      <w:r w:rsidRPr="00571228">
        <w:t>Permitir consultas e emissão de relatórios relacionados às informações dos dados pessoais dos dependentes.</w:t>
      </w:r>
    </w:p>
    <w:p w:rsidR="00E00791" w:rsidRPr="00DC3027" w:rsidRDefault="00E00791" w:rsidP="00E00791">
      <w:pPr>
        <w:pStyle w:val="XXXNormal"/>
        <w:ind w:left="2127" w:hanging="965"/>
        <w:rPr>
          <w:b/>
        </w:rPr>
      </w:pPr>
      <w:r w:rsidRPr="00DC3027">
        <w:t>Permitir a manutenção de dados pessoais dos estagiários.</w:t>
      </w:r>
    </w:p>
    <w:p w:rsidR="00E00791" w:rsidRPr="003F20F4" w:rsidRDefault="00E00791" w:rsidP="00E00791">
      <w:pPr>
        <w:pStyle w:val="XXXNormal"/>
        <w:ind w:left="2127" w:hanging="965"/>
        <w:rPr>
          <w:b/>
        </w:rPr>
      </w:pPr>
      <w:r w:rsidRPr="00DC3027">
        <w:t>Permitir a manutenção de dados bancários de estagiários.</w:t>
      </w:r>
    </w:p>
    <w:p w:rsidR="00E00791" w:rsidRPr="003F20F4" w:rsidRDefault="00E00791" w:rsidP="00E00791">
      <w:pPr>
        <w:pStyle w:val="XXXNormal"/>
        <w:ind w:left="2127" w:hanging="965"/>
        <w:rPr>
          <w:b/>
        </w:rPr>
      </w:pPr>
      <w:r w:rsidRPr="003F20F4">
        <w:t>Permitir o controle de presença e pagamento de estagiários.</w:t>
      </w:r>
    </w:p>
    <w:p w:rsidR="00E00791" w:rsidRPr="003F20F4" w:rsidRDefault="00E00791" w:rsidP="00E00791">
      <w:pPr>
        <w:pStyle w:val="XXXNormal"/>
        <w:ind w:left="2127" w:hanging="965"/>
        <w:rPr>
          <w:b/>
        </w:rPr>
      </w:pPr>
      <w:r w:rsidRPr="003F20F4">
        <w:lastRenderedPageBreak/>
        <w:t>Permitir consultas e emissão de relatórios relacionados aos dados pessoais, dados de pagamentos, evolução profissional (histórico).</w:t>
      </w:r>
    </w:p>
    <w:p w:rsidR="00E00791" w:rsidRPr="00C00149" w:rsidRDefault="00E00791" w:rsidP="00E00791">
      <w:pPr>
        <w:pStyle w:val="XXXNormal"/>
        <w:ind w:left="2127" w:hanging="965"/>
        <w:rPr>
          <w:b/>
        </w:rPr>
      </w:pPr>
      <w:r w:rsidRPr="00C00149">
        <w:t>Permitir fazer cálculos de pagamentos das bolsas e benefícios.</w:t>
      </w:r>
    </w:p>
    <w:p w:rsidR="00E00791" w:rsidRPr="0013166D" w:rsidRDefault="00E00791" w:rsidP="00E00791">
      <w:pPr>
        <w:pStyle w:val="XXXNormal"/>
        <w:ind w:left="2127" w:hanging="965"/>
        <w:rPr>
          <w:b/>
        </w:rPr>
      </w:pPr>
      <w:r w:rsidRPr="00C00149">
        <w:t>Permitir consultas e emissão de relatórios de todos os tipos de afastamento do funcionário, inclusive férias.</w:t>
      </w:r>
    </w:p>
    <w:p w:rsidR="00E00791" w:rsidRPr="00735DFD" w:rsidRDefault="00E00791" w:rsidP="00E00791">
      <w:pPr>
        <w:pStyle w:val="XXXNormal"/>
        <w:ind w:left="2127" w:hanging="965"/>
        <w:rPr>
          <w:b/>
        </w:rPr>
      </w:pPr>
      <w:r w:rsidRPr="0013166D">
        <w:t>Permitir o cadastro de tipos de licenças que venham a interferir em indenizações de férias.</w:t>
      </w:r>
    </w:p>
    <w:p w:rsidR="00E00791" w:rsidRPr="00735DFD" w:rsidRDefault="00E00791" w:rsidP="00E00791">
      <w:pPr>
        <w:pStyle w:val="XXXNormal"/>
        <w:ind w:left="2127" w:hanging="965"/>
        <w:rPr>
          <w:b/>
        </w:rPr>
      </w:pPr>
      <w:r w:rsidRPr="00735DFD">
        <w:t>Permitir o controle de tipos de estabilidades conforme regras da CLT.</w:t>
      </w:r>
    </w:p>
    <w:p w:rsidR="00E00791" w:rsidRPr="00735DFD" w:rsidRDefault="00E00791" w:rsidP="00E00791">
      <w:pPr>
        <w:pStyle w:val="XXXNormal"/>
        <w:ind w:left="2127" w:hanging="965"/>
        <w:rPr>
          <w:b/>
        </w:rPr>
      </w:pPr>
      <w:r w:rsidRPr="00735DFD">
        <w:t xml:space="preserve">Permitir o controle de afastamentos legais, conforme artigo 473 da CLT. </w:t>
      </w:r>
    </w:p>
    <w:p w:rsidR="00E00791" w:rsidRPr="00735DFD" w:rsidRDefault="00E00791" w:rsidP="00E00791">
      <w:pPr>
        <w:pStyle w:val="XXXNormal"/>
        <w:ind w:left="2127" w:hanging="965"/>
        <w:rPr>
          <w:b/>
        </w:rPr>
      </w:pPr>
      <w:r w:rsidRPr="00735DFD">
        <w:t>Validar conforme legislação trabalhista os períodos de afastamento para a concessão de férias.</w:t>
      </w:r>
    </w:p>
    <w:p w:rsidR="00E00791" w:rsidRPr="00A00110" w:rsidRDefault="00E00791" w:rsidP="00E00791">
      <w:pPr>
        <w:pStyle w:val="XXXNormal"/>
        <w:ind w:left="2127" w:hanging="965"/>
        <w:rPr>
          <w:b/>
        </w:rPr>
      </w:pPr>
      <w:r w:rsidRPr="00A00110">
        <w:t>O sistema deve permitir o controle de afastamentos dos profissionais por doenças conforme legislação vigente.</w:t>
      </w:r>
    </w:p>
    <w:p w:rsidR="00E00791" w:rsidRDefault="00E00791" w:rsidP="00E00791">
      <w:pPr>
        <w:pStyle w:val="XXXNormal"/>
        <w:ind w:left="2127" w:hanging="965"/>
        <w:rPr>
          <w:b/>
        </w:rPr>
      </w:pPr>
      <w:r w:rsidRPr="00A00110">
        <w:t>Permitir emissão de requerimento de benefício por incapacidade e último dia trabalhado.</w:t>
      </w:r>
    </w:p>
    <w:p w:rsidR="00E00791" w:rsidRPr="009F7051" w:rsidRDefault="00E00791" w:rsidP="00E00791">
      <w:pPr>
        <w:pStyle w:val="XXXNormal"/>
        <w:ind w:left="2127" w:hanging="965"/>
        <w:rPr>
          <w:b/>
        </w:rPr>
      </w:pPr>
      <w:r w:rsidRPr="009F7051">
        <w:t>Permitir a geração de relatório para controle de idade dos filhos dos titulares que atingirem 21 anos e dos que, na condição de estudante, atingirem 24 anos, para fins de desligamento de dependência do benefício.</w:t>
      </w:r>
    </w:p>
    <w:p w:rsidR="00E00791" w:rsidRDefault="00E00791" w:rsidP="00E00791">
      <w:pPr>
        <w:pStyle w:val="XXXNormal"/>
        <w:ind w:left="2127" w:hanging="965"/>
        <w:rPr>
          <w:b/>
        </w:rPr>
      </w:pPr>
      <w:r w:rsidRPr="00927626">
        <w:t>Permitir fazer a governança dos eventos e transmissões, realizando o controle de protocolos de retorno.</w:t>
      </w:r>
    </w:p>
    <w:p w:rsidR="00E00791" w:rsidRPr="005C084E" w:rsidRDefault="00E00791" w:rsidP="00E00791">
      <w:pPr>
        <w:pStyle w:val="XXXNormal"/>
        <w:numPr>
          <w:ilvl w:val="0"/>
          <w:numId w:val="0"/>
        </w:numPr>
        <w:ind w:left="2127"/>
        <w:rPr>
          <w:b/>
          <w:color w:val="FF0000"/>
        </w:rPr>
      </w:pPr>
    </w:p>
    <w:p w:rsidR="00E00791" w:rsidRDefault="00E00791" w:rsidP="00E00791">
      <w:pPr>
        <w:pStyle w:val="XNegrito"/>
        <w:spacing w:before="600"/>
      </w:pPr>
      <w:r>
        <w:t>DA HOSPEDAGEM EM NUVEM (</w:t>
      </w:r>
      <w:proofErr w:type="spellStart"/>
      <w:r>
        <w:t>Cloud</w:t>
      </w:r>
      <w:proofErr w:type="spellEnd"/>
      <w:r>
        <w:t xml:space="preserve"> </w:t>
      </w:r>
      <w:proofErr w:type="spellStart"/>
      <w:r>
        <w:t>Computing</w:t>
      </w:r>
      <w:proofErr w:type="spellEnd"/>
      <w:r>
        <w:t>)</w:t>
      </w:r>
    </w:p>
    <w:p w:rsidR="00E00791" w:rsidRDefault="00E00791" w:rsidP="00E00791">
      <w:pPr>
        <w:pStyle w:val="XXNormal"/>
        <w:ind w:left="1134" w:hanging="774"/>
      </w:pPr>
      <w:r w:rsidRPr="001B548C">
        <w:t>O serviço de hospedagem em nuvem (</w:t>
      </w:r>
      <w:proofErr w:type="spellStart"/>
      <w:r w:rsidRPr="001B548C">
        <w:rPr>
          <w:i/>
        </w:rPr>
        <w:t>cloud</w:t>
      </w:r>
      <w:proofErr w:type="spellEnd"/>
      <w:r w:rsidRPr="001B548C">
        <w:rPr>
          <w:i/>
        </w:rPr>
        <w:t xml:space="preserve"> </w:t>
      </w:r>
      <w:proofErr w:type="spellStart"/>
      <w:r w:rsidRPr="001B548C">
        <w:rPr>
          <w:i/>
        </w:rPr>
        <w:t>computing</w:t>
      </w:r>
      <w:proofErr w:type="spellEnd"/>
      <w:r w:rsidRPr="001B548C">
        <w:t>)</w:t>
      </w:r>
      <w:r>
        <w:t xml:space="preserve"> deverá ser de responsabilidade da CONTRATADA.</w:t>
      </w:r>
    </w:p>
    <w:p w:rsidR="00E00791" w:rsidRDefault="00E00791" w:rsidP="00E00791">
      <w:pPr>
        <w:pStyle w:val="XXNormal"/>
        <w:ind w:left="1134" w:hanging="774"/>
      </w:pPr>
      <w:r>
        <w:t xml:space="preserve">O software deverá ser hospedado sob estrutura de </w:t>
      </w:r>
      <w:proofErr w:type="spellStart"/>
      <w:r>
        <w:t>datacenter’s</w:t>
      </w:r>
      <w:proofErr w:type="spellEnd"/>
      <w:r>
        <w:t>, dos quais deverão ser de no mínimo 2 (dois) e estar</w:t>
      </w:r>
      <w:r w:rsidRPr="001B548C">
        <w:t xml:space="preserve"> em locais diferentes,</w:t>
      </w:r>
      <w:r>
        <w:t xml:space="preserve"> </w:t>
      </w:r>
      <w:r w:rsidRPr="001B548C">
        <w:t>com alta disponibilidade (redundância), e que garanta</w:t>
      </w:r>
      <w:r>
        <w:t>m</w:t>
      </w:r>
      <w:r w:rsidRPr="001B548C">
        <w:t xml:space="preserve"> a integridade, segurança e sigilo dos dados.</w:t>
      </w:r>
    </w:p>
    <w:p w:rsidR="00E00791" w:rsidRPr="00014FA7" w:rsidRDefault="00E00791" w:rsidP="00E00791">
      <w:pPr>
        <w:pStyle w:val="XXNormal"/>
        <w:ind w:left="1134" w:hanging="774"/>
      </w:pPr>
      <w:r w:rsidRPr="0091626B">
        <w:t xml:space="preserve">A </w:t>
      </w:r>
      <w:r>
        <w:t>CONTRATADA</w:t>
      </w:r>
      <w:r w:rsidRPr="0091626B">
        <w:t xml:space="preserve"> fica responsável pelas consequências de possíveis usos indevidos de informações obtidas indevidamente de sua infraestrutura </w:t>
      </w:r>
      <w:r>
        <w:t>de TI ou de terceiros.</w:t>
      </w:r>
    </w:p>
    <w:p w:rsidR="00E00791" w:rsidRPr="006D5E71" w:rsidRDefault="00E00791" w:rsidP="00E00791">
      <w:pPr>
        <w:pStyle w:val="PargrafodaLista"/>
        <w:numPr>
          <w:ilvl w:val="0"/>
          <w:numId w:val="11"/>
        </w:numPr>
        <w:spacing w:after="0" w:line="320" w:lineRule="exact"/>
        <w:jc w:val="both"/>
        <w:rPr>
          <w:rFonts w:ascii="Arial" w:hAnsi="Arial" w:cs="Arial"/>
          <w:vanish/>
        </w:rPr>
      </w:pPr>
    </w:p>
    <w:p w:rsidR="00E00791" w:rsidRPr="006D5E71" w:rsidRDefault="00E00791" w:rsidP="00E00791">
      <w:pPr>
        <w:pStyle w:val="PargrafodaLista"/>
        <w:numPr>
          <w:ilvl w:val="0"/>
          <w:numId w:val="11"/>
        </w:numPr>
        <w:spacing w:after="0" w:line="320" w:lineRule="exact"/>
        <w:jc w:val="both"/>
        <w:rPr>
          <w:rFonts w:ascii="Arial" w:hAnsi="Arial" w:cs="Arial"/>
          <w:vanish/>
        </w:rPr>
      </w:pPr>
    </w:p>
    <w:p w:rsidR="00E00791" w:rsidRPr="006D5E71" w:rsidRDefault="00E00791" w:rsidP="00E00791">
      <w:pPr>
        <w:pStyle w:val="PargrafodaLista"/>
        <w:numPr>
          <w:ilvl w:val="0"/>
          <w:numId w:val="11"/>
        </w:numPr>
        <w:spacing w:after="0" w:line="320" w:lineRule="exact"/>
        <w:jc w:val="both"/>
        <w:rPr>
          <w:rFonts w:ascii="Arial" w:hAnsi="Arial" w:cs="Arial"/>
          <w:vanish/>
        </w:rPr>
      </w:pPr>
    </w:p>
    <w:p w:rsidR="00E00791" w:rsidRPr="006D5E71" w:rsidRDefault="00E00791" w:rsidP="00E00791">
      <w:pPr>
        <w:pStyle w:val="PargrafodaLista"/>
        <w:numPr>
          <w:ilvl w:val="0"/>
          <w:numId w:val="11"/>
        </w:numPr>
        <w:spacing w:after="0" w:line="320" w:lineRule="exact"/>
        <w:jc w:val="both"/>
        <w:rPr>
          <w:rFonts w:ascii="Arial" w:hAnsi="Arial" w:cs="Arial"/>
          <w:vanish/>
        </w:rPr>
      </w:pPr>
    </w:p>
    <w:p w:rsidR="00E00791" w:rsidRPr="006D5E71" w:rsidRDefault="00E00791" w:rsidP="00E00791">
      <w:pPr>
        <w:pStyle w:val="PargrafodaLista"/>
        <w:numPr>
          <w:ilvl w:val="0"/>
          <w:numId w:val="11"/>
        </w:numPr>
        <w:spacing w:after="0" w:line="320" w:lineRule="exact"/>
        <w:jc w:val="both"/>
        <w:rPr>
          <w:rFonts w:ascii="Arial" w:hAnsi="Arial" w:cs="Arial"/>
          <w:vanish/>
        </w:rPr>
      </w:pPr>
    </w:p>
    <w:p w:rsidR="00E00791" w:rsidRPr="006D5E71" w:rsidRDefault="00E00791" w:rsidP="00E00791">
      <w:pPr>
        <w:pStyle w:val="PargrafodaLista"/>
        <w:numPr>
          <w:ilvl w:val="0"/>
          <w:numId w:val="11"/>
        </w:numPr>
        <w:spacing w:after="0" w:line="320" w:lineRule="exact"/>
        <w:jc w:val="both"/>
        <w:rPr>
          <w:rFonts w:ascii="Arial" w:hAnsi="Arial" w:cs="Arial"/>
          <w:vanish/>
        </w:rPr>
      </w:pPr>
    </w:p>
    <w:p w:rsidR="00E00791" w:rsidRPr="006D5E71" w:rsidRDefault="00E00791" w:rsidP="00E00791">
      <w:pPr>
        <w:pStyle w:val="PargrafodaLista"/>
        <w:numPr>
          <w:ilvl w:val="0"/>
          <w:numId w:val="11"/>
        </w:numPr>
        <w:spacing w:after="0" w:line="320" w:lineRule="exact"/>
        <w:jc w:val="both"/>
        <w:rPr>
          <w:rFonts w:ascii="Arial" w:hAnsi="Arial" w:cs="Arial"/>
          <w:vanish/>
        </w:rPr>
      </w:pPr>
    </w:p>
    <w:p w:rsidR="00E00791" w:rsidRPr="006D5E71" w:rsidRDefault="00E00791" w:rsidP="00E00791">
      <w:pPr>
        <w:pStyle w:val="PargrafodaLista"/>
        <w:numPr>
          <w:ilvl w:val="0"/>
          <w:numId w:val="11"/>
        </w:numPr>
        <w:spacing w:after="0" w:line="320" w:lineRule="exact"/>
        <w:jc w:val="both"/>
        <w:rPr>
          <w:rFonts w:ascii="Arial" w:hAnsi="Arial" w:cs="Arial"/>
          <w:vanish/>
        </w:rPr>
      </w:pPr>
    </w:p>
    <w:p w:rsidR="00E00791" w:rsidRDefault="00E00791" w:rsidP="00E00791">
      <w:pPr>
        <w:pStyle w:val="XNegrito"/>
        <w:spacing w:before="600"/>
      </w:pPr>
      <w:r>
        <w:t>DAS MANUTENÇÕES, ATUALIZAÇÕES E SUPORTE TÉCNICO</w:t>
      </w:r>
    </w:p>
    <w:p w:rsidR="00E00791" w:rsidRPr="00CF020F" w:rsidRDefault="00E00791" w:rsidP="00E00791">
      <w:pPr>
        <w:pStyle w:val="PargrafodaLista"/>
        <w:numPr>
          <w:ilvl w:val="0"/>
          <w:numId w:val="12"/>
        </w:numPr>
        <w:tabs>
          <w:tab w:val="left" w:pos="426"/>
        </w:tabs>
        <w:spacing w:after="160" w:line="320" w:lineRule="exact"/>
        <w:jc w:val="both"/>
        <w:rPr>
          <w:rFonts w:ascii="Arial" w:hAnsi="Arial" w:cs="Arial"/>
          <w:vanish/>
        </w:rPr>
      </w:pPr>
    </w:p>
    <w:p w:rsidR="00E00791" w:rsidRPr="00CF020F" w:rsidRDefault="00E00791" w:rsidP="00E00791">
      <w:pPr>
        <w:pStyle w:val="PargrafodaLista"/>
        <w:numPr>
          <w:ilvl w:val="0"/>
          <w:numId w:val="12"/>
        </w:numPr>
        <w:tabs>
          <w:tab w:val="left" w:pos="426"/>
        </w:tabs>
        <w:spacing w:after="160" w:line="320" w:lineRule="exact"/>
        <w:jc w:val="both"/>
        <w:rPr>
          <w:rFonts w:ascii="Arial" w:hAnsi="Arial" w:cs="Arial"/>
          <w:vanish/>
        </w:rPr>
      </w:pPr>
    </w:p>
    <w:p w:rsidR="00E00791" w:rsidRPr="00CF020F" w:rsidRDefault="00E00791" w:rsidP="00E00791">
      <w:pPr>
        <w:pStyle w:val="PargrafodaLista"/>
        <w:numPr>
          <w:ilvl w:val="0"/>
          <w:numId w:val="12"/>
        </w:numPr>
        <w:tabs>
          <w:tab w:val="left" w:pos="426"/>
        </w:tabs>
        <w:spacing w:after="160" w:line="320" w:lineRule="exact"/>
        <w:jc w:val="both"/>
        <w:rPr>
          <w:rFonts w:ascii="Arial" w:hAnsi="Arial" w:cs="Arial"/>
          <w:vanish/>
        </w:rPr>
      </w:pPr>
    </w:p>
    <w:p w:rsidR="00E00791" w:rsidRPr="00CF020F" w:rsidRDefault="00E00791" w:rsidP="00E00791">
      <w:pPr>
        <w:pStyle w:val="PargrafodaLista"/>
        <w:numPr>
          <w:ilvl w:val="0"/>
          <w:numId w:val="12"/>
        </w:numPr>
        <w:tabs>
          <w:tab w:val="left" w:pos="426"/>
        </w:tabs>
        <w:spacing w:after="160" w:line="320" w:lineRule="exact"/>
        <w:jc w:val="both"/>
        <w:rPr>
          <w:rFonts w:ascii="Arial" w:hAnsi="Arial" w:cs="Arial"/>
          <w:vanish/>
        </w:rPr>
      </w:pPr>
    </w:p>
    <w:p w:rsidR="00E00791" w:rsidRPr="00CF020F" w:rsidRDefault="00E00791" w:rsidP="00E00791">
      <w:pPr>
        <w:pStyle w:val="PargrafodaLista"/>
        <w:numPr>
          <w:ilvl w:val="0"/>
          <w:numId w:val="12"/>
        </w:numPr>
        <w:tabs>
          <w:tab w:val="left" w:pos="426"/>
        </w:tabs>
        <w:spacing w:after="160" w:line="320" w:lineRule="exact"/>
        <w:jc w:val="both"/>
        <w:rPr>
          <w:rFonts w:ascii="Arial" w:hAnsi="Arial" w:cs="Arial"/>
          <w:vanish/>
        </w:rPr>
      </w:pPr>
    </w:p>
    <w:p w:rsidR="00E00791" w:rsidRPr="00CF020F" w:rsidRDefault="00E00791" w:rsidP="00E00791">
      <w:pPr>
        <w:pStyle w:val="PargrafodaLista"/>
        <w:numPr>
          <w:ilvl w:val="0"/>
          <w:numId w:val="12"/>
        </w:numPr>
        <w:tabs>
          <w:tab w:val="left" w:pos="426"/>
        </w:tabs>
        <w:spacing w:after="160" w:line="320" w:lineRule="exact"/>
        <w:jc w:val="both"/>
        <w:rPr>
          <w:rFonts w:ascii="Arial" w:hAnsi="Arial" w:cs="Arial"/>
          <w:vanish/>
        </w:rPr>
      </w:pPr>
    </w:p>
    <w:p w:rsidR="00E00791" w:rsidRPr="00CF020F" w:rsidRDefault="00E00791" w:rsidP="00E00791">
      <w:pPr>
        <w:pStyle w:val="PargrafodaLista"/>
        <w:numPr>
          <w:ilvl w:val="0"/>
          <w:numId w:val="12"/>
        </w:numPr>
        <w:tabs>
          <w:tab w:val="left" w:pos="426"/>
        </w:tabs>
        <w:spacing w:after="160" w:line="320" w:lineRule="exact"/>
        <w:jc w:val="both"/>
        <w:rPr>
          <w:rFonts w:ascii="Arial" w:hAnsi="Arial" w:cs="Arial"/>
          <w:vanish/>
        </w:rPr>
      </w:pPr>
    </w:p>
    <w:p w:rsidR="00E00791" w:rsidRPr="00CF020F" w:rsidRDefault="00E00791" w:rsidP="00E00791">
      <w:pPr>
        <w:pStyle w:val="PargrafodaLista"/>
        <w:numPr>
          <w:ilvl w:val="0"/>
          <w:numId w:val="12"/>
        </w:numPr>
        <w:tabs>
          <w:tab w:val="left" w:pos="426"/>
        </w:tabs>
        <w:spacing w:after="160" w:line="320" w:lineRule="exact"/>
        <w:jc w:val="both"/>
        <w:rPr>
          <w:rFonts w:ascii="Arial" w:hAnsi="Arial" w:cs="Arial"/>
          <w:vanish/>
        </w:rPr>
      </w:pPr>
    </w:p>
    <w:p w:rsidR="00E00791" w:rsidRPr="00CF020F" w:rsidRDefault="00E00791" w:rsidP="00E00791">
      <w:pPr>
        <w:pStyle w:val="PargrafodaLista"/>
        <w:numPr>
          <w:ilvl w:val="0"/>
          <w:numId w:val="12"/>
        </w:numPr>
        <w:tabs>
          <w:tab w:val="left" w:pos="426"/>
        </w:tabs>
        <w:spacing w:after="160" w:line="320" w:lineRule="exact"/>
        <w:jc w:val="both"/>
        <w:rPr>
          <w:rFonts w:ascii="Arial" w:hAnsi="Arial" w:cs="Arial"/>
          <w:vanish/>
        </w:rPr>
      </w:pPr>
    </w:p>
    <w:p w:rsidR="00E00791" w:rsidRPr="00CF020F" w:rsidRDefault="00E00791" w:rsidP="00E00791">
      <w:pPr>
        <w:pStyle w:val="PargrafodaLista"/>
        <w:numPr>
          <w:ilvl w:val="0"/>
          <w:numId w:val="12"/>
        </w:numPr>
        <w:tabs>
          <w:tab w:val="left" w:pos="426"/>
        </w:tabs>
        <w:spacing w:after="160" w:line="320" w:lineRule="exact"/>
        <w:jc w:val="both"/>
        <w:rPr>
          <w:rFonts w:ascii="Arial" w:hAnsi="Arial" w:cs="Arial"/>
          <w:vanish/>
        </w:rPr>
      </w:pPr>
    </w:p>
    <w:p w:rsidR="00E00791" w:rsidRDefault="00E00791" w:rsidP="00E00791">
      <w:pPr>
        <w:pStyle w:val="XXNormal"/>
        <w:ind w:left="1134" w:hanging="774"/>
        <w:rPr>
          <w:b/>
        </w:rPr>
      </w:pPr>
      <w:r w:rsidRPr="00927626">
        <w:t>A contratada deverá realizar as manutenções/atu</w:t>
      </w:r>
      <w:r>
        <w:t>alizações corretivas e complementares do software definido</w:t>
      </w:r>
      <w:r w:rsidRPr="00927626">
        <w:t xml:space="preserve"> neste edital.</w:t>
      </w:r>
    </w:p>
    <w:p w:rsidR="00E00791" w:rsidRDefault="00E00791" w:rsidP="00E00791">
      <w:pPr>
        <w:pStyle w:val="XXNormal"/>
        <w:ind w:left="1134" w:hanging="774"/>
        <w:rPr>
          <w:b/>
        </w:rPr>
      </w:pPr>
      <w:r w:rsidRPr="007744F3">
        <w:t>A contratada deverá atualizar o sistema, sem custos adicionais ao contratante, nos casos de mudanças de leis e melhorias do sistema que impactem nos processos de gestão de pessoas ou folha de pagamento ou em qualquer funcionalidade do sistema, durante toda a vigência do contrato.</w:t>
      </w:r>
    </w:p>
    <w:p w:rsidR="00E00791" w:rsidRPr="00421673" w:rsidRDefault="00E00791" w:rsidP="00E00791">
      <w:pPr>
        <w:pStyle w:val="XXNormal"/>
        <w:ind w:left="1134" w:hanging="774"/>
        <w:rPr>
          <w:b/>
        </w:rPr>
      </w:pPr>
      <w:r w:rsidRPr="007744F3">
        <w:t xml:space="preserve">Deverá corrigir qualquer erro ou bug de sistema que impacte a operação normal dos módulos contratados.  </w:t>
      </w:r>
    </w:p>
    <w:p w:rsidR="00E00791" w:rsidRPr="00125CEA" w:rsidRDefault="00E00791" w:rsidP="00E00791">
      <w:pPr>
        <w:pStyle w:val="XXNormal"/>
        <w:ind w:left="1134" w:hanging="774"/>
      </w:pPr>
      <w:r w:rsidRPr="00125CEA">
        <w:t xml:space="preserve">Quando aberto chamado, a empresa Contratada deverá cumprir, Acordo de Nível de Serviço (ANS) por nível de prioridade, conforme </w:t>
      </w:r>
      <w:r w:rsidRPr="00B71707">
        <w:rPr>
          <w:b/>
        </w:rPr>
        <w:t>Item 7</w:t>
      </w:r>
      <w:r w:rsidRPr="00125CEA">
        <w:t xml:space="preserve"> </w:t>
      </w:r>
      <w:r>
        <w:rPr>
          <w:color w:val="000000" w:themeColor="text1"/>
        </w:rPr>
        <w:t>deste TR</w:t>
      </w:r>
      <w:r w:rsidRPr="00125CEA">
        <w:t>.</w:t>
      </w:r>
    </w:p>
    <w:p w:rsidR="00E00791" w:rsidRPr="0000116B" w:rsidRDefault="00E00791" w:rsidP="00E00791">
      <w:pPr>
        <w:pStyle w:val="XNegrito"/>
        <w:spacing w:before="600"/>
      </w:pPr>
      <w:r>
        <w:t xml:space="preserve">DOS </w:t>
      </w:r>
      <w:r w:rsidRPr="0000116B">
        <w:t xml:space="preserve">TREINAMENTOS </w:t>
      </w:r>
      <w:r>
        <w:t>AOS USUÁRIOS</w:t>
      </w:r>
    </w:p>
    <w:p w:rsidR="00E00791" w:rsidRPr="0000116B" w:rsidRDefault="00E00791" w:rsidP="00E00791">
      <w:pPr>
        <w:pStyle w:val="XXNormal"/>
        <w:ind w:left="1134" w:hanging="774"/>
      </w:pPr>
      <w:r w:rsidRPr="0000116B">
        <w:t>A contratada deverá realizar treinamentos aos usuários do sistema</w:t>
      </w:r>
      <w:r>
        <w:t xml:space="preserve">, </w:t>
      </w:r>
      <w:r w:rsidRPr="0000116B">
        <w:t>da</w:t>
      </w:r>
      <w:r>
        <w:t xml:space="preserve"> área de Gestão de Pessoas e TI</w:t>
      </w:r>
      <w:r w:rsidRPr="0000116B">
        <w:t>.</w:t>
      </w:r>
    </w:p>
    <w:p w:rsidR="00E00791" w:rsidRPr="00A46160" w:rsidRDefault="00E00791" w:rsidP="00E00791">
      <w:pPr>
        <w:pStyle w:val="XXNormal"/>
        <w:ind w:left="1134" w:hanging="774"/>
      </w:pPr>
      <w:r w:rsidRPr="00A46160">
        <w:t>A contratada e a contratante irão, em comum ac</w:t>
      </w:r>
      <w:r>
        <w:t xml:space="preserve">ordo, definir a data de início </w:t>
      </w:r>
      <w:r w:rsidRPr="00A46160">
        <w:t xml:space="preserve">e ementa do treinamento, com antecedência mínima de 10 (dez) dias. </w:t>
      </w:r>
    </w:p>
    <w:p w:rsidR="00E00791" w:rsidRPr="00A46160" w:rsidRDefault="00E00791" w:rsidP="00E00791">
      <w:pPr>
        <w:pStyle w:val="XXNormal"/>
        <w:ind w:left="1134" w:hanging="774"/>
      </w:pPr>
      <w:r w:rsidRPr="00A46160">
        <w:t>Os treinamentos deverão ser em dias e horários diferentes tendo um número limite para cada uma dessas turmas conforme acordado com a contratante.</w:t>
      </w:r>
    </w:p>
    <w:p w:rsidR="00E00791" w:rsidRPr="00A46160" w:rsidRDefault="00E00791" w:rsidP="00E00791">
      <w:pPr>
        <w:pStyle w:val="XXNormal"/>
        <w:ind w:left="1134" w:hanging="774"/>
      </w:pPr>
      <w:r w:rsidRPr="00A46160">
        <w:t>Apresentar um plano de treinamento técnico e funcional das novas versões.</w:t>
      </w:r>
    </w:p>
    <w:p w:rsidR="00E00791" w:rsidRPr="00A46160" w:rsidRDefault="00E00791" w:rsidP="00E00791">
      <w:pPr>
        <w:pStyle w:val="XXNormal"/>
        <w:ind w:left="1134" w:hanging="774"/>
      </w:pPr>
      <w:r w:rsidRPr="00A46160">
        <w:t>Os prazos dos treinamentos técnicos e funcionais serão definidos em comum acordo com o contratante, realizados com equipamentos disponibilizados pelo contratante em suas dependências durante o período de implantação do projeto.</w:t>
      </w:r>
    </w:p>
    <w:p w:rsidR="00E00791" w:rsidRPr="0054136D" w:rsidRDefault="00E00791" w:rsidP="00E00791">
      <w:pPr>
        <w:pStyle w:val="XXNormal"/>
        <w:ind w:left="1134" w:hanging="774"/>
      </w:pPr>
      <w:r w:rsidRPr="0054136D">
        <w:t>Fornecer manuais operacionais e de usuários em português Brasil.</w:t>
      </w:r>
    </w:p>
    <w:p w:rsidR="00E00791" w:rsidRPr="0054136D" w:rsidRDefault="00E00791" w:rsidP="00E00791">
      <w:pPr>
        <w:pStyle w:val="XXNormal"/>
        <w:ind w:left="1134" w:hanging="774"/>
      </w:pPr>
      <w:r w:rsidRPr="0054136D">
        <w:t>Durante o período de vigência do contrato e pelo prazo mínimo de 12 meses após o início da operação, a contratante poderá solicitar à contratada, sempre que julgar necessário r</w:t>
      </w:r>
      <w:r>
        <w:t xml:space="preserve">espeitando o limite de horas previamente </w:t>
      </w:r>
      <w:r w:rsidRPr="0054136D">
        <w:t>alocadas, treinamento técnico sobre as funcionalidades e operacionalização do sistema para os funcionários.</w:t>
      </w:r>
    </w:p>
    <w:p w:rsidR="00E00791" w:rsidRPr="0054136D" w:rsidRDefault="00E00791" w:rsidP="00E00791">
      <w:pPr>
        <w:pStyle w:val="XXNormal"/>
        <w:ind w:left="1134" w:hanging="774"/>
      </w:pPr>
      <w:r w:rsidRPr="0054136D">
        <w:t>Os treinamentos devem respeitar às seg</w:t>
      </w:r>
      <w:r>
        <w:t>uintes cargas horárias mínimas:</w:t>
      </w:r>
    </w:p>
    <w:p w:rsidR="00E00791" w:rsidRPr="0000116B" w:rsidRDefault="00E00791" w:rsidP="00E00791">
      <w:pPr>
        <w:tabs>
          <w:tab w:val="left" w:pos="284"/>
          <w:tab w:val="left" w:pos="426"/>
        </w:tabs>
        <w:spacing w:line="320" w:lineRule="exact"/>
        <w:jc w:val="both"/>
        <w:rPr>
          <w:rFonts w:ascii="Arial" w:hAnsi="Arial" w:cs="Arial"/>
        </w:rPr>
      </w:pPr>
    </w:p>
    <w:tbl>
      <w:tblPr>
        <w:tblStyle w:val="Tabelacomgrade"/>
        <w:tblW w:w="7512" w:type="dxa"/>
        <w:tblInd w:w="988" w:type="dxa"/>
        <w:tblLook w:val="04A0" w:firstRow="1" w:lastRow="0" w:firstColumn="1" w:lastColumn="0" w:noHBand="0" w:noVBand="1"/>
      </w:tblPr>
      <w:tblGrid>
        <w:gridCol w:w="4677"/>
        <w:gridCol w:w="2835"/>
      </w:tblGrid>
      <w:tr w:rsidR="00E00791" w:rsidTr="00F87D4A">
        <w:trPr>
          <w:trHeight w:val="643"/>
        </w:trPr>
        <w:tc>
          <w:tcPr>
            <w:tcW w:w="4677" w:type="dxa"/>
            <w:tcBorders>
              <w:top w:val="single" w:sz="4" w:space="0" w:color="auto"/>
              <w:left w:val="single" w:sz="4" w:space="0" w:color="auto"/>
              <w:bottom w:val="single" w:sz="4" w:space="0" w:color="auto"/>
              <w:right w:val="single" w:sz="4" w:space="0" w:color="auto"/>
            </w:tcBorders>
            <w:vAlign w:val="center"/>
            <w:hideMark/>
          </w:tcPr>
          <w:p w:rsidR="00E00791" w:rsidRPr="00E50BC5" w:rsidRDefault="00E00791" w:rsidP="00F87D4A">
            <w:pPr>
              <w:tabs>
                <w:tab w:val="left" w:pos="284"/>
                <w:tab w:val="left" w:pos="426"/>
              </w:tabs>
              <w:spacing w:line="320" w:lineRule="exact"/>
              <w:jc w:val="center"/>
              <w:rPr>
                <w:rFonts w:ascii="Arial" w:hAnsi="Arial" w:cs="Arial"/>
                <w:b/>
              </w:rPr>
            </w:pPr>
            <w:r w:rsidRPr="00E50BC5">
              <w:rPr>
                <w:rFonts w:ascii="Arial" w:hAnsi="Arial" w:cs="Arial"/>
                <w:b/>
              </w:rPr>
              <w:t>TREINAMENTO</w:t>
            </w:r>
          </w:p>
        </w:tc>
        <w:tc>
          <w:tcPr>
            <w:tcW w:w="2835" w:type="dxa"/>
            <w:tcBorders>
              <w:top w:val="single" w:sz="4" w:space="0" w:color="auto"/>
              <w:left w:val="single" w:sz="4" w:space="0" w:color="auto"/>
              <w:bottom w:val="single" w:sz="4" w:space="0" w:color="auto"/>
              <w:right w:val="single" w:sz="4" w:space="0" w:color="auto"/>
            </w:tcBorders>
            <w:vAlign w:val="center"/>
            <w:hideMark/>
          </w:tcPr>
          <w:p w:rsidR="00E00791" w:rsidRPr="0000116B" w:rsidRDefault="00E00791" w:rsidP="00F87D4A">
            <w:pPr>
              <w:tabs>
                <w:tab w:val="left" w:pos="284"/>
                <w:tab w:val="left" w:pos="426"/>
              </w:tabs>
              <w:spacing w:line="320" w:lineRule="exact"/>
              <w:jc w:val="center"/>
              <w:rPr>
                <w:rFonts w:ascii="Arial" w:hAnsi="Arial" w:cs="Arial"/>
                <w:b/>
              </w:rPr>
            </w:pPr>
            <w:r w:rsidRPr="0000116B">
              <w:rPr>
                <w:rFonts w:ascii="Arial" w:hAnsi="Arial" w:cs="Arial"/>
                <w:b/>
              </w:rPr>
              <w:t>CARGA HORÁRIA MÍNIMA</w:t>
            </w:r>
          </w:p>
        </w:tc>
      </w:tr>
      <w:tr w:rsidR="00E00791" w:rsidTr="00F87D4A">
        <w:trPr>
          <w:trHeight w:val="1076"/>
        </w:trPr>
        <w:tc>
          <w:tcPr>
            <w:tcW w:w="4677" w:type="dxa"/>
            <w:tcBorders>
              <w:top w:val="single" w:sz="4" w:space="0" w:color="auto"/>
              <w:left w:val="single" w:sz="4" w:space="0" w:color="auto"/>
              <w:bottom w:val="single" w:sz="4" w:space="0" w:color="auto"/>
              <w:right w:val="single" w:sz="4" w:space="0" w:color="auto"/>
            </w:tcBorders>
            <w:vAlign w:val="center"/>
            <w:hideMark/>
          </w:tcPr>
          <w:p w:rsidR="00E00791" w:rsidRDefault="00E00791" w:rsidP="00F87D4A">
            <w:pPr>
              <w:tabs>
                <w:tab w:val="left" w:pos="284"/>
                <w:tab w:val="left" w:pos="426"/>
              </w:tabs>
              <w:spacing w:line="320" w:lineRule="exact"/>
              <w:jc w:val="both"/>
              <w:rPr>
                <w:rFonts w:ascii="Arial" w:hAnsi="Arial" w:cs="Arial"/>
              </w:rPr>
            </w:pPr>
            <w:r>
              <w:rPr>
                <w:rFonts w:ascii="Arial" w:hAnsi="Arial" w:cs="Arial"/>
              </w:rPr>
              <w:t>Treinamento de usuários administradores de TI.</w:t>
            </w:r>
            <w:r>
              <w:rPr>
                <w:rFonts w:ascii="Arial" w:hAnsi="Arial" w:cs="Arial"/>
              </w:rPr>
              <w:br/>
              <w:t>Aborda conteúdo técnicos de TI acerca da administração da solução.</w:t>
            </w:r>
          </w:p>
        </w:tc>
        <w:tc>
          <w:tcPr>
            <w:tcW w:w="2835" w:type="dxa"/>
            <w:tcBorders>
              <w:top w:val="single" w:sz="4" w:space="0" w:color="auto"/>
              <w:left w:val="single" w:sz="4" w:space="0" w:color="auto"/>
              <w:bottom w:val="single" w:sz="4" w:space="0" w:color="auto"/>
              <w:right w:val="single" w:sz="4" w:space="0" w:color="auto"/>
            </w:tcBorders>
            <w:vAlign w:val="center"/>
            <w:hideMark/>
          </w:tcPr>
          <w:p w:rsidR="00E00791" w:rsidRPr="0000116B" w:rsidRDefault="00E00791" w:rsidP="00F87D4A">
            <w:pPr>
              <w:jc w:val="center"/>
              <w:rPr>
                <w:rFonts w:ascii="Arial" w:hAnsi="Arial" w:cs="Arial"/>
              </w:rPr>
            </w:pPr>
            <w:r>
              <w:rPr>
                <w:rFonts w:ascii="Arial" w:hAnsi="Arial" w:cs="Arial"/>
              </w:rPr>
              <w:t>8</w:t>
            </w:r>
            <w:r w:rsidRPr="0000116B">
              <w:rPr>
                <w:rFonts w:ascii="Arial" w:hAnsi="Arial" w:cs="Arial"/>
              </w:rPr>
              <w:t xml:space="preserve"> Horas</w:t>
            </w:r>
          </w:p>
        </w:tc>
      </w:tr>
      <w:tr w:rsidR="00E00791" w:rsidRPr="00E50BC5" w:rsidTr="00F87D4A">
        <w:trPr>
          <w:trHeight w:val="1076"/>
        </w:trPr>
        <w:tc>
          <w:tcPr>
            <w:tcW w:w="4677" w:type="dxa"/>
            <w:tcBorders>
              <w:top w:val="single" w:sz="4" w:space="0" w:color="auto"/>
              <w:left w:val="single" w:sz="4" w:space="0" w:color="auto"/>
              <w:bottom w:val="single" w:sz="4" w:space="0" w:color="auto"/>
              <w:right w:val="single" w:sz="4" w:space="0" w:color="auto"/>
            </w:tcBorders>
            <w:vAlign w:val="center"/>
            <w:hideMark/>
          </w:tcPr>
          <w:p w:rsidR="00E00791" w:rsidRDefault="00E00791" w:rsidP="00F87D4A">
            <w:pPr>
              <w:tabs>
                <w:tab w:val="left" w:pos="284"/>
                <w:tab w:val="left" w:pos="426"/>
              </w:tabs>
              <w:spacing w:line="320" w:lineRule="exact"/>
              <w:jc w:val="both"/>
              <w:rPr>
                <w:rFonts w:ascii="Arial" w:hAnsi="Arial" w:cs="Arial"/>
              </w:rPr>
            </w:pPr>
            <w:r>
              <w:rPr>
                <w:rFonts w:ascii="Arial" w:hAnsi="Arial" w:cs="Arial"/>
              </w:rPr>
              <w:lastRenderedPageBreak/>
              <w:t>Treinamentos de usuários administradores do setor de Gestão de Pessoas</w:t>
            </w:r>
          </w:p>
          <w:p w:rsidR="00E00791" w:rsidRDefault="00E00791" w:rsidP="00F87D4A">
            <w:pPr>
              <w:tabs>
                <w:tab w:val="left" w:pos="284"/>
                <w:tab w:val="left" w:pos="426"/>
              </w:tabs>
              <w:spacing w:line="320" w:lineRule="exact"/>
              <w:jc w:val="both"/>
              <w:rPr>
                <w:rFonts w:ascii="Arial" w:hAnsi="Arial" w:cs="Arial"/>
              </w:rPr>
            </w:pPr>
            <w:r>
              <w:rPr>
                <w:rFonts w:ascii="Arial" w:hAnsi="Arial" w:cs="Arial"/>
              </w:rPr>
              <w:t>Aborda conteúdo de administração da solução.</w:t>
            </w:r>
          </w:p>
        </w:tc>
        <w:tc>
          <w:tcPr>
            <w:tcW w:w="2835" w:type="dxa"/>
            <w:tcBorders>
              <w:top w:val="single" w:sz="4" w:space="0" w:color="auto"/>
              <w:left w:val="single" w:sz="4" w:space="0" w:color="auto"/>
              <w:bottom w:val="single" w:sz="4" w:space="0" w:color="auto"/>
              <w:right w:val="single" w:sz="4" w:space="0" w:color="auto"/>
            </w:tcBorders>
            <w:vAlign w:val="center"/>
            <w:hideMark/>
          </w:tcPr>
          <w:p w:rsidR="00E00791" w:rsidRPr="0000116B" w:rsidRDefault="00E00791" w:rsidP="00F87D4A">
            <w:pPr>
              <w:jc w:val="center"/>
              <w:rPr>
                <w:rFonts w:ascii="Arial" w:hAnsi="Arial" w:cs="Arial"/>
              </w:rPr>
            </w:pPr>
            <w:r>
              <w:rPr>
                <w:rFonts w:ascii="Arial" w:hAnsi="Arial" w:cs="Arial"/>
              </w:rPr>
              <w:t>16</w:t>
            </w:r>
            <w:r w:rsidRPr="0000116B">
              <w:rPr>
                <w:rFonts w:ascii="Arial" w:hAnsi="Arial" w:cs="Arial"/>
              </w:rPr>
              <w:t xml:space="preserve"> Horas</w:t>
            </w:r>
          </w:p>
        </w:tc>
      </w:tr>
    </w:tbl>
    <w:p w:rsidR="00E00791" w:rsidRPr="00E50BC5" w:rsidRDefault="00E00791" w:rsidP="00E00791">
      <w:pPr>
        <w:tabs>
          <w:tab w:val="left" w:pos="426"/>
        </w:tabs>
        <w:spacing w:after="0" w:line="320" w:lineRule="exact"/>
        <w:jc w:val="both"/>
        <w:rPr>
          <w:rFonts w:ascii="Arial" w:hAnsi="Arial" w:cs="Arial"/>
          <w:vanish/>
        </w:rPr>
      </w:pPr>
    </w:p>
    <w:p w:rsidR="00E00791" w:rsidRPr="0054136D" w:rsidRDefault="00E00791" w:rsidP="00E00791">
      <w:pPr>
        <w:pStyle w:val="PargrafodaLista"/>
        <w:numPr>
          <w:ilvl w:val="0"/>
          <w:numId w:val="7"/>
        </w:numPr>
        <w:tabs>
          <w:tab w:val="left" w:pos="426"/>
        </w:tabs>
        <w:spacing w:after="0" w:line="320" w:lineRule="exact"/>
        <w:jc w:val="both"/>
        <w:rPr>
          <w:rFonts w:ascii="Arial" w:hAnsi="Arial" w:cs="Arial"/>
          <w:vanish/>
        </w:rPr>
      </w:pPr>
    </w:p>
    <w:p w:rsidR="00E00791" w:rsidRPr="0054136D" w:rsidRDefault="00E00791" w:rsidP="00E00791">
      <w:pPr>
        <w:pStyle w:val="PargrafodaLista"/>
        <w:numPr>
          <w:ilvl w:val="0"/>
          <w:numId w:val="7"/>
        </w:numPr>
        <w:tabs>
          <w:tab w:val="left" w:pos="426"/>
        </w:tabs>
        <w:spacing w:after="0" w:line="320" w:lineRule="exact"/>
        <w:jc w:val="both"/>
        <w:rPr>
          <w:rFonts w:ascii="Arial" w:hAnsi="Arial" w:cs="Arial"/>
          <w:vanish/>
        </w:rPr>
      </w:pPr>
    </w:p>
    <w:p w:rsidR="00E00791" w:rsidRPr="0054136D" w:rsidRDefault="00E00791" w:rsidP="00E00791">
      <w:pPr>
        <w:pStyle w:val="PargrafodaLista"/>
        <w:numPr>
          <w:ilvl w:val="0"/>
          <w:numId w:val="7"/>
        </w:numPr>
        <w:tabs>
          <w:tab w:val="left" w:pos="426"/>
        </w:tabs>
        <w:spacing w:after="0" w:line="320" w:lineRule="exact"/>
        <w:jc w:val="both"/>
        <w:rPr>
          <w:rFonts w:ascii="Arial" w:hAnsi="Arial" w:cs="Arial"/>
          <w:vanish/>
        </w:rPr>
      </w:pPr>
    </w:p>
    <w:p w:rsidR="00E00791" w:rsidRPr="0054136D" w:rsidRDefault="00E00791" w:rsidP="00E00791">
      <w:pPr>
        <w:pStyle w:val="PargrafodaLista"/>
        <w:numPr>
          <w:ilvl w:val="0"/>
          <w:numId w:val="7"/>
        </w:numPr>
        <w:tabs>
          <w:tab w:val="left" w:pos="426"/>
        </w:tabs>
        <w:spacing w:after="0" w:line="320" w:lineRule="exact"/>
        <w:jc w:val="both"/>
        <w:rPr>
          <w:rFonts w:ascii="Arial" w:hAnsi="Arial" w:cs="Arial"/>
          <w:vanish/>
        </w:rPr>
      </w:pPr>
    </w:p>
    <w:p w:rsidR="00E00791" w:rsidRPr="0054136D" w:rsidRDefault="00E00791" w:rsidP="00E00791">
      <w:pPr>
        <w:pStyle w:val="PargrafodaLista"/>
        <w:numPr>
          <w:ilvl w:val="0"/>
          <w:numId w:val="7"/>
        </w:numPr>
        <w:tabs>
          <w:tab w:val="left" w:pos="426"/>
        </w:tabs>
        <w:spacing w:after="0" w:line="320" w:lineRule="exact"/>
        <w:jc w:val="both"/>
        <w:rPr>
          <w:rFonts w:ascii="Arial" w:hAnsi="Arial" w:cs="Arial"/>
          <w:vanish/>
        </w:rPr>
      </w:pPr>
    </w:p>
    <w:p w:rsidR="00E00791" w:rsidRPr="0054136D" w:rsidRDefault="00E00791" w:rsidP="00E00791">
      <w:pPr>
        <w:pStyle w:val="PargrafodaLista"/>
        <w:numPr>
          <w:ilvl w:val="0"/>
          <w:numId w:val="7"/>
        </w:numPr>
        <w:tabs>
          <w:tab w:val="left" w:pos="426"/>
        </w:tabs>
        <w:spacing w:after="0" w:line="320" w:lineRule="exact"/>
        <w:jc w:val="both"/>
        <w:rPr>
          <w:rFonts w:ascii="Arial" w:hAnsi="Arial" w:cs="Arial"/>
          <w:vanish/>
        </w:rPr>
      </w:pPr>
    </w:p>
    <w:p w:rsidR="00E00791" w:rsidRPr="0054136D" w:rsidRDefault="00E00791" w:rsidP="00E00791">
      <w:pPr>
        <w:pStyle w:val="PargrafodaLista"/>
        <w:numPr>
          <w:ilvl w:val="0"/>
          <w:numId w:val="7"/>
        </w:numPr>
        <w:tabs>
          <w:tab w:val="left" w:pos="426"/>
        </w:tabs>
        <w:spacing w:after="0" w:line="320" w:lineRule="exact"/>
        <w:jc w:val="both"/>
        <w:rPr>
          <w:rFonts w:ascii="Arial" w:hAnsi="Arial" w:cs="Arial"/>
          <w:vanish/>
        </w:rPr>
      </w:pPr>
    </w:p>
    <w:p w:rsidR="00E00791" w:rsidRPr="0054136D" w:rsidRDefault="00E00791" w:rsidP="00E00791">
      <w:pPr>
        <w:pStyle w:val="PargrafodaLista"/>
        <w:numPr>
          <w:ilvl w:val="0"/>
          <w:numId w:val="7"/>
        </w:numPr>
        <w:tabs>
          <w:tab w:val="left" w:pos="426"/>
        </w:tabs>
        <w:spacing w:after="0" w:line="320" w:lineRule="exact"/>
        <w:jc w:val="both"/>
        <w:rPr>
          <w:rFonts w:ascii="Arial" w:hAnsi="Arial" w:cs="Arial"/>
          <w:vanish/>
        </w:rPr>
      </w:pPr>
    </w:p>
    <w:p w:rsidR="00E00791" w:rsidRPr="0054136D" w:rsidRDefault="00E00791" w:rsidP="00E00791">
      <w:pPr>
        <w:pStyle w:val="PargrafodaLista"/>
        <w:numPr>
          <w:ilvl w:val="0"/>
          <w:numId w:val="7"/>
        </w:numPr>
        <w:tabs>
          <w:tab w:val="left" w:pos="426"/>
        </w:tabs>
        <w:spacing w:after="0" w:line="320" w:lineRule="exact"/>
        <w:jc w:val="both"/>
        <w:rPr>
          <w:rFonts w:ascii="Arial" w:hAnsi="Arial" w:cs="Arial"/>
          <w:vanish/>
        </w:rPr>
      </w:pPr>
    </w:p>
    <w:p w:rsidR="00E00791" w:rsidRPr="0054136D" w:rsidRDefault="00E00791" w:rsidP="00E00791">
      <w:pPr>
        <w:pStyle w:val="PargrafodaLista"/>
        <w:numPr>
          <w:ilvl w:val="0"/>
          <w:numId w:val="7"/>
        </w:numPr>
        <w:tabs>
          <w:tab w:val="left" w:pos="426"/>
        </w:tabs>
        <w:spacing w:after="0" w:line="320" w:lineRule="exact"/>
        <w:jc w:val="both"/>
        <w:rPr>
          <w:rFonts w:ascii="Arial" w:hAnsi="Arial" w:cs="Arial"/>
          <w:vanish/>
        </w:rPr>
      </w:pPr>
    </w:p>
    <w:p w:rsidR="00E00791" w:rsidRPr="0054136D" w:rsidRDefault="00E00791" w:rsidP="00E00791">
      <w:pPr>
        <w:pStyle w:val="PargrafodaLista"/>
        <w:numPr>
          <w:ilvl w:val="0"/>
          <w:numId w:val="7"/>
        </w:numPr>
        <w:tabs>
          <w:tab w:val="left" w:pos="426"/>
        </w:tabs>
        <w:spacing w:after="0" w:line="320" w:lineRule="exact"/>
        <w:jc w:val="both"/>
        <w:rPr>
          <w:rFonts w:ascii="Arial" w:hAnsi="Arial" w:cs="Arial"/>
          <w:vanish/>
        </w:rPr>
      </w:pPr>
    </w:p>
    <w:p w:rsidR="00E00791" w:rsidRPr="00E50BC5" w:rsidRDefault="00E00791" w:rsidP="00E00791">
      <w:pPr>
        <w:tabs>
          <w:tab w:val="left" w:pos="426"/>
        </w:tabs>
        <w:spacing w:after="0" w:line="320" w:lineRule="exact"/>
        <w:jc w:val="both"/>
      </w:pPr>
    </w:p>
    <w:p w:rsidR="00E00791" w:rsidRPr="0000116B" w:rsidRDefault="00E00791" w:rsidP="00E00791">
      <w:pPr>
        <w:pStyle w:val="XNegrito"/>
        <w:spacing w:before="600"/>
      </w:pPr>
      <w:r>
        <w:t xml:space="preserve">DA </w:t>
      </w:r>
      <w:r w:rsidRPr="0000116B">
        <w:t>MIGRAÇÃO DE DADOS DE SISTEMAS LEGADOS</w:t>
      </w:r>
    </w:p>
    <w:p w:rsidR="00E00791" w:rsidRDefault="00E00791" w:rsidP="00E00791">
      <w:pPr>
        <w:pStyle w:val="XXNormal"/>
        <w:ind w:left="1134" w:hanging="774"/>
      </w:pPr>
      <w:r w:rsidRPr="009E3280">
        <w:t>A contratada deverá realizar a migração</w:t>
      </w:r>
      <w:r>
        <w:t xml:space="preserve"> de</w:t>
      </w:r>
      <w:r w:rsidRPr="009E3280">
        <w:t xml:space="preserve"> todos os dados </w:t>
      </w:r>
      <w:r>
        <w:t>do sistema atual</w:t>
      </w:r>
      <w:r w:rsidRPr="009E3280">
        <w:t xml:space="preserve"> de Folha de Pagamento</w:t>
      </w:r>
      <w:r>
        <w:t>, que será fornecido pela contratante,</w:t>
      </w:r>
      <w:r w:rsidRPr="009E3280">
        <w:t xml:space="preserve"> para o novo sistema adquirido, sem custos adicionais</w:t>
      </w:r>
      <w:r>
        <w:t>, realizando todas as validações e conversões necessárias garantindo a integridade dos dados a serem migrados.</w:t>
      </w:r>
    </w:p>
    <w:p w:rsidR="00E00791" w:rsidRDefault="00E00791" w:rsidP="00E00791">
      <w:pPr>
        <w:pStyle w:val="XXNormal"/>
        <w:ind w:left="1134" w:hanging="774"/>
      </w:pPr>
      <w:r>
        <w:t xml:space="preserve">Em relação as conversões e validação dos dados para a migração, a contratada deverá disponibilizar profissional especialista em banco de dados (DBA), comprovando sua respectiva especialidade e experiência através de documentos comprobatórios (atestado de capacidade técnica). </w:t>
      </w:r>
    </w:p>
    <w:p w:rsidR="00E00791" w:rsidRDefault="00E00791" w:rsidP="00E00791">
      <w:pPr>
        <w:pStyle w:val="XXNormal"/>
        <w:ind w:left="1134" w:hanging="774"/>
      </w:pPr>
      <w:r w:rsidRPr="009E3280">
        <w:t xml:space="preserve">Os serviços estipulados deverão ser executados por uma única pessoa jurídica, sendo desta a total responsabilidade pelo cumprimento das obrigações assumidas. </w:t>
      </w:r>
    </w:p>
    <w:p w:rsidR="00E00791" w:rsidRDefault="00E00791" w:rsidP="00E00791">
      <w:pPr>
        <w:pStyle w:val="XXNormal"/>
        <w:ind w:left="1134" w:hanging="774"/>
      </w:pPr>
      <w:r w:rsidRPr="009E3280">
        <w:t>Os serviços técnicos especializados deverão ser executados sempre em conjunto com a equipe técnica do Conselho.</w:t>
      </w:r>
    </w:p>
    <w:p w:rsidR="00E00791" w:rsidRDefault="00E00791" w:rsidP="00E00791">
      <w:pPr>
        <w:pStyle w:val="XXNormal"/>
        <w:ind w:left="1134" w:hanging="774"/>
      </w:pPr>
      <w:r>
        <w:t>Serviços deverão atende</w:t>
      </w:r>
      <w:r w:rsidRPr="009E3280">
        <w:t xml:space="preserve">r ao horário de funcionamento, de segunda a </w:t>
      </w:r>
      <w:r>
        <w:t>sexta-feira, das 9:00 às 18:00.</w:t>
      </w:r>
    </w:p>
    <w:p w:rsidR="00E00791" w:rsidRPr="0000116B" w:rsidRDefault="00E00791" w:rsidP="00E00791">
      <w:pPr>
        <w:pStyle w:val="XNegrito"/>
        <w:spacing w:before="600"/>
      </w:pPr>
      <w:r w:rsidRPr="0000116B">
        <w:t>DA VIGÊNCIA DO CONTRATO</w:t>
      </w:r>
    </w:p>
    <w:p w:rsidR="00E00791" w:rsidRDefault="00E00791" w:rsidP="00E00791">
      <w:pPr>
        <w:pStyle w:val="XXNormal"/>
        <w:ind w:left="1134" w:hanging="774"/>
      </w:pPr>
      <w:r w:rsidRPr="007D52A8">
        <w:t>O prazo de vigência será de 12 (doze) meses a partir de sua assinatura</w:t>
      </w:r>
      <w:r>
        <w:t>, podendo ser renovado por um prazo de até 60 meses</w:t>
      </w:r>
      <w:r w:rsidRPr="007D52A8">
        <w:t xml:space="preserve">. </w:t>
      </w:r>
    </w:p>
    <w:p w:rsidR="00E00791" w:rsidRPr="00F26624" w:rsidRDefault="00E00791" w:rsidP="00E00791">
      <w:pPr>
        <w:pStyle w:val="XNegrito"/>
        <w:spacing w:before="600"/>
      </w:pPr>
      <w:r>
        <w:t xml:space="preserve">DAS </w:t>
      </w:r>
      <w:r w:rsidRPr="00F26624">
        <w:t xml:space="preserve">OBRIGAÇÕES </w:t>
      </w:r>
      <w:r>
        <w:t>DA CONTRATADA</w:t>
      </w:r>
      <w:r w:rsidRPr="00F26624">
        <w:t xml:space="preserve"> </w:t>
      </w:r>
    </w:p>
    <w:p w:rsidR="00E00791" w:rsidRPr="00FE0F8B" w:rsidRDefault="00E00791" w:rsidP="00E00791">
      <w:pPr>
        <w:pStyle w:val="PargrafodaLista"/>
        <w:numPr>
          <w:ilvl w:val="0"/>
          <w:numId w:val="13"/>
        </w:numPr>
        <w:spacing w:after="160" w:line="320" w:lineRule="exact"/>
        <w:jc w:val="both"/>
        <w:rPr>
          <w:rFonts w:ascii="Arial" w:hAnsi="Arial" w:cs="Arial"/>
          <w:vanish/>
        </w:rPr>
      </w:pPr>
    </w:p>
    <w:p w:rsidR="00E00791" w:rsidRPr="00FE0F8B" w:rsidRDefault="00E00791" w:rsidP="00E00791">
      <w:pPr>
        <w:pStyle w:val="PargrafodaLista"/>
        <w:numPr>
          <w:ilvl w:val="0"/>
          <w:numId w:val="13"/>
        </w:numPr>
        <w:spacing w:after="160" w:line="320" w:lineRule="exact"/>
        <w:jc w:val="both"/>
        <w:rPr>
          <w:rFonts w:ascii="Arial" w:hAnsi="Arial" w:cs="Arial"/>
          <w:vanish/>
        </w:rPr>
      </w:pPr>
    </w:p>
    <w:p w:rsidR="00E00791" w:rsidRPr="00FE0F8B" w:rsidRDefault="00E00791" w:rsidP="00E00791">
      <w:pPr>
        <w:pStyle w:val="PargrafodaLista"/>
        <w:numPr>
          <w:ilvl w:val="0"/>
          <w:numId w:val="13"/>
        </w:numPr>
        <w:spacing w:after="160" w:line="320" w:lineRule="exact"/>
        <w:jc w:val="both"/>
        <w:rPr>
          <w:rFonts w:ascii="Arial" w:hAnsi="Arial" w:cs="Arial"/>
          <w:vanish/>
        </w:rPr>
      </w:pPr>
    </w:p>
    <w:p w:rsidR="00E00791" w:rsidRPr="00FE0F8B" w:rsidRDefault="00E00791" w:rsidP="00E00791">
      <w:pPr>
        <w:pStyle w:val="PargrafodaLista"/>
        <w:numPr>
          <w:ilvl w:val="0"/>
          <w:numId w:val="13"/>
        </w:numPr>
        <w:spacing w:after="160" w:line="320" w:lineRule="exact"/>
        <w:jc w:val="both"/>
        <w:rPr>
          <w:rFonts w:ascii="Arial" w:hAnsi="Arial" w:cs="Arial"/>
          <w:vanish/>
        </w:rPr>
      </w:pPr>
    </w:p>
    <w:p w:rsidR="00E00791" w:rsidRPr="00FE0F8B" w:rsidRDefault="00E00791" w:rsidP="00E00791">
      <w:pPr>
        <w:pStyle w:val="PargrafodaLista"/>
        <w:numPr>
          <w:ilvl w:val="0"/>
          <w:numId w:val="13"/>
        </w:numPr>
        <w:spacing w:after="160" w:line="320" w:lineRule="exact"/>
        <w:jc w:val="both"/>
        <w:rPr>
          <w:rFonts w:ascii="Arial" w:hAnsi="Arial" w:cs="Arial"/>
          <w:vanish/>
        </w:rPr>
      </w:pPr>
    </w:p>
    <w:p w:rsidR="00E00791" w:rsidRPr="00FE0F8B" w:rsidRDefault="00E00791" w:rsidP="00E00791">
      <w:pPr>
        <w:pStyle w:val="PargrafodaLista"/>
        <w:numPr>
          <w:ilvl w:val="0"/>
          <w:numId w:val="13"/>
        </w:numPr>
        <w:spacing w:after="160" w:line="320" w:lineRule="exact"/>
        <w:jc w:val="both"/>
        <w:rPr>
          <w:rFonts w:ascii="Arial" w:hAnsi="Arial" w:cs="Arial"/>
          <w:vanish/>
        </w:rPr>
      </w:pPr>
    </w:p>
    <w:p w:rsidR="00E00791" w:rsidRPr="00FE0F8B" w:rsidRDefault="00E00791" w:rsidP="00E00791">
      <w:pPr>
        <w:pStyle w:val="PargrafodaLista"/>
        <w:numPr>
          <w:ilvl w:val="0"/>
          <w:numId w:val="13"/>
        </w:numPr>
        <w:spacing w:after="160" w:line="320" w:lineRule="exact"/>
        <w:jc w:val="both"/>
        <w:rPr>
          <w:rFonts w:ascii="Arial" w:hAnsi="Arial" w:cs="Arial"/>
          <w:vanish/>
        </w:rPr>
      </w:pPr>
    </w:p>
    <w:p w:rsidR="00E00791" w:rsidRPr="00FE0F8B" w:rsidRDefault="00E00791" w:rsidP="00E00791">
      <w:pPr>
        <w:pStyle w:val="PargrafodaLista"/>
        <w:numPr>
          <w:ilvl w:val="0"/>
          <w:numId w:val="13"/>
        </w:numPr>
        <w:spacing w:after="160" w:line="320" w:lineRule="exact"/>
        <w:jc w:val="both"/>
        <w:rPr>
          <w:rFonts w:ascii="Arial" w:hAnsi="Arial" w:cs="Arial"/>
          <w:vanish/>
        </w:rPr>
      </w:pPr>
    </w:p>
    <w:p w:rsidR="00E00791" w:rsidRPr="00FE0F8B" w:rsidRDefault="00E00791" w:rsidP="00E00791">
      <w:pPr>
        <w:pStyle w:val="PargrafodaLista"/>
        <w:numPr>
          <w:ilvl w:val="0"/>
          <w:numId w:val="13"/>
        </w:numPr>
        <w:spacing w:after="160" w:line="320" w:lineRule="exact"/>
        <w:jc w:val="both"/>
        <w:rPr>
          <w:rFonts w:ascii="Arial" w:hAnsi="Arial" w:cs="Arial"/>
          <w:vanish/>
        </w:rPr>
      </w:pPr>
    </w:p>
    <w:p w:rsidR="00E00791" w:rsidRPr="00FE0F8B" w:rsidRDefault="00E00791" w:rsidP="00E00791">
      <w:pPr>
        <w:pStyle w:val="PargrafodaLista"/>
        <w:numPr>
          <w:ilvl w:val="0"/>
          <w:numId w:val="13"/>
        </w:numPr>
        <w:spacing w:after="160" w:line="320" w:lineRule="exact"/>
        <w:jc w:val="both"/>
        <w:rPr>
          <w:rFonts w:ascii="Arial" w:hAnsi="Arial" w:cs="Arial"/>
          <w:vanish/>
        </w:rPr>
      </w:pPr>
    </w:p>
    <w:p w:rsidR="00E00791" w:rsidRPr="00FE0F8B" w:rsidRDefault="00E00791" w:rsidP="00E00791">
      <w:pPr>
        <w:pStyle w:val="PargrafodaLista"/>
        <w:numPr>
          <w:ilvl w:val="0"/>
          <w:numId w:val="13"/>
        </w:numPr>
        <w:spacing w:after="160" w:line="320" w:lineRule="exact"/>
        <w:jc w:val="both"/>
        <w:rPr>
          <w:rFonts w:ascii="Arial" w:hAnsi="Arial" w:cs="Arial"/>
          <w:vanish/>
        </w:rPr>
      </w:pPr>
    </w:p>
    <w:p w:rsidR="00E00791" w:rsidRPr="00FE0F8B" w:rsidRDefault="00E00791" w:rsidP="00E00791">
      <w:pPr>
        <w:pStyle w:val="PargrafodaLista"/>
        <w:numPr>
          <w:ilvl w:val="0"/>
          <w:numId w:val="13"/>
        </w:numPr>
        <w:spacing w:after="160" w:line="320" w:lineRule="exact"/>
        <w:jc w:val="both"/>
        <w:rPr>
          <w:rFonts w:ascii="Arial" w:hAnsi="Arial" w:cs="Arial"/>
          <w:vanish/>
        </w:rPr>
      </w:pPr>
    </w:p>
    <w:p w:rsidR="00E00791" w:rsidRPr="00FE0F8B" w:rsidRDefault="00E00791" w:rsidP="00E00791">
      <w:pPr>
        <w:pStyle w:val="PargrafodaLista"/>
        <w:numPr>
          <w:ilvl w:val="0"/>
          <w:numId w:val="13"/>
        </w:numPr>
        <w:spacing w:after="160" w:line="320" w:lineRule="exact"/>
        <w:jc w:val="both"/>
        <w:rPr>
          <w:rFonts w:ascii="Arial" w:hAnsi="Arial" w:cs="Arial"/>
          <w:vanish/>
        </w:rPr>
      </w:pPr>
    </w:p>
    <w:p w:rsidR="00E00791" w:rsidRPr="00FE0F8B" w:rsidRDefault="00E00791" w:rsidP="00E00791">
      <w:pPr>
        <w:pStyle w:val="PargrafodaLista"/>
        <w:numPr>
          <w:ilvl w:val="0"/>
          <w:numId w:val="13"/>
        </w:numPr>
        <w:spacing w:after="160" w:line="320" w:lineRule="exact"/>
        <w:jc w:val="both"/>
        <w:rPr>
          <w:rFonts w:ascii="Arial" w:hAnsi="Arial" w:cs="Arial"/>
          <w:vanish/>
        </w:rPr>
      </w:pPr>
    </w:p>
    <w:p w:rsidR="00E00791" w:rsidRPr="00FE0F8B" w:rsidRDefault="00E00791" w:rsidP="00E00791">
      <w:pPr>
        <w:pStyle w:val="PargrafodaLista"/>
        <w:numPr>
          <w:ilvl w:val="0"/>
          <w:numId w:val="13"/>
        </w:numPr>
        <w:spacing w:after="160" w:line="320" w:lineRule="exact"/>
        <w:jc w:val="both"/>
        <w:rPr>
          <w:rFonts w:ascii="Arial" w:hAnsi="Arial" w:cs="Arial"/>
          <w:vanish/>
        </w:rPr>
      </w:pPr>
    </w:p>
    <w:p w:rsidR="00E00791" w:rsidRDefault="00E00791" w:rsidP="00E00791">
      <w:pPr>
        <w:pStyle w:val="XXNormal"/>
        <w:ind w:left="1134" w:hanging="774"/>
      </w:pPr>
      <w:r w:rsidRPr="00FE0F8B">
        <w:t xml:space="preserve">A contratada deve fornecer o software de acordo com as especificações e condições do termo de referência no prazo solicitado </w:t>
      </w:r>
      <w:r>
        <w:rPr>
          <w:b/>
        </w:rPr>
        <w:t>(noventa</w:t>
      </w:r>
      <w:r w:rsidRPr="00FE0F8B">
        <w:rPr>
          <w:b/>
        </w:rPr>
        <w:t xml:space="preserve"> dias corridos, após assinatura do contrato)</w:t>
      </w:r>
      <w:r w:rsidRPr="00FE0F8B">
        <w:t xml:space="preserve"> e atender as condições estabelecidas de prazos de garantia; </w:t>
      </w:r>
    </w:p>
    <w:p w:rsidR="00E00791" w:rsidRDefault="00E00791" w:rsidP="00E00791">
      <w:pPr>
        <w:pStyle w:val="XXNormal"/>
        <w:ind w:left="1134" w:hanging="774"/>
      </w:pPr>
      <w:r w:rsidRPr="00FE0F8B">
        <w:t xml:space="preserve">A contratada deverá atualizar o sistema, sem custos adicionais ao contratante, nos casos de mudanças de leis e melhorias do sistema que impactem nos </w:t>
      </w:r>
      <w:r w:rsidRPr="00FE0F8B">
        <w:lastRenderedPageBreak/>
        <w:t>processos de gestão de pessoas ou folha de pagamento ou em qualquer funcionalidade do sistema, durante toda a vigência do contrato;</w:t>
      </w:r>
    </w:p>
    <w:p w:rsidR="00E00791" w:rsidRDefault="00E00791" w:rsidP="00E00791">
      <w:pPr>
        <w:pStyle w:val="XXNormal"/>
        <w:ind w:left="1134" w:hanging="774"/>
      </w:pPr>
      <w:r w:rsidRPr="00FE0F8B">
        <w:t xml:space="preserve">A contratada deverá proporcionar corpo técnico qualificado especializado para garantir os serviços de suporte técnico e manutenção; </w:t>
      </w:r>
    </w:p>
    <w:p w:rsidR="00E00791" w:rsidRDefault="00E00791" w:rsidP="00E00791">
      <w:pPr>
        <w:pStyle w:val="XXNormal"/>
        <w:ind w:left="1134" w:hanging="774"/>
      </w:pPr>
      <w:r w:rsidRPr="00FE0F8B">
        <w:t>Sempre que houver quebra dos níveis de serviço aqui especificados, o Conselho emitirá notificação à contratada, que terá prazo máximo de 5 (cinco) dias úteis para apresentar as justificativas para as falhas verificadas. Caso não haja manifestação da contratada dentro desse prazo ou caso o Conselho entenda serem improcedentes as justificativas, será iniciado processo de</w:t>
      </w:r>
      <w:r>
        <w:t xml:space="preserve"> aplicação das sanções previstas </w:t>
      </w:r>
      <w:r w:rsidRPr="001773FC">
        <w:rPr>
          <w:b/>
        </w:rPr>
        <w:t>conforme item 21</w:t>
      </w:r>
      <w:r>
        <w:t>.</w:t>
      </w:r>
    </w:p>
    <w:p w:rsidR="00E00791" w:rsidRDefault="00E00791" w:rsidP="00E00791">
      <w:pPr>
        <w:pStyle w:val="XXNormal"/>
        <w:ind w:left="1134" w:hanging="774"/>
      </w:pPr>
      <w:r w:rsidRPr="00FE0F8B">
        <w:t xml:space="preserve">As despesas com viagens, estadias e quaisquer outros advindos do deslocamento presencial referentes ao objeto deste contrato ficam a cargo da contratada; </w:t>
      </w:r>
    </w:p>
    <w:p w:rsidR="00E00791" w:rsidRDefault="00E00791" w:rsidP="00E00791">
      <w:pPr>
        <w:pStyle w:val="XXNormal"/>
        <w:ind w:left="1134" w:hanging="774"/>
      </w:pPr>
      <w:r w:rsidRPr="00FE0F8B">
        <w:t>CAU/PR</w:t>
      </w:r>
      <w:r>
        <w:t xml:space="preserve"> terá propriedade sobre o banco de dados, bem como as informações</w:t>
      </w:r>
      <w:r w:rsidRPr="00FE0F8B">
        <w:t xml:space="preserve"> e procedimentos operacionais produzidos no escopo da presente contratação; </w:t>
      </w:r>
    </w:p>
    <w:p w:rsidR="00E00791" w:rsidRDefault="00E00791" w:rsidP="00E00791">
      <w:pPr>
        <w:pStyle w:val="XXNormal"/>
        <w:ind w:left="1134" w:hanging="774"/>
      </w:pPr>
      <w:r w:rsidRPr="00CF61BB">
        <w:t xml:space="preserve">Executar pelo período contratado o sistema de forma atender toda legislação e necessidade do CAU/PR, cumprindo as leis vigentes e suas alterações, a prestar o serviço de suporte técnico e atualização de versões; </w:t>
      </w:r>
    </w:p>
    <w:p w:rsidR="00E00791" w:rsidRDefault="00E00791" w:rsidP="00E00791">
      <w:pPr>
        <w:pStyle w:val="XXNormal"/>
        <w:ind w:left="1134" w:hanging="774"/>
      </w:pPr>
      <w:r w:rsidRPr="008E07AC">
        <w:t xml:space="preserve">Cumprir fielmente o estabelecido de forma que os serviços a serem executados mantenham-se em condições de perfeito, ininterrupto e regular funcionamento, mediante os serviços de manutenção necessária, inclusive; </w:t>
      </w:r>
    </w:p>
    <w:p w:rsidR="00E00791" w:rsidRDefault="00E00791" w:rsidP="00E00791">
      <w:pPr>
        <w:pStyle w:val="XXNormal"/>
        <w:ind w:left="1134" w:hanging="774"/>
      </w:pPr>
      <w:r w:rsidRPr="008E07AC">
        <w:t xml:space="preserve">Disponibilizar contato de emergência (telefone, e-mail) a fim de atender, de pronto, as </w:t>
      </w:r>
      <w:r>
        <w:t>solicitações requeridas pelo CAU/PR</w:t>
      </w:r>
      <w:r w:rsidRPr="008E07AC">
        <w:t xml:space="preserve">; </w:t>
      </w:r>
    </w:p>
    <w:p w:rsidR="00E00791" w:rsidRDefault="00E00791" w:rsidP="00E00791">
      <w:pPr>
        <w:pStyle w:val="XXNormal"/>
        <w:ind w:left="1134" w:hanging="774"/>
      </w:pPr>
      <w:r>
        <w:t>Manter um Preposto na Cidade onde está localizada a Sede do CAU/PR, Curitiba/PR, com corpo Técnico que possa sanar as necessidades do CAU/PR e seus chamados dentro dos prazos estabelecidos.</w:t>
      </w:r>
    </w:p>
    <w:p w:rsidR="00E00791" w:rsidRPr="00E50BC5" w:rsidRDefault="00E00791" w:rsidP="00E00791">
      <w:pPr>
        <w:pStyle w:val="XXNormal"/>
        <w:ind w:left="1134" w:hanging="774"/>
      </w:pPr>
      <w:r w:rsidRPr="00E50BC5">
        <w:t xml:space="preserve">Responder pelas despesas resultantes de quaisquer ações, demandas, decorrentes de danos, seja por culpa sua ou por qualquer de seus empregados e prepostos, obrigando-se, outrossim, por quaisquer responsabilidades decorrentes de ações judiciais de terceiros, que lhe venham a ser exigidas por força de lei, ligadas ao cumprimento do contrato; </w:t>
      </w:r>
    </w:p>
    <w:p w:rsidR="00E00791" w:rsidRDefault="00E00791" w:rsidP="00E00791">
      <w:pPr>
        <w:pStyle w:val="XXNormal"/>
        <w:ind w:left="1134" w:hanging="774"/>
      </w:pPr>
      <w:r w:rsidRPr="00EC1CBE">
        <w:t xml:space="preserve">Não se obrigar perante terceiros, dando o presente contrato como garantia ou compensar direitos de crédito decorrentes da execução dos serviços ora pactuados em operações bancárias e/ou financeira, sem prévia autorização expressa do contratante; </w:t>
      </w:r>
    </w:p>
    <w:p w:rsidR="00E00791" w:rsidRDefault="00E00791" w:rsidP="00E00791">
      <w:pPr>
        <w:pStyle w:val="XXNormal"/>
        <w:numPr>
          <w:ilvl w:val="0"/>
          <w:numId w:val="0"/>
        </w:numPr>
        <w:ind w:left="1134"/>
      </w:pPr>
    </w:p>
    <w:p w:rsidR="00E00791" w:rsidRPr="00EC1CBE" w:rsidRDefault="00E00791" w:rsidP="00E00791">
      <w:pPr>
        <w:pStyle w:val="XXNormal"/>
        <w:numPr>
          <w:ilvl w:val="0"/>
          <w:numId w:val="0"/>
        </w:numPr>
        <w:ind w:left="1134"/>
      </w:pPr>
    </w:p>
    <w:p w:rsidR="00E00791" w:rsidRPr="00F26624" w:rsidRDefault="00E00791" w:rsidP="00E00791">
      <w:pPr>
        <w:pStyle w:val="XNegrito"/>
        <w:spacing w:before="600"/>
      </w:pPr>
      <w:r w:rsidRPr="00F26624">
        <w:lastRenderedPageBreak/>
        <w:t>DAS OBRIGAÇÕES DO CAU/PR.</w:t>
      </w:r>
    </w:p>
    <w:p w:rsidR="00E00791" w:rsidRDefault="00E00791" w:rsidP="00E00791">
      <w:pPr>
        <w:pStyle w:val="XXNormal"/>
        <w:ind w:left="1134" w:hanging="774"/>
      </w:pPr>
      <w:r w:rsidRPr="007C7E02">
        <w:t xml:space="preserve">Disponibilizar todos os meios necessários para a realização dos serviços, bem como efetuar o pagamento conforme previsão contratual; </w:t>
      </w:r>
    </w:p>
    <w:p w:rsidR="00E00791" w:rsidRPr="00434C3A" w:rsidRDefault="00E00791" w:rsidP="00E00791">
      <w:pPr>
        <w:pStyle w:val="XXNormal"/>
        <w:ind w:left="1134" w:hanging="774"/>
      </w:pPr>
      <w:r w:rsidRPr="00ED52BD">
        <w:t>Permitir o acesso da contratada</w:t>
      </w:r>
      <w:r w:rsidRPr="00ED52BD">
        <w:rPr>
          <w:b/>
        </w:rPr>
        <w:t xml:space="preserve"> </w:t>
      </w:r>
      <w:r w:rsidRPr="00ED52BD">
        <w:t>ao local determinado para a prestação dos serviços objeto deste contrato, devendo tomar todas as providências administrativas que garantem o livre</w:t>
      </w:r>
      <w:r>
        <w:t xml:space="preserve"> desempenho de suas atividades;</w:t>
      </w:r>
    </w:p>
    <w:p w:rsidR="00E00791" w:rsidRDefault="00E00791" w:rsidP="00E00791">
      <w:pPr>
        <w:pStyle w:val="XXNormal"/>
        <w:ind w:left="1134" w:hanging="774"/>
      </w:pPr>
      <w:r w:rsidRPr="00434C3A">
        <w:t xml:space="preserve">Fiscalizar e acompanhar toda a execução dos serviços, por meio de um funcionário especialmente designado para isso, anotando em registro próprio todas as ocorrências relacionadas ao mesmo; </w:t>
      </w:r>
    </w:p>
    <w:p w:rsidR="00E00791" w:rsidRPr="0000116B" w:rsidRDefault="00E00791" w:rsidP="00E00791">
      <w:pPr>
        <w:pStyle w:val="XXNormal"/>
        <w:ind w:left="1134" w:hanging="774"/>
      </w:pPr>
      <w:r w:rsidRPr="00434C3A">
        <w:t xml:space="preserve">Realizar o pagamento nos prazos e na forma estipulada neste TR. </w:t>
      </w:r>
    </w:p>
    <w:p w:rsidR="00E00791" w:rsidRPr="007B77EB" w:rsidRDefault="00E00791" w:rsidP="00E00791">
      <w:pPr>
        <w:pStyle w:val="XNegrito"/>
        <w:spacing w:before="600"/>
      </w:pPr>
      <w:r w:rsidRPr="007B77EB">
        <w:t xml:space="preserve">DAS DISPOSIÇÕES GERAIS </w:t>
      </w:r>
    </w:p>
    <w:p w:rsidR="00E00791" w:rsidRDefault="00E00791" w:rsidP="00E00791">
      <w:pPr>
        <w:pStyle w:val="XXNormal"/>
        <w:ind w:left="1134" w:hanging="774"/>
      </w:pPr>
      <w:r w:rsidRPr="007B77EB">
        <w:t xml:space="preserve">A licitante contratada deverá manter, em seu quadro funcional, corpo técnico com experiência profissional compatível com as atividades previstas para a execução dos serviços. </w:t>
      </w:r>
    </w:p>
    <w:p w:rsidR="00E00791" w:rsidRPr="0000116B" w:rsidRDefault="00E00791" w:rsidP="00E00791">
      <w:pPr>
        <w:pStyle w:val="XXNormal"/>
        <w:ind w:left="1134" w:hanging="774"/>
      </w:pPr>
      <w:r>
        <w:t>A Contratada deverá possuir um quadro técnico situada na cidade de CURITIBA/PR, para atendimento dos chamados da CONTRATANTE, até pendurar o contrato.</w:t>
      </w:r>
    </w:p>
    <w:p w:rsidR="00E00791" w:rsidRPr="00737D48" w:rsidRDefault="00E00791" w:rsidP="00E00791">
      <w:pPr>
        <w:pStyle w:val="XNegrito"/>
        <w:spacing w:before="600"/>
      </w:pPr>
      <w:r>
        <w:t xml:space="preserve">DA </w:t>
      </w:r>
      <w:r w:rsidRPr="00737D48">
        <w:t>ADERÊNCIA DA SOLUÇÃ</w:t>
      </w:r>
      <w:r>
        <w:t>O ÀS NECESSIDADES DO CONSELHO</w:t>
      </w:r>
      <w:r w:rsidRPr="00737D48">
        <w:t xml:space="preserve"> </w:t>
      </w:r>
    </w:p>
    <w:p w:rsidR="00E00791" w:rsidRDefault="00E00791" w:rsidP="00E00791">
      <w:pPr>
        <w:pStyle w:val="XXNormal"/>
        <w:ind w:left="1134" w:hanging="774"/>
      </w:pPr>
      <w:r w:rsidRPr="00632180">
        <w:t>Após a homologação do pregão, a empresa vencedora será convocada para, em até 5 (cindo) dias úteis a contar da data da convocação, disponibilizar o sistema proposto</w:t>
      </w:r>
      <w:r>
        <w:t>, em ambiente teste com informações fictícias,</w:t>
      </w:r>
      <w:r w:rsidRPr="00632180">
        <w:t xml:space="preserve"> de modo a comprovar a existência das funcionalidades básicas descritas no item “Objeto”. </w:t>
      </w:r>
    </w:p>
    <w:p w:rsidR="00E00791" w:rsidRPr="00636231" w:rsidRDefault="00E00791" w:rsidP="00E00791">
      <w:pPr>
        <w:pStyle w:val="XXNormal"/>
        <w:ind w:left="1134" w:hanging="774"/>
      </w:pPr>
      <w:r w:rsidRPr="00636231">
        <w:t>O período de homologação se estenderá por</w:t>
      </w:r>
      <w:r>
        <w:t xml:space="preserve"> até</w:t>
      </w:r>
      <w:r w:rsidRPr="00636231">
        <w:t xml:space="preserve"> 1 mês a partir da data de disponibilização do software. </w:t>
      </w:r>
    </w:p>
    <w:p w:rsidR="00E00791" w:rsidRPr="0000116B" w:rsidRDefault="00E00791" w:rsidP="00E00791">
      <w:pPr>
        <w:pStyle w:val="XXNormal"/>
        <w:ind w:left="1134" w:hanging="774"/>
        <w:rPr>
          <w:color w:val="FF0000"/>
        </w:rPr>
      </w:pPr>
      <w:r w:rsidRPr="00E22FE0">
        <w:t xml:space="preserve">A solução da empresa vencedora deverá garantir, nativamente, aderência de 100% dos </w:t>
      </w:r>
      <w:r>
        <w:t>requi</w:t>
      </w:r>
      <w:r w:rsidRPr="00E22FE0">
        <w:t xml:space="preserve">sitos listados no item das “ESPECIFICAÇÃO TÉCNICA DO OBJETO”. </w:t>
      </w:r>
    </w:p>
    <w:p w:rsidR="00E00791" w:rsidRPr="00F26624" w:rsidRDefault="00E00791" w:rsidP="00E00791">
      <w:pPr>
        <w:pStyle w:val="XNegrito"/>
        <w:spacing w:before="600"/>
        <w:rPr>
          <w:color w:val="FF0000"/>
        </w:rPr>
      </w:pPr>
      <w:r w:rsidRPr="00F26624">
        <w:t xml:space="preserve">DO PRAZO DE ENTREGA </w:t>
      </w:r>
    </w:p>
    <w:p w:rsidR="00E00791" w:rsidRPr="0000116B" w:rsidRDefault="00E00791" w:rsidP="00E00791">
      <w:pPr>
        <w:pStyle w:val="XXNormal"/>
        <w:ind w:left="1134" w:hanging="774"/>
        <w:rPr>
          <w:color w:val="FF0000"/>
        </w:rPr>
      </w:pPr>
      <w:r w:rsidRPr="009415A4">
        <w:t xml:space="preserve">O prazo máximo para entrega do serviço é de 90 dias corridos após assinatura do contrato.  </w:t>
      </w:r>
    </w:p>
    <w:p w:rsidR="00E00791" w:rsidRPr="00FD680C" w:rsidRDefault="00E00791" w:rsidP="00E00791">
      <w:pPr>
        <w:pStyle w:val="XNegrito"/>
        <w:spacing w:before="600"/>
      </w:pPr>
      <w:r w:rsidRPr="00FD680C">
        <w:lastRenderedPageBreak/>
        <w:t xml:space="preserve">DO PAGAMENTO </w:t>
      </w:r>
    </w:p>
    <w:p w:rsidR="00E00791" w:rsidRDefault="00E00791" w:rsidP="00E00791">
      <w:pPr>
        <w:pStyle w:val="XXNormal"/>
        <w:ind w:left="1134" w:hanging="774"/>
      </w:pPr>
      <w:r w:rsidRPr="00FD680C">
        <w:t>O</w:t>
      </w:r>
      <w:r>
        <w:t xml:space="preserve"> pagamento será efetuado após 10</w:t>
      </w:r>
      <w:r w:rsidRPr="00FD680C">
        <w:t xml:space="preserve"> </w:t>
      </w:r>
      <w:r>
        <w:t>(dez</w:t>
      </w:r>
      <w:r w:rsidRPr="00FD680C">
        <w:t xml:space="preserve">) dias úteis da apresentação da nota fiscal e a perfeita execução dos serviços que será comprovada com o ateste do gestor do contrato sendo efetuada a retenção na fonte dos tributos e contribuições previstos na legislação em vigor. </w:t>
      </w:r>
    </w:p>
    <w:p w:rsidR="00E00791" w:rsidRDefault="00E00791" w:rsidP="00E00791">
      <w:pPr>
        <w:pStyle w:val="XXNormal"/>
        <w:ind w:left="1134" w:hanging="774"/>
      </w:pPr>
      <w:r w:rsidRPr="00F0637C">
        <w:t xml:space="preserve">As notas fiscais deverão vir acompanhadas de comprovante de regularidade (certidão negativa) perante as Fazendas Federal, Estadual e Municipal do domicílio ou sede do licitante e comprovante de regularidade (certidão negativa) perante a Seguridade Social (INSS), ao Fundo de Garantia por tempo de Serviço (FGTS) e a Justiça do Trabalho. </w:t>
      </w:r>
    </w:p>
    <w:p w:rsidR="00E00791" w:rsidRDefault="00E00791" w:rsidP="00E00791">
      <w:pPr>
        <w:pStyle w:val="XXNormal"/>
        <w:ind w:left="1134" w:hanging="774"/>
      </w:pPr>
      <w:r w:rsidRPr="00F0637C">
        <w:t xml:space="preserve">Caso a contratada goze de algum benefício fiscal, esta ficará responsável pela apresentação de documentação hábil, ou, no caso de optante pelo SIMPLES NACIONAL (Lei Complementar nº 123/2006), pela entrega de declaração, conforme modelo constante da IN nº 480/04, alterada pela IN nº 706/07, ambas da Secretaria da Receita Federal. Após apresentada a referida comprovação, a contratada ficará </w:t>
      </w:r>
      <w:r>
        <w:t>responsável por comunicar ao CAU/PR</w:t>
      </w:r>
      <w:r w:rsidRPr="00F0637C">
        <w:t xml:space="preserve"> qualquer alteração posterior na situação declarada, a qualquer tempo, durante a execução do contrato.  </w:t>
      </w:r>
    </w:p>
    <w:p w:rsidR="00E00791" w:rsidRDefault="00E00791" w:rsidP="00E00791">
      <w:pPr>
        <w:pStyle w:val="XXNormal"/>
        <w:ind w:left="1134" w:hanging="774"/>
      </w:pPr>
      <w:r w:rsidRPr="00C37F3D">
        <w:t xml:space="preserve">Havendo erro no documento de cobrança, ou outra circunstância que impeça a liquidação da despesa, esta ficará pendente e o pagamento sustado até que o contratado providencie as medidas saneadoras necessárias, não ocorrendo, neste caso, qualquer ônus ao contratante. </w:t>
      </w:r>
    </w:p>
    <w:p w:rsidR="00E00791" w:rsidRDefault="00E00791" w:rsidP="00E00791">
      <w:pPr>
        <w:pStyle w:val="XXNormal"/>
        <w:ind w:left="1134" w:hanging="774"/>
      </w:pPr>
      <w:r w:rsidRPr="00C37F3D">
        <w:t xml:space="preserve">Se, por qualquer motivo alheio à vontade do contratante, for paralisada a prestação do serviço, o período correspondente não gerará obrigação de pagamento. </w:t>
      </w:r>
    </w:p>
    <w:p w:rsidR="00E00791" w:rsidRDefault="00E00791" w:rsidP="00E00791">
      <w:pPr>
        <w:pStyle w:val="XXNormal"/>
        <w:ind w:left="1134" w:hanging="774"/>
      </w:pPr>
      <w:r w:rsidRPr="00C37F3D">
        <w:t xml:space="preserve">Caso a contratante não cumpra o prazo estipulado na alínea “a” deste item, pagará à contratada atualização financeira de acordo com a variação do IPCA/IBGE, proporcionalmente aos dias de atraso.  </w:t>
      </w:r>
    </w:p>
    <w:p w:rsidR="00E00791" w:rsidRPr="0000116B" w:rsidRDefault="00E00791" w:rsidP="00E00791">
      <w:pPr>
        <w:pStyle w:val="XXNormal"/>
        <w:ind w:left="1134" w:hanging="774"/>
      </w:pPr>
      <w:r w:rsidRPr="006336B8">
        <w:t xml:space="preserve">Não serão efetuados quaisquer pagamentos enquanto perdurar pendência de liquidação de obrigações, em virtude de penalidades impostas à contratada, ou inadimplência contratual. </w:t>
      </w:r>
    </w:p>
    <w:p w:rsidR="00E00791" w:rsidRPr="008F302B" w:rsidRDefault="00E00791" w:rsidP="00E00791">
      <w:pPr>
        <w:pStyle w:val="XNegrito"/>
        <w:spacing w:before="600"/>
      </w:pPr>
      <w:r w:rsidRPr="008F302B">
        <w:t xml:space="preserve">DO REAJUSTE DO PREÇO </w:t>
      </w:r>
    </w:p>
    <w:p w:rsidR="00E00791" w:rsidRPr="0000116B" w:rsidRDefault="00E00791" w:rsidP="00E00791">
      <w:pPr>
        <w:pStyle w:val="XXNormal"/>
        <w:ind w:left="1134" w:hanging="774"/>
      </w:pPr>
      <w:r w:rsidRPr="0000116B">
        <w:t xml:space="preserve">Os preços serão fixos e irreajustáveis durante a vigência do contrato, sendo apenas reajustados na renovação do mesmo, realizado pelo índice do INPC, </w:t>
      </w:r>
      <w:r w:rsidRPr="0000116B">
        <w:lastRenderedPageBreak/>
        <w:t xml:space="preserve">IPCA, IGPM, entre estes a média dos últimos 12 meses o que tiver o menor índice para reajuste, no mês da renovação.  </w:t>
      </w:r>
    </w:p>
    <w:p w:rsidR="00E00791" w:rsidRPr="004E527A" w:rsidRDefault="00E00791" w:rsidP="00E00791">
      <w:pPr>
        <w:pStyle w:val="XNegrito"/>
        <w:spacing w:before="600"/>
      </w:pPr>
      <w:r w:rsidRPr="004E527A">
        <w:t>DAS SANÇÕES ADMINISTRATIVAS</w:t>
      </w:r>
    </w:p>
    <w:p w:rsidR="00E00791" w:rsidRDefault="00E00791" w:rsidP="00E00791">
      <w:pPr>
        <w:pStyle w:val="XXNormal"/>
        <w:ind w:left="1134" w:hanging="774"/>
      </w:pPr>
      <w:r w:rsidRPr="004E527A">
        <w:t>Com fulcro no art. 7º da Lei n</w:t>
      </w:r>
      <w:r w:rsidRPr="004E527A">
        <w:rPr>
          <w:vertAlign w:val="superscript"/>
        </w:rPr>
        <w:t>o</w:t>
      </w:r>
      <w:r w:rsidRPr="004E527A">
        <w:t xml:space="preserve"> 10.520/2002, ficará impedida de licitar e contratar com quaisquer órgãos da União; e com base no art. 87, inciso II, da Lei n</w:t>
      </w:r>
      <w:r w:rsidRPr="004E527A">
        <w:rPr>
          <w:vertAlign w:val="superscript"/>
        </w:rPr>
        <w:t>o</w:t>
      </w:r>
      <w:r w:rsidRPr="004E527A">
        <w:t xml:space="preserve"> 8.666/1993, estará sujeita à multa, de acordo com a gravidade do inadimplemento cometido, a empresa que:</w:t>
      </w:r>
    </w:p>
    <w:p w:rsidR="00E00791" w:rsidRPr="00EC2B75" w:rsidRDefault="00E00791" w:rsidP="00E00791">
      <w:pPr>
        <w:pStyle w:val="XXNormal"/>
        <w:numPr>
          <w:ilvl w:val="0"/>
          <w:numId w:val="0"/>
        </w:numPr>
        <w:ind w:left="993"/>
      </w:pPr>
    </w:p>
    <w:p w:rsidR="00E00791" w:rsidRPr="00EC1CBE" w:rsidRDefault="00E00791" w:rsidP="00E00791">
      <w:pPr>
        <w:pStyle w:val="XXXNormal"/>
        <w:ind w:left="2127" w:hanging="965"/>
      </w:pPr>
      <w:r w:rsidRPr="00EC1CBE">
        <w:t>Não mantiver sua proposta ou deixar de apresentar quaisquer documentos exigidos pelo edital de licitação:</w:t>
      </w:r>
    </w:p>
    <w:p w:rsidR="00E00791" w:rsidRPr="00125CEA" w:rsidRDefault="00E00791" w:rsidP="00E00791">
      <w:pPr>
        <w:pStyle w:val="XXXaNormal"/>
        <w:ind w:left="2366" w:hanging="364"/>
      </w:pPr>
      <w:r w:rsidRPr="00125CEA">
        <w:t>Recusar-se ou deixar de enviar a proposta via Sistema de Pregão Eletrônico ou remessa postal;</w:t>
      </w:r>
    </w:p>
    <w:p w:rsidR="00E00791" w:rsidRPr="004E527A" w:rsidRDefault="00E00791" w:rsidP="00E00791">
      <w:pPr>
        <w:pStyle w:val="XXXaNormal"/>
        <w:ind w:left="2366" w:hanging="364"/>
      </w:pPr>
      <w:r w:rsidRPr="004E527A">
        <w:t xml:space="preserve">Recusar-se ou deixar de responder diligência realizada </w:t>
      </w:r>
      <w:r>
        <w:t>pelo CAU/PR</w:t>
      </w:r>
      <w:r w:rsidRPr="004E527A">
        <w:t>, durante a análise da proposta;</w:t>
      </w:r>
    </w:p>
    <w:p w:rsidR="00E00791" w:rsidRDefault="00E00791" w:rsidP="00E00791">
      <w:pPr>
        <w:pStyle w:val="XXXaNormal"/>
        <w:ind w:left="2366" w:hanging="364"/>
      </w:pPr>
      <w:r w:rsidRPr="004E527A">
        <w:t>Desistir expressamente de sua proposta, após a abertura da licitação.</w:t>
      </w:r>
    </w:p>
    <w:p w:rsidR="00E00791" w:rsidRPr="00EC2B75" w:rsidRDefault="00E00791" w:rsidP="00E00791">
      <w:pPr>
        <w:pStyle w:val="XXXaNormal"/>
        <w:numPr>
          <w:ilvl w:val="0"/>
          <w:numId w:val="0"/>
        </w:numPr>
        <w:ind w:left="2232"/>
      </w:pPr>
    </w:p>
    <w:p w:rsidR="00E00791" w:rsidRDefault="00E00791" w:rsidP="00E00791">
      <w:pPr>
        <w:pStyle w:val="XXXXNormal"/>
        <w:ind w:left="3010" w:hanging="1008"/>
      </w:pPr>
      <w:r w:rsidRPr="004E527A">
        <w:t>Para os casos correlatos a este item, a empresa inadimplente ficará impedida de licitar e contratar com quaisquer órgãos da União pelo prazo de até 06 (seis)</w:t>
      </w:r>
      <w:r>
        <w:t xml:space="preserve"> meses</w:t>
      </w:r>
      <w:r w:rsidRPr="00312CA2">
        <w:t>.</w:t>
      </w:r>
    </w:p>
    <w:p w:rsidR="00E00791" w:rsidRPr="00E8087A" w:rsidRDefault="00E00791" w:rsidP="00E00791">
      <w:pPr>
        <w:pStyle w:val="XXXXNormal"/>
        <w:numPr>
          <w:ilvl w:val="0"/>
          <w:numId w:val="0"/>
        </w:numPr>
      </w:pPr>
    </w:p>
    <w:p w:rsidR="00E00791" w:rsidRPr="00EE04D8" w:rsidRDefault="00E00791" w:rsidP="00E00791">
      <w:pPr>
        <w:pStyle w:val="XXXNormal"/>
        <w:ind w:left="2127" w:hanging="965"/>
      </w:pPr>
      <w:r w:rsidRPr="00EE04D8">
        <w:t>Deixar de celebrar o contrato:</w:t>
      </w:r>
    </w:p>
    <w:p w:rsidR="00E00791" w:rsidRPr="00EE04D8" w:rsidRDefault="00E00791" w:rsidP="00E00791">
      <w:pPr>
        <w:pStyle w:val="XXXaNormal"/>
        <w:ind w:left="2366" w:hanging="364"/>
      </w:pPr>
      <w:r w:rsidRPr="00EE04D8">
        <w:t xml:space="preserve">Recusar-se ou deixar de enviar </w:t>
      </w:r>
      <w:proofErr w:type="gramStart"/>
      <w:r w:rsidRPr="00EE04D8">
        <w:t>documento(</w:t>
      </w:r>
      <w:proofErr w:type="gramEnd"/>
      <w:r w:rsidRPr="00EE04D8">
        <w:t>s) necessário(s) à comprovação de capacidade para assinatura do contrato: impedimento de licitar e contratar com quaisquer órgãos da União por até 01 (um) ano e multa de 20% (vinte por cento) em relação ao valor total de sua proposta.</w:t>
      </w:r>
    </w:p>
    <w:p w:rsidR="00E00791" w:rsidRPr="00EE04D8" w:rsidRDefault="00E00791" w:rsidP="00E00791">
      <w:pPr>
        <w:pStyle w:val="XXXaNormal"/>
        <w:ind w:left="2366" w:hanging="364"/>
      </w:pPr>
      <w:r w:rsidRPr="00EE04D8">
        <w:t>Recusar-se ou deixar de assinar o contrato, dentro do prazo de validade da sua proposta: impedimento de licitar e contratar com quaisquer órgãos da União por até 01 (um) ano e multa de 20% (vinte por cento) em relação ao valor total de sua proposta.</w:t>
      </w:r>
    </w:p>
    <w:p w:rsidR="00E00791" w:rsidRPr="00E00791" w:rsidRDefault="00E00791" w:rsidP="00E00791">
      <w:pPr>
        <w:pStyle w:val="XXXaNormal"/>
        <w:ind w:left="2366" w:hanging="364"/>
      </w:pPr>
      <w:r w:rsidRPr="00EE04D8">
        <w:t>Recusar-se ou deixar de receber a nota de empenho referente ao contrato: impedimento de licitar e contratar com quaisquer órgãos da União pelo prazo de 01 (um) a 03 (três) anos e multa de 20% (vinte por cento) em relação ao valor do empenho.</w:t>
      </w:r>
    </w:p>
    <w:p w:rsidR="00E00791" w:rsidRPr="00EE04D8" w:rsidRDefault="00E00791" w:rsidP="00E00791">
      <w:pPr>
        <w:pStyle w:val="XXXNormal"/>
        <w:ind w:left="2127" w:hanging="965"/>
      </w:pPr>
      <w:r w:rsidRPr="00EE04D8">
        <w:lastRenderedPageBreak/>
        <w:t>Fraudar ou falhar na execução do contrato, e ensejar retardamento de sua execução:</w:t>
      </w:r>
    </w:p>
    <w:p w:rsidR="00E00791" w:rsidRPr="00EE04D8" w:rsidRDefault="00E00791" w:rsidP="00E00791">
      <w:pPr>
        <w:pStyle w:val="XXXaNormal"/>
        <w:ind w:left="2366" w:hanging="364"/>
      </w:pPr>
      <w:r w:rsidRPr="00EE04D8">
        <w:t>Recusar-se ou deixar de fornecer quaisquer dos itens: impedimento de licitar e contratar com quaisquer órgãos da União pelo prazo de 01 (um) a 03 (três) anos e multa de 20% (vinte por cento) em relação ao valor do contrato.</w:t>
      </w:r>
    </w:p>
    <w:p w:rsidR="00E00791" w:rsidRPr="00EE04D8" w:rsidRDefault="00E00791" w:rsidP="00E00791">
      <w:pPr>
        <w:pStyle w:val="XXXaNormal"/>
        <w:ind w:left="2366" w:hanging="364"/>
      </w:pPr>
      <w:r w:rsidRPr="00EE04D8">
        <w:t>Atrasar a entrega de quaisquer dos itens solicitados por prazo superior a 30 (trinta) dias: cancelamento do contrato; impedimento de licitar e contratar com quaisquer órgãos da União por prazo de 02 (dois) a 03 (três) anos, além de multa de 20% (vinte por cento) em relação ao valor do contrato.</w:t>
      </w:r>
    </w:p>
    <w:p w:rsidR="00E00791" w:rsidRPr="00EE04D8" w:rsidRDefault="00E00791" w:rsidP="00E00791">
      <w:pPr>
        <w:pStyle w:val="XXXaNormal"/>
        <w:ind w:left="2366" w:hanging="364"/>
      </w:pPr>
      <w:r w:rsidRPr="00EE04D8">
        <w:t>Entregar produtos com características diversas daquelas constantes em sua proposta ou no contrato, se recusando ou deixando de substituí-lo no prazo fixado pelo CAU/PR: impedimento de licitar e contratar com quaisquer órgãos da União pelo prazo de 02 (dois) a 03 (três) anos, além de multa de 20% (vinte por cento) em relação ao valor da ata de registro de preços.</w:t>
      </w:r>
    </w:p>
    <w:p w:rsidR="00E00791" w:rsidRPr="00EE04D8" w:rsidRDefault="00E00791" w:rsidP="00E00791">
      <w:pPr>
        <w:ind w:left="709"/>
        <w:jc w:val="both"/>
        <w:rPr>
          <w:rFonts w:ascii="Arial" w:hAnsi="Arial" w:cs="Arial"/>
          <w:sz w:val="24"/>
          <w:szCs w:val="24"/>
        </w:rPr>
      </w:pPr>
    </w:p>
    <w:p w:rsidR="00E00791" w:rsidRPr="00EE04D8" w:rsidRDefault="00E00791" w:rsidP="00E00791">
      <w:pPr>
        <w:pStyle w:val="XXXXNormal"/>
        <w:ind w:left="3010" w:hanging="1008"/>
      </w:pPr>
      <w:r w:rsidRPr="00EE04D8">
        <w:t xml:space="preserve">Nos casos em que a empresa inadimplente entregar </w:t>
      </w:r>
      <w:proofErr w:type="gramStart"/>
      <w:r w:rsidRPr="00EE04D8">
        <w:t>o(</w:t>
      </w:r>
      <w:proofErr w:type="gramEnd"/>
      <w:r w:rsidRPr="00EE04D8">
        <w:t>s) objeto(s) durante o processo para sua penalização, fica facultado ao CAU/PR receber o objeto e reduzir a multa até a metade do valor inicialmente calculado, deixando de aplicar a penalidade de impedimento de licitar, de acordo com o prejuízo sofrido pela Administração.</w:t>
      </w:r>
    </w:p>
    <w:p w:rsidR="00E00791" w:rsidRPr="00EE04D8" w:rsidRDefault="00E00791" w:rsidP="00E00791">
      <w:pPr>
        <w:pStyle w:val="XXXNormal"/>
        <w:ind w:left="2127" w:hanging="965"/>
      </w:pPr>
      <w:r w:rsidRPr="00EE04D8">
        <w:t>Apresentar documento ou declaração falsa:</w:t>
      </w:r>
    </w:p>
    <w:p w:rsidR="00E00791" w:rsidRPr="00EE04D8" w:rsidRDefault="00E00791" w:rsidP="00E00791">
      <w:pPr>
        <w:pStyle w:val="XXXaNormal"/>
        <w:ind w:left="2366" w:hanging="364"/>
      </w:pPr>
      <w:r w:rsidRPr="00EE04D8">
        <w:t>Omitir informações em quaisquer documentos exigidos no certame licitatório: impedimento de licitar e contratar com quaisquer órgãos da União por até 04 (quatro) anos;</w:t>
      </w:r>
    </w:p>
    <w:p w:rsidR="00E00791" w:rsidRPr="00EE04D8" w:rsidRDefault="00E00791" w:rsidP="00E00791">
      <w:pPr>
        <w:pStyle w:val="XXXaNormal"/>
        <w:ind w:left="2366" w:hanging="364"/>
      </w:pPr>
      <w:r w:rsidRPr="00EE04D8">
        <w:t>Adulterar documento, público ou particular, com o fim de prejudicar direito, criar obrigação ou alterar a verdade: impedimento de licitar por até 05 (cinco) anos.</w:t>
      </w:r>
    </w:p>
    <w:p w:rsidR="00E00791" w:rsidRPr="00EE04D8" w:rsidRDefault="00E00791" w:rsidP="00E00791">
      <w:pPr>
        <w:pStyle w:val="XXXaNormal"/>
        <w:numPr>
          <w:ilvl w:val="0"/>
          <w:numId w:val="0"/>
        </w:numPr>
        <w:ind w:left="2232"/>
      </w:pPr>
    </w:p>
    <w:p w:rsidR="00E00791" w:rsidRPr="00EE04D8" w:rsidRDefault="00E00791" w:rsidP="00E00791">
      <w:pPr>
        <w:pStyle w:val="XXXXNormal"/>
        <w:ind w:left="3010" w:hanging="1008"/>
      </w:pPr>
      <w:r w:rsidRPr="00EE04D8">
        <w:t>As empresas enquadradas neste item ficarão, ainda, sujeitas à multa de 20% (vinte por cento) em relação ao:</w:t>
      </w:r>
    </w:p>
    <w:p w:rsidR="00E00791" w:rsidRPr="00EE04D8" w:rsidRDefault="00E00791" w:rsidP="00E00791">
      <w:pPr>
        <w:pStyle w:val="XXXXaNormal"/>
        <w:ind w:left="3402" w:hanging="378"/>
      </w:pPr>
      <w:r w:rsidRPr="00EE04D8">
        <w:t>Valor total de sua proposta, quando a ocorrência se der anteriormente à homologação do certame;</w:t>
      </w:r>
    </w:p>
    <w:p w:rsidR="00E00791" w:rsidRPr="00EE04D8" w:rsidRDefault="00E00791" w:rsidP="00E00791">
      <w:pPr>
        <w:pStyle w:val="XXXXaNormal"/>
        <w:ind w:left="3402" w:hanging="378"/>
      </w:pPr>
      <w:r w:rsidRPr="00EE04D8">
        <w:t>Valor do contrato, quando a ocorrência se der após a homologação da licitação.</w:t>
      </w:r>
    </w:p>
    <w:p w:rsidR="00E00791" w:rsidRPr="00EE04D8" w:rsidRDefault="00E00791" w:rsidP="00E00791">
      <w:pPr>
        <w:ind w:left="1418"/>
        <w:jc w:val="both"/>
        <w:rPr>
          <w:rFonts w:ascii="Arial" w:hAnsi="Arial" w:cs="Arial"/>
          <w:sz w:val="24"/>
          <w:szCs w:val="24"/>
        </w:rPr>
      </w:pPr>
    </w:p>
    <w:p w:rsidR="00E00791" w:rsidRPr="00EE04D8" w:rsidRDefault="00E00791" w:rsidP="00E00791">
      <w:pPr>
        <w:pStyle w:val="XXXNormal"/>
        <w:ind w:left="2127" w:hanging="965"/>
      </w:pPr>
      <w:r w:rsidRPr="00EE04D8">
        <w:t>Cometer fraude fiscal:</w:t>
      </w:r>
    </w:p>
    <w:p w:rsidR="00E00791" w:rsidRPr="00EE04D8" w:rsidRDefault="00E00791" w:rsidP="00E00791">
      <w:pPr>
        <w:pStyle w:val="XXXaNormal"/>
        <w:ind w:left="2366" w:hanging="364"/>
      </w:pPr>
      <w:r w:rsidRPr="00EE04D8">
        <w:t>Fazer declaração falsa sobre seu enquadramento fiscal;</w:t>
      </w:r>
    </w:p>
    <w:p w:rsidR="00E00791" w:rsidRPr="00EE04D8" w:rsidRDefault="00E00791" w:rsidP="00E00791">
      <w:pPr>
        <w:pStyle w:val="XXXaNormal"/>
        <w:ind w:left="2366" w:hanging="364"/>
      </w:pPr>
      <w:r w:rsidRPr="00EE04D8">
        <w:t>Omitir informações em suas notas fiscais ou de outrem;</w:t>
      </w:r>
    </w:p>
    <w:p w:rsidR="00E00791" w:rsidRPr="00EE04D8" w:rsidRDefault="00E00791" w:rsidP="00E00791">
      <w:pPr>
        <w:pStyle w:val="XXXaNormal"/>
        <w:ind w:left="2366" w:hanging="364"/>
      </w:pPr>
      <w:r w:rsidRPr="00EE04D8">
        <w:t>Falsificar ou alterar quaisquer notas fiscais.</w:t>
      </w:r>
    </w:p>
    <w:p w:rsidR="00E00791" w:rsidRPr="00EE04D8" w:rsidRDefault="00E00791" w:rsidP="00E00791">
      <w:pPr>
        <w:ind w:left="709"/>
        <w:jc w:val="both"/>
        <w:rPr>
          <w:rFonts w:ascii="Arial" w:hAnsi="Arial" w:cs="Arial"/>
          <w:sz w:val="24"/>
          <w:szCs w:val="24"/>
        </w:rPr>
      </w:pPr>
    </w:p>
    <w:p w:rsidR="00E00791" w:rsidRPr="00EE04D8" w:rsidRDefault="00E00791" w:rsidP="00E00791">
      <w:pPr>
        <w:pStyle w:val="XXXXNormal"/>
        <w:ind w:left="3010" w:hanging="1008"/>
      </w:pPr>
      <w:r w:rsidRPr="00EE04D8">
        <w:t>Para os casos correlatos a este item, a empresa ficará impedida de licitar e contratar com quaisquer órgãos da União, pelo prazo de até 05 (cinco) anos.</w:t>
      </w:r>
    </w:p>
    <w:p w:rsidR="00E00791" w:rsidRPr="00EE04D8" w:rsidRDefault="00E00791" w:rsidP="00E00791">
      <w:pPr>
        <w:tabs>
          <w:tab w:val="left" w:pos="397"/>
        </w:tabs>
        <w:ind w:left="1416"/>
        <w:jc w:val="both"/>
        <w:rPr>
          <w:rFonts w:ascii="Arial" w:hAnsi="Arial" w:cs="Arial"/>
          <w:sz w:val="24"/>
          <w:szCs w:val="24"/>
        </w:rPr>
      </w:pPr>
    </w:p>
    <w:p w:rsidR="00E00791" w:rsidRPr="00EE04D8" w:rsidRDefault="00E00791" w:rsidP="00E00791">
      <w:pPr>
        <w:pStyle w:val="XXXXNormal"/>
        <w:ind w:left="3010" w:hanging="1008"/>
      </w:pPr>
      <w:r w:rsidRPr="00EE04D8">
        <w:t>As empresas enquadradas neste item ficarão, ainda, sujeitas à multa de 20% (vinte por cento) em relação ao:</w:t>
      </w:r>
    </w:p>
    <w:p w:rsidR="00E00791" w:rsidRPr="00EE04D8" w:rsidRDefault="00E00791" w:rsidP="00E00791">
      <w:pPr>
        <w:pStyle w:val="XXXXaNormal"/>
        <w:ind w:left="3402" w:hanging="378"/>
      </w:pPr>
      <w:r w:rsidRPr="00EE04D8">
        <w:t>Valor total de sua proposta, quando a ocorrência se der anteriormente à homologação do certame;</w:t>
      </w:r>
    </w:p>
    <w:p w:rsidR="00E00791" w:rsidRPr="00EE04D8" w:rsidRDefault="00E00791" w:rsidP="00E00791">
      <w:pPr>
        <w:pStyle w:val="XXXXaNormal"/>
        <w:ind w:left="3402" w:hanging="378"/>
      </w:pPr>
      <w:r w:rsidRPr="00EE04D8">
        <w:t>Valor do contrato, quando a ocorrência se der após a homologação da licitação.</w:t>
      </w:r>
    </w:p>
    <w:p w:rsidR="00E00791" w:rsidRPr="00EE04D8" w:rsidRDefault="00E00791" w:rsidP="00E00791">
      <w:pPr>
        <w:pStyle w:val="XXXNormal"/>
        <w:ind w:left="2127" w:hanging="965"/>
      </w:pPr>
      <w:r w:rsidRPr="00EE04D8">
        <w:t>Comportar-se de modo inidôneo:</w:t>
      </w:r>
    </w:p>
    <w:p w:rsidR="00E00791" w:rsidRPr="00EE04D8" w:rsidRDefault="00E00791" w:rsidP="00E00791">
      <w:pPr>
        <w:pStyle w:val="XXXaNormal"/>
        <w:ind w:left="2366" w:hanging="364"/>
      </w:pPr>
      <w:r w:rsidRPr="00EE04D8">
        <w:t>Atos comprovadamente realizados com má-fé ou dolo;</w:t>
      </w:r>
    </w:p>
    <w:p w:rsidR="00E00791" w:rsidRPr="00EE04D8" w:rsidRDefault="00E00791" w:rsidP="00E00791">
      <w:pPr>
        <w:pStyle w:val="XXXaNormal"/>
        <w:ind w:left="2366" w:hanging="364"/>
      </w:pPr>
      <w:r w:rsidRPr="00EE04D8">
        <w:t>Participação na licitação de empresa constituída com a finalidade de burlar penalidade aplicada anteriormente, a qual será constatada com a verificação dos quadros societários, objetos sociais e/ou seus endereços, da empresa participante e da penalizada anteriormente.</w:t>
      </w:r>
    </w:p>
    <w:p w:rsidR="00E00791" w:rsidRPr="00EE04D8" w:rsidRDefault="00E00791" w:rsidP="00E00791">
      <w:pPr>
        <w:ind w:left="709"/>
        <w:jc w:val="both"/>
        <w:rPr>
          <w:rFonts w:ascii="Arial" w:hAnsi="Arial" w:cs="Arial"/>
          <w:sz w:val="24"/>
          <w:szCs w:val="24"/>
        </w:rPr>
      </w:pPr>
    </w:p>
    <w:p w:rsidR="00E00791" w:rsidRPr="00EE04D8" w:rsidRDefault="00E00791" w:rsidP="00E00791">
      <w:pPr>
        <w:pStyle w:val="XXXXNormal"/>
        <w:ind w:left="3010" w:hanging="1008"/>
      </w:pPr>
      <w:r w:rsidRPr="00EE04D8">
        <w:t>Para os casos correlatos a este item, a empresa ficará impedida de licitar e contratar com quaisquer órgãos da União, pelo prazo de até 05 (cinco) anos, além do pagamento de multa de 20% (vinte por cento) sobre o valor total de sua proposta ou da ata de registro de preços.</w:t>
      </w:r>
    </w:p>
    <w:p w:rsidR="00E00791" w:rsidRPr="00EE04D8" w:rsidRDefault="00E00791" w:rsidP="00E00791">
      <w:pPr>
        <w:ind w:left="1418"/>
        <w:jc w:val="both"/>
        <w:rPr>
          <w:rFonts w:ascii="Arial" w:hAnsi="Arial" w:cs="Arial"/>
          <w:sz w:val="24"/>
          <w:szCs w:val="24"/>
        </w:rPr>
      </w:pPr>
    </w:p>
    <w:p w:rsidR="00E00791" w:rsidRPr="00EE04D8" w:rsidRDefault="00E00791" w:rsidP="00E00791">
      <w:pPr>
        <w:pStyle w:val="XXNormal"/>
        <w:ind w:left="1134" w:hanging="774"/>
      </w:pPr>
      <w:r w:rsidRPr="00EE04D8">
        <w:t>Além do acima exposto, a adjudicatária se sujeita às sanções de advertência e multa, constantes nos artigos 86 e 87, da Lei nº 8.666/1993, aplicadas suplementarmente, pela inobservância das condições estabelecidas para o fornecimento ora contratado, da seguinte forma:</w:t>
      </w:r>
    </w:p>
    <w:p w:rsidR="00E00791" w:rsidRPr="00EE04D8" w:rsidRDefault="00E00791" w:rsidP="00E00791">
      <w:pPr>
        <w:pStyle w:val="XXXNormal"/>
        <w:ind w:left="2127" w:hanging="965"/>
      </w:pPr>
      <w:r w:rsidRPr="00EE04D8">
        <w:t>Advertência, nos casos de menor gravidade;</w:t>
      </w:r>
    </w:p>
    <w:p w:rsidR="00E00791" w:rsidRPr="00EE04D8" w:rsidRDefault="00E00791" w:rsidP="00E00791">
      <w:pPr>
        <w:pStyle w:val="XXXNormal"/>
        <w:ind w:left="2127" w:hanging="965"/>
      </w:pPr>
      <w:r w:rsidRPr="00EE04D8">
        <w:t xml:space="preserve">Multa de mora de 0,66% (zero vírgula sessenta e seis por cento), calculada sobre o total devido, por dia de atraso na entrega do objeto </w:t>
      </w:r>
      <w:r w:rsidRPr="00EE04D8">
        <w:lastRenderedPageBreak/>
        <w:t>do Edital, sendo que a partir do 31º (trigésimo primeiro) dia de atraso, este será considerado como inexecução total do contrato, incidindo sanções específicas, conforme item 17.1.3 acima.</w:t>
      </w:r>
    </w:p>
    <w:p w:rsidR="00E00791" w:rsidRPr="00EE04D8" w:rsidRDefault="00E00791" w:rsidP="00E00791">
      <w:pPr>
        <w:pStyle w:val="XXNormal"/>
        <w:ind w:left="1134" w:hanging="774"/>
      </w:pPr>
      <w:r w:rsidRPr="00EE04D8">
        <w:t>As sanções previstas nesta seção não impedem a Administração de exigir indenizações suplementares para reparar os danos advindos da violação de deveres contratuais, apurados durante o processo administrativo de penalização.</w:t>
      </w:r>
    </w:p>
    <w:p w:rsidR="00E00791" w:rsidRPr="00EE04D8" w:rsidRDefault="00E00791" w:rsidP="00E00791">
      <w:pPr>
        <w:pStyle w:val="XXNormal"/>
        <w:ind w:left="1134" w:hanging="774"/>
      </w:pPr>
      <w:r w:rsidRPr="00EE04D8">
        <w:t>Será assegurado à empresa, previamente à aplicação das penalidades mencionadas nesta seção, o direito ao contraditório e à ampla defesa.</w:t>
      </w:r>
    </w:p>
    <w:p w:rsidR="00E00791" w:rsidRPr="00EE04D8" w:rsidRDefault="00E00791" w:rsidP="00E00791">
      <w:pPr>
        <w:pStyle w:val="XXNormal"/>
        <w:ind w:left="1134" w:hanging="774"/>
      </w:pPr>
      <w:r w:rsidRPr="00EE04D8">
        <w:t>A aplicação de uma das penalidades previstas nesta seção não exclui a possibilidade de aplicação de outras.</w:t>
      </w:r>
    </w:p>
    <w:p w:rsidR="00E00791" w:rsidRPr="00EE04D8" w:rsidRDefault="00E00791" w:rsidP="00E00791">
      <w:pPr>
        <w:pStyle w:val="XXNormal"/>
        <w:ind w:left="1134" w:hanging="774"/>
      </w:pPr>
      <w:r w:rsidRPr="00EE04D8">
        <w:t>As penalidades serão obrigatoriamente registradas no SICAF e, no caso de impedimento de licitar e contratar, o licitante será descredenciado por igual período, sem prejuízo das multas previstas no Edital e das demais cominações legais.</w:t>
      </w:r>
    </w:p>
    <w:p w:rsidR="00E00791" w:rsidRPr="00EE04D8" w:rsidRDefault="00E00791" w:rsidP="00E00791">
      <w:pPr>
        <w:pStyle w:val="XXNormal"/>
        <w:ind w:left="1134" w:hanging="774"/>
      </w:pPr>
      <w:r w:rsidRPr="00EE04D8">
        <w:t>A dosimetria das penas, além dos fatos e provas constantes do processo administrativo, levará em consideração:</w:t>
      </w:r>
    </w:p>
    <w:p w:rsidR="00E00791" w:rsidRPr="00EE04D8" w:rsidRDefault="00E00791" w:rsidP="00E00791">
      <w:pPr>
        <w:pStyle w:val="XXXNormal"/>
        <w:ind w:left="2127" w:hanging="965"/>
      </w:pPr>
      <w:r w:rsidRPr="00EE04D8">
        <w:t>O dano causado à Administração;</w:t>
      </w:r>
    </w:p>
    <w:p w:rsidR="00E00791" w:rsidRPr="00EE04D8" w:rsidRDefault="00E00791" w:rsidP="00E00791">
      <w:pPr>
        <w:pStyle w:val="XXXNormal"/>
        <w:ind w:left="2127" w:hanging="965"/>
      </w:pPr>
      <w:r w:rsidRPr="00EE04D8">
        <w:t>O caráter educativo da pena;</w:t>
      </w:r>
    </w:p>
    <w:p w:rsidR="00E00791" w:rsidRPr="00EE04D8" w:rsidRDefault="00E00791" w:rsidP="00E00791">
      <w:pPr>
        <w:pStyle w:val="XXXNormal"/>
        <w:ind w:left="2127" w:hanging="965"/>
      </w:pPr>
      <w:r w:rsidRPr="00EE04D8">
        <w:t>A reincidência como maus antecedentes;</w:t>
      </w:r>
    </w:p>
    <w:p w:rsidR="00E00791" w:rsidRPr="00EE04D8" w:rsidRDefault="00E00791" w:rsidP="00E00791">
      <w:pPr>
        <w:pStyle w:val="XXXNormal"/>
        <w:ind w:left="2127" w:hanging="965"/>
      </w:pPr>
      <w:r w:rsidRPr="00EE04D8">
        <w:t>A proporcionalidade.</w:t>
      </w:r>
    </w:p>
    <w:p w:rsidR="00E00791" w:rsidRPr="00EE04D8" w:rsidRDefault="00E00791" w:rsidP="00E00791">
      <w:pPr>
        <w:pStyle w:val="XXNormal"/>
        <w:ind w:left="1134" w:hanging="774"/>
      </w:pPr>
      <w:r w:rsidRPr="00EE04D8">
        <w:t>Ainda, nos casos em que couber, serão aplicadas as sanções previstas na Lei Federal 12.846/2013, que dispõe sobre a responsabilização administrativa e civil de pessoas jurídicas pela prática de atos contra a administração pública, nacional ou estrangeira, e dá outras providências.</w:t>
      </w:r>
    </w:p>
    <w:p w:rsidR="00E00791" w:rsidRPr="00EE04D8" w:rsidRDefault="00E00791" w:rsidP="00E00791">
      <w:pPr>
        <w:pStyle w:val="XXNormal"/>
        <w:ind w:left="1134" w:hanging="774"/>
      </w:pPr>
      <w:r w:rsidRPr="00EE04D8">
        <w:t>Caso as multas previstas no edital de licitação não sejam suficientes para indenizar os danos sofridos pela Administração, esta poderá cobrar, administrativa e judicialmente, os prejuízos excedentes, tendo, neste caso, que provar os danos, conforme dispõe o art. 416 do Código Civil Brasileiro.</w:t>
      </w:r>
    </w:p>
    <w:p w:rsidR="00E00791" w:rsidRPr="00EE04D8" w:rsidRDefault="00E00791" w:rsidP="00E00791">
      <w:pPr>
        <w:pStyle w:val="XXNormal"/>
        <w:ind w:left="1134" w:hanging="774"/>
      </w:pPr>
      <w:r w:rsidRPr="00EE04D8">
        <w:t>Quando a rescisão contratual não for conveniente e oportuna à Administração, esta poderá manter em vigor o contrato, cobrando apenas os valores referentes às multas, fundamentando expressamente as razões que motivam a manutenção da relação contratual.</w:t>
      </w:r>
    </w:p>
    <w:p w:rsidR="00E00791" w:rsidRPr="00EE04D8" w:rsidRDefault="00E00791" w:rsidP="00E00791">
      <w:pPr>
        <w:pStyle w:val="XXNormal"/>
        <w:ind w:left="1134" w:hanging="774"/>
      </w:pPr>
      <w:r w:rsidRPr="00EE04D8">
        <w:t>As sanções de impedimento de licitar e contratar não serão passíveis de reabilitação anteriormente ao final do prazo fixado, tendo os licitantes que cumprir sua integralidade, ressalvado o direito de apreciação judicial do ato.</w:t>
      </w:r>
    </w:p>
    <w:p w:rsidR="00E00791" w:rsidRPr="00EE04D8" w:rsidRDefault="00E00791" w:rsidP="00E00791">
      <w:pPr>
        <w:pStyle w:val="XXNormal"/>
        <w:ind w:left="1134" w:hanging="774"/>
      </w:pPr>
      <w:r w:rsidRPr="00EE04D8">
        <w:t xml:space="preserve">Esgotados os meios administrativos para cobrança do valor devido pelo CONTRATADO ao CONTRATANTE, este será encaminhado para inscrição em dívida ativa. </w:t>
      </w:r>
    </w:p>
    <w:p w:rsidR="00E00791" w:rsidRPr="00EE04D8" w:rsidRDefault="00E00791" w:rsidP="00E00791">
      <w:pPr>
        <w:pStyle w:val="XNegrito"/>
        <w:spacing w:before="600"/>
      </w:pPr>
      <w:r w:rsidRPr="00EE04D8">
        <w:lastRenderedPageBreak/>
        <w:t xml:space="preserve">DA RESCISÃO DO CONTRATO </w:t>
      </w:r>
    </w:p>
    <w:p w:rsidR="00E00791" w:rsidRPr="00EE04D8" w:rsidRDefault="00E00791" w:rsidP="00E00791">
      <w:pPr>
        <w:pStyle w:val="XXNormal"/>
        <w:ind w:left="1134" w:hanging="774"/>
        <w:rPr>
          <w:b/>
        </w:rPr>
      </w:pPr>
      <w:r w:rsidRPr="00EE04D8">
        <w:t xml:space="preserve">A inexecução total ou parcial do contrato ensejará a sua rescisão, com as consequências contratuais e as previstas em lei ou regulamento, conforme art. 77 da Lei 8.666/93. </w:t>
      </w:r>
    </w:p>
    <w:p w:rsidR="00E00791" w:rsidRPr="00EE04D8" w:rsidRDefault="00E00791" w:rsidP="00E00791">
      <w:pPr>
        <w:pStyle w:val="XXNormal"/>
        <w:ind w:left="1134" w:hanging="774"/>
        <w:rPr>
          <w:b/>
        </w:rPr>
      </w:pPr>
      <w:r w:rsidRPr="00EE04D8">
        <w:t xml:space="preserve">O contrato poderá ser rescindido, independentemente de interpelação judicial ou extrajudicial, sem que caiba à licitante contratada direito à indenização de qualquer espécie, nos casos previstos no artigo 78, incisos I a XVII, da Lei 8.666/93, observadas as disposições do parágrafo 2º do artigo 79 da mesma lei. </w:t>
      </w:r>
    </w:p>
    <w:p w:rsidR="00E00791" w:rsidRPr="00EE04D8" w:rsidRDefault="00E00791" w:rsidP="00E00791">
      <w:pPr>
        <w:pStyle w:val="XNegrito"/>
        <w:spacing w:before="600"/>
      </w:pPr>
      <w:r w:rsidRPr="00EE04D8">
        <w:t xml:space="preserve">DA DOTAÇÃO ORÇAMENTÁRIA </w:t>
      </w:r>
    </w:p>
    <w:p w:rsidR="00E00791" w:rsidRPr="00EE04D8" w:rsidRDefault="00E00791" w:rsidP="00E00791">
      <w:pPr>
        <w:pStyle w:val="XXNormal"/>
        <w:ind w:left="1134" w:hanging="774"/>
        <w:rPr>
          <w:b/>
          <w:color w:val="FF0000"/>
        </w:rPr>
      </w:pPr>
      <w:r w:rsidRPr="00EE04D8">
        <w:rPr>
          <w:snapToGrid w:val="0"/>
        </w:rPr>
        <w:t xml:space="preserve">As despesas decorrentes da contratação objeto desta Licitação correrão à conta dos recursos orçamentários </w:t>
      </w:r>
      <w:r w:rsidRPr="00EE04D8">
        <w:rPr>
          <w:b/>
          <w:snapToGrid w:val="0"/>
        </w:rPr>
        <w:t xml:space="preserve">– </w:t>
      </w:r>
      <w:proofErr w:type="spellStart"/>
      <w:r w:rsidRPr="00EE04D8">
        <w:rPr>
          <w:b/>
          <w:snapToGrid w:val="0"/>
        </w:rPr>
        <w:t>pré</w:t>
      </w:r>
      <w:proofErr w:type="spellEnd"/>
      <w:r w:rsidRPr="00EE04D8">
        <w:rPr>
          <w:b/>
          <w:snapToGrid w:val="0"/>
        </w:rPr>
        <w:t xml:space="preserve">-empenho </w:t>
      </w:r>
      <w:proofErr w:type="spellStart"/>
      <w:r w:rsidRPr="00EE04D8">
        <w:rPr>
          <w:b/>
          <w:snapToGrid w:val="0"/>
        </w:rPr>
        <w:t>xx</w:t>
      </w:r>
      <w:proofErr w:type="spellEnd"/>
      <w:r w:rsidRPr="00EE04D8">
        <w:rPr>
          <w:b/>
          <w:snapToGrid w:val="0"/>
        </w:rPr>
        <w:t>/2018</w:t>
      </w:r>
      <w:r w:rsidRPr="00EE04D8">
        <w:rPr>
          <w:b/>
        </w:rPr>
        <w:t>.</w:t>
      </w:r>
    </w:p>
    <w:p w:rsidR="00E00791" w:rsidRPr="00EE04D8" w:rsidRDefault="00E00791" w:rsidP="00E00791">
      <w:pPr>
        <w:pStyle w:val="XXNormal"/>
        <w:ind w:left="1134" w:hanging="774"/>
        <w:rPr>
          <w:b/>
        </w:rPr>
      </w:pPr>
      <w:r w:rsidRPr="00EE04D8">
        <w:t xml:space="preserve">As despesas que ultrapassarem o presente exercício deverão correr à conta de orçamentos específicos, cujos créditos serão indicados oportunamente.  </w:t>
      </w:r>
    </w:p>
    <w:p w:rsidR="00E00791" w:rsidRPr="00EE04D8" w:rsidRDefault="00E00791" w:rsidP="00E00791">
      <w:pPr>
        <w:pStyle w:val="XXNormal"/>
        <w:ind w:left="1134" w:hanging="774"/>
        <w:rPr>
          <w:b/>
        </w:rPr>
      </w:pPr>
      <w:r w:rsidRPr="00EE04D8">
        <w:t xml:space="preserve">Sempre que necessário, será feito o empenho complementar para atendimento do efetivo serviço prestado no mês de referência. </w:t>
      </w:r>
    </w:p>
    <w:p w:rsidR="00E00791" w:rsidRPr="00EE04D8" w:rsidRDefault="00E00791" w:rsidP="00E00791">
      <w:pPr>
        <w:pStyle w:val="XNegrito"/>
        <w:spacing w:before="600"/>
      </w:pPr>
      <w:r w:rsidRPr="00EE04D8">
        <w:t xml:space="preserve">DO ACOMPANHAMENTO E FISCALIZAÇÃO </w:t>
      </w:r>
    </w:p>
    <w:p w:rsidR="00E00791" w:rsidRPr="00EE04D8" w:rsidRDefault="00E00791" w:rsidP="00E00791">
      <w:pPr>
        <w:pStyle w:val="XXNormal"/>
        <w:ind w:left="1134" w:hanging="774"/>
        <w:rPr>
          <w:b/>
        </w:rPr>
      </w:pPr>
      <w:r w:rsidRPr="00EE04D8">
        <w:t xml:space="preserve">A fiscalização e acompanhamento da execução do contrato se dará por meio do </w:t>
      </w:r>
      <w:r w:rsidRPr="00EE04D8">
        <w:rPr>
          <w:b/>
        </w:rPr>
        <w:t>Gestor do Contrato ou quem o Conselho indicar</w:t>
      </w:r>
      <w:r w:rsidRPr="00EE04D8">
        <w:t xml:space="preserve">, especialmente designados, que anotarão em registro próprio todas as ocorrências, determinando o que for necessário à regularização das faltas ou defeitos observados na forma do Artigo 67, da Lei nº 8.666/93. </w:t>
      </w:r>
    </w:p>
    <w:p w:rsidR="00E00791" w:rsidRPr="00EE04D8" w:rsidRDefault="00E00791" w:rsidP="00E00791">
      <w:pPr>
        <w:pStyle w:val="XXNormal"/>
        <w:ind w:left="1134" w:hanging="774"/>
        <w:rPr>
          <w:b/>
        </w:rPr>
      </w:pPr>
      <w:r w:rsidRPr="00EE04D8">
        <w:t xml:space="preserve">A fiscalização de que trata esta cláusula não exclui nem reduz a responsabilidade da licitante contratada pelos danos causados ao CAU/PR ou a terceiros, resultantes de ação ou omissão culposa ou dolosa de quaisquer de seus empregados, prepostos ou em relação a não atendimento no prazo de legislação nova, bem como problemas no sistema. </w:t>
      </w:r>
    </w:p>
    <w:p w:rsidR="00E00791" w:rsidRPr="00EE04D8" w:rsidRDefault="00E00791" w:rsidP="00E00791">
      <w:pPr>
        <w:pStyle w:val="XNegrito"/>
        <w:spacing w:before="600"/>
      </w:pPr>
      <w:r w:rsidRPr="00EE04D8">
        <w:t>DO MANUAL DO USUÁRIO</w:t>
      </w:r>
    </w:p>
    <w:p w:rsidR="00E00791" w:rsidRPr="00EE04D8" w:rsidRDefault="00E00791" w:rsidP="00E00791">
      <w:pPr>
        <w:pStyle w:val="XXNormal"/>
        <w:ind w:left="1134" w:hanging="774"/>
        <w:rPr>
          <w:b/>
        </w:rPr>
      </w:pPr>
      <w:r w:rsidRPr="00EE04D8">
        <w:t xml:space="preserve">No ato da contratação, deverá ser entregue o manual do usuário redigido em língua portuguesa, em meio eletrônico (CD ou DVD) no formato PDF/DOC e em </w:t>
      </w:r>
      <w:r w:rsidRPr="00EE04D8">
        <w:lastRenderedPageBreak/>
        <w:t xml:space="preserve">papel, contendo descrição de funcionalidades e da forma de operação dos vários módulos componentes da solução, visando possibilitar referência rápida e suficiente para a boa operação do sistema por parte daqueles que tenham sido treinados e que venham a fazer uso do mesmo. </w:t>
      </w:r>
    </w:p>
    <w:p w:rsidR="00E00791" w:rsidRPr="00EE04D8" w:rsidRDefault="00E00791" w:rsidP="00E00791">
      <w:pPr>
        <w:pStyle w:val="XNegrito"/>
        <w:spacing w:before="600"/>
      </w:pPr>
      <w:r w:rsidRPr="00EE04D8">
        <w:t xml:space="preserve">DO SUPORTE TÉCNICO ESPECIALIZADO </w:t>
      </w:r>
    </w:p>
    <w:p w:rsidR="00E00791" w:rsidRPr="00EE04D8" w:rsidRDefault="00E00791" w:rsidP="00E00791">
      <w:pPr>
        <w:pStyle w:val="XXNormal"/>
        <w:ind w:left="1134" w:hanging="774"/>
        <w:rPr>
          <w:b/>
        </w:rPr>
      </w:pPr>
      <w:r w:rsidRPr="00EE04D8">
        <w:t xml:space="preserve">O suporte a usuários deverá realizado por pessoal especializado e tecnicamente habilitado para o atendimento de quaisquer solicitações relacionadas ao Sistema.  </w:t>
      </w:r>
    </w:p>
    <w:p w:rsidR="00E00791" w:rsidRPr="00EE04D8" w:rsidRDefault="00E00791" w:rsidP="00E00791">
      <w:pPr>
        <w:pStyle w:val="XXNormal"/>
        <w:ind w:left="1134" w:hanging="774"/>
        <w:rPr>
          <w:b/>
        </w:rPr>
      </w:pPr>
      <w:r w:rsidRPr="00EE04D8">
        <w:t xml:space="preserve">No caso da não solução do problema por meio de suporte técnico </w:t>
      </w:r>
      <w:proofErr w:type="spellStart"/>
      <w:r w:rsidRPr="00EE04D8">
        <w:t>a</w:t>
      </w:r>
      <w:proofErr w:type="spellEnd"/>
      <w:r w:rsidRPr="00EE04D8">
        <w:t xml:space="preserve"> distância, a CONTRATADA deverá proceder com o atendimento de forma presencial na sede da CONTRATANTE.</w:t>
      </w:r>
    </w:p>
    <w:p w:rsidR="00E00791" w:rsidRPr="00EE04D8" w:rsidRDefault="00E00791" w:rsidP="00E00791">
      <w:pPr>
        <w:pStyle w:val="XXNormal"/>
        <w:ind w:left="1134" w:hanging="774"/>
        <w:rPr>
          <w:b/>
        </w:rPr>
      </w:pPr>
      <w:r w:rsidRPr="00EE04D8">
        <w:t xml:space="preserve">Deverá desempenhar as atividades previstas assegurando que após a ocorrência de um incidente, o serviço de tecnologia da informação afetado seja restabelecido à sua condição original de funcionamento, e minimizando os efeitos colaterais ou a parada total da disponibilidade do serviço. Assim, o suporte técnico deverá: </w:t>
      </w:r>
    </w:p>
    <w:p w:rsidR="00E00791" w:rsidRPr="00EE04D8" w:rsidRDefault="00E00791" w:rsidP="00E00791">
      <w:pPr>
        <w:pStyle w:val="XXXNormal"/>
        <w:ind w:left="2127" w:hanging="965"/>
      </w:pPr>
      <w:r w:rsidRPr="00EE04D8">
        <w:t xml:space="preserve">Operar por completo nos dias úteis de segunda-feira a sexta-feira; </w:t>
      </w:r>
    </w:p>
    <w:p w:rsidR="00E00791" w:rsidRPr="00EE04D8" w:rsidRDefault="00E00791" w:rsidP="00E00791">
      <w:pPr>
        <w:pStyle w:val="XXXNormal"/>
        <w:ind w:left="2127" w:hanging="965"/>
      </w:pPr>
      <w:r w:rsidRPr="00EE04D8">
        <w:t xml:space="preserve">Disponibilizar número de telefone que permita atendimento;  </w:t>
      </w:r>
    </w:p>
    <w:p w:rsidR="00E00791" w:rsidRDefault="00E00791" w:rsidP="00E00791">
      <w:pPr>
        <w:pStyle w:val="XXXNormal"/>
        <w:ind w:left="2127" w:hanging="965"/>
      </w:pPr>
      <w:r w:rsidRPr="00EE04D8">
        <w:t>A classificação dos incidentes deve considerar o nível de severidade ou prioridade, em função das informações prestadas pelos usuários.</w:t>
      </w:r>
    </w:p>
    <w:p w:rsidR="00E00791" w:rsidRPr="00EE04D8" w:rsidRDefault="00E00791" w:rsidP="00E00791">
      <w:pPr>
        <w:pStyle w:val="PargrafodaLista"/>
        <w:numPr>
          <w:ilvl w:val="0"/>
          <w:numId w:val="14"/>
        </w:numPr>
        <w:spacing w:after="0" w:line="320" w:lineRule="exact"/>
        <w:jc w:val="both"/>
        <w:rPr>
          <w:rFonts w:ascii="Arial" w:hAnsi="Arial" w:cs="Arial"/>
          <w:b/>
          <w:vanish/>
          <w:sz w:val="24"/>
          <w:szCs w:val="24"/>
          <w:highlight w:val="yellow"/>
        </w:rPr>
      </w:pPr>
    </w:p>
    <w:p w:rsidR="00E00791" w:rsidRPr="00EE04D8" w:rsidRDefault="00E00791" w:rsidP="00E00791">
      <w:pPr>
        <w:pStyle w:val="PargrafodaLista"/>
        <w:numPr>
          <w:ilvl w:val="0"/>
          <w:numId w:val="14"/>
        </w:numPr>
        <w:spacing w:after="0" w:line="320" w:lineRule="exact"/>
        <w:jc w:val="both"/>
        <w:rPr>
          <w:rFonts w:ascii="Arial" w:hAnsi="Arial" w:cs="Arial"/>
          <w:b/>
          <w:vanish/>
          <w:sz w:val="24"/>
          <w:szCs w:val="24"/>
          <w:highlight w:val="yellow"/>
        </w:rPr>
      </w:pPr>
    </w:p>
    <w:p w:rsidR="00E00791" w:rsidRPr="00EE04D8" w:rsidRDefault="00E00791" w:rsidP="00E00791">
      <w:pPr>
        <w:pStyle w:val="PargrafodaLista"/>
        <w:numPr>
          <w:ilvl w:val="0"/>
          <w:numId w:val="14"/>
        </w:numPr>
        <w:spacing w:after="0" w:line="320" w:lineRule="exact"/>
        <w:jc w:val="both"/>
        <w:rPr>
          <w:rFonts w:ascii="Arial" w:hAnsi="Arial" w:cs="Arial"/>
          <w:b/>
          <w:vanish/>
          <w:sz w:val="24"/>
          <w:szCs w:val="24"/>
          <w:highlight w:val="yellow"/>
        </w:rPr>
      </w:pPr>
    </w:p>
    <w:p w:rsidR="00E00791" w:rsidRPr="00EE04D8" w:rsidRDefault="00E00791" w:rsidP="00E00791">
      <w:pPr>
        <w:pStyle w:val="PargrafodaLista"/>
        <w:numPr>
          <w:ilvl w:val="0"/>
          <w:numId w:val="14"/>
        </w:numPr>
        <w:spacing w:after="0" w:line="320" w:lineRule="exact"/>
        <w:jc w:val="both"/>
        <w:rPr>
          <w:rFonts w:ascii="Arial" w:hAnsi="Arial" w:cs="Arial"/>
          <w:b/>
          <w:vanish/>
          <w:sz w:val="24"/>
          <w:szCs w:val="24"/>
          <w:highlight w:val="yellow"/>
        </w:rPr>
      </w:pPr>
    </w:p>
    <w:p w:rsidR="00E00791" w:rsidRPr="00EE04D8" w:rsidRDefault="00E00791" w:rsidP="00E00791">
      <w:pPr>
        <w:pStyle w:val="PargrafodaLista"/>
        <w:numPr>
          <w:ilvl w:val="0"/>
          <w:numId w:val="14"/>
        </w:numPr>
        <w:spacing w:after="0" w:line="320" w:lineRule="exact"/>
        <w:jc w:val="both"/>
        <w:rPr>
          <w:rFonts w:ascii="Arial" w:hAnsi="Arial" w:cs="Arial"/>
          <w:b/>
          <w:vanish/>
          <w:sz w:val="24"/>
          <w:szCs w:val="24"/>
          <w:highlight w:val="yellow"/>
        </w:rPr>
      </w:pPr>
    </w:p>
    <w:p w:rsidR="00E00791" w:rsidRPr="00EE04D8" w:rsidRDefault="00E00791" w:rsidP="00E00791">
      <w:pPr>
        <w:pStyle w:val="PargrafodaLista"/>
        <w:numPr>
          <w:ilvl w:val="0"/>
          <w:numId w:val="14"/>
        </w:numPr>
        <w:spacing w:after="0" w:line="320" w:lineRule="exact"/>
        <w:jc w:val="both"/>
        <w:rPr>
          <w:rFonts w:ascii="Arial" w:hAnsi="Arial" w:cs="Arial"/>
          <w:b/>
          <w:vanish/>
          <w:sz w:val="24"/>
          <w:szCs w:val="24"/>
          <w:highlight w:val="yellow"/>
        </w:rPr>
      </w:pPr>
    </w:p>
    <w:p w:rsidR="00E00791" w:rsidRPr="00EE04D8" w:rsidRDefault="00E00791" w:rsidP="00E00791">
      <w:pPr>
        <w:pStyle w:val="PargrafodaLista"/>
        <w:numPr>
          <w:ilvl w:val="0"/>
          <w:numId w:val="14"/>
        </w:numPr>
        <w:spacing w:after="0" w:line="320" w:lineRule="exact"/>
        <w:jc w:val="both"/>
        <w:rPr>
          <w:rFonts w:ascii="Arial" w:hAnsi="Arial" w:cs="Arial"/>
          <w:b/>
          <w:vanish/>
          <w:sz w:val="24"/>
          <w:szCs w:val="24"/>
          <w:highlight w:val="yellow"/>
        </w:rPr>
      </w:pPr>
    </w:p>
    <w:p w:rsidR="00E00791" w:rsidRPr="00EE04D8" w:rsidRDefault="00E00791" w:rsidP="00E00791">
      <w:pPr>
        <w:pStyle w:val="PargrafodaLista"/>
        <w:numPr>
          <w:ilvl w:val="0"/>
          <w:numId w:val="14"/>
        </w:numPr>
        <w:spacing w:after="0" w:line="320" w:lineRule="exact"/>
        <w:jc w:val="both"/>
        <w:rPr>
          <w:rFonts w:ascii="Arial" w:hAnsi="Arial" w:cs="Arial"/>
          <w:b/>
          <w:vanish/>
          <w:sz w:val="24"/>
          <w:szCs w:val="24"/>
          <w:highlight w:val="yellow"/>
        </w:rPr>
      </w:pPr>
    </w:p>
    <w:p w:rsidR="00E00791" w:rsidRPr="00EE04D8" w:rsidRDefault="00E00791" w:rsidP="00E00791">
      <w:pPr>
        <w:pStyle w:val="PargrafodaLista"/>
        <w:numPr>
          <w:ilvl w:val="0"/>
          <w:numId w:val="14"/>
        </w:numPr>
        <w:spacing w:after="0" w:line="320" w:lineRule="exact"/>
        <w:jc w:val="both"/>
        <w:rPr>
          <w:rFonts w:ascii="Arial" w:hAnsi="Arial" w:cs="Arial"/>
          <w:b/>
          <w:vanish/>
          <w:sz w:val="24"/>
          <w:szCs w:val="24"/>
          <w:highlight w:val="yellow"/>
        </w:rPr>
      </w:pPr>
    </w:p>
    <w:p w:rsidR="00E00791" w:rsidRPr="00EE04D8" w:rsidRDefault="00E00791" w:rsidP="00E00791">
      <w:pPr>
        <w:pStyle w:val="PargrafodaLista"/>
        <w:numPr>
          <w:ilvl w:val="0"/>
          <w:numId w:val="14"/>
        </w:numPr>
        <w:spacing w:after="0" w:line="320" w:lineRule="exact"/>
        <w:jc w:val="both"/>
        <w:rPr>
          <w:rFonts w:ascii="Arial" w:hAnsi="Arial" w:cs="Arial"/>
          <w:b/>
          <w:vanish/>
          <w:sz w:val="24"/>
          <w:szCs w:val="24"/>
          <w:highlight w:val="yellow"/>
        </w:rPr>
      </w:pPr>
    </w:p>
    <w:p w:rsidR="00E00791" w:rsidRPr="00EE04D8" w:rsidRDefault="00E00791" w:rsidP="00E00791">
      <w:pPr>
        <w:pStyle w:val="PargrafodaLista"/>
        <w:numPr>
          <w:ilvl w:val="0"/>
          <w:numId w:val="14"/>
        </w:numPr>
        <w:spacing w:after="0" w:line="320" w:lineRule="exact"/>
        <w:jc w:val="both"/>
        <w:rPr>
          <w:rFonts w:ascii="Arial" w:hAnsi="Arial" w:cs="Arial"/>
          <w:b/>
          <w:vanish/>
          <w:sz w:val="24"/>
          <w:szCs w:val="24"/>
          <w:highlight w:val="yellow"/>
        </w:rPr>
      </w:pPr>
    </w:p>
    <w:p w:rsidR="00E00791" w:rsidRPr="00EE04D8" w:rsidRDefault="00E00791" w:rsidP="00E00791">
      <w:pPr>
        <w:pStyle w:val="PargrafodaLista"/>
        <w:numPr>
          <w:ilvl w:val="0"/>
          <w:numId w:val="14"/>
        </w:numPr>
        <w:spacing w:after="0" w:line="320" w:lineRule="exact"/>
        <w:jc w:val="both"/>
        <w:rPr>
          <w:rFonts w:ascii="Arial" w:hAnsi="Arial" w:cs="Arial"/>
          <w:b/>
          <w:vanish/>
          <w:sz w:val="24"/>
          <w:szCs w:val="24"/>
          <w:highlight w:val="yellow"/>
        </w:rPr>
      </w:pPr>
    </w:p>
    <w:p w:rsidR="00E00791" w:rsidRPr="00EE04D8" w:rsidRDefault="00E00791" w:rsidP="00E00791">
      <w:pPr>
        <w:pStyle w:val="PargrafodaLista"/>
        <w:numPr>
          <w:ilvl w:val="0"/>
          <w:numId w:val="14"/>
        </w:numPr>
        <w:spacing w:after="0" w:line="320" w:lineRule="exact"/>
        <w:jc w:val="both"/>
        <w:rPr>
          <w:rFonts w:ascii="Arial" w:hAnsi="Arial" w:cs="Arial"/>
          <w:b/>
          <w:vanish/>
          <w:sz w:val="24"/>
          <w:szCs w:val="24"/>
          <w:highlight w:val="yellow"/>
        </w:rPr>
      </w:pPr>
    </w:p>
    <w:p w:rsidR="00E00791" w:rsidRPr="00EE04D8" w:rsidRDefault="00E00791" w:rsidP="00E00791">
      <w:pPr>
        <w:pStyle w:val="PargrafodaLista"/>
        <w:numPr>
          <w:ilvl w:val="0"/>
          <w:numId w:val="14"/>
        </w:numPr>
        <w:spacing w:after="0" w:line="320" w:lineRule="exact"/>
        <w:jc w:val="both"/>
        <w:rPr>
          <w:rFonts w:ascii="Arial" w:hAnsi="Arial" w:cs="Arial"/>
          <w:b/>
          <w:vanish/>
          <w:sz w:val="24"/>
          <w:szCs w:val="24"/>
          <w:highlight w:val="yellow"/>
        </w:rPr>
      </w:pPr>
    </w:p>
    <w:p w:rsidR="00E00791" w:rsidRPr="00EE04D8" w:rsidRDefault="00E00791" w:rsidP="00E00791">
      <w:pPr>
        <w:pStyle w:val="PargrafodaLista"/>
        <w:numPr>
          <w:ilvl w:val="0"/>
          <w:numId w:val="14"/>
        </w:numPr>
        <w:spacing w:after="0" w:line="320" w:lineRule="exact"/>
        <w:jc w:val="both"/>
        <w:rPr>
          <w:rFonts w:ascii="Arial" w:hAnsi="Arial" w:cs="Arial"/>
          <w:b/>
          <w:vanish/>
          <w:sz w:val="24"/>
          <w:szCs w:val="24"/>
          <w:highlight w:val="yellow"/>
        </w:rPr>
      </w:pPr>
    </w:p>
    <w:p w:rsidR="00E00791" w:rsidRPr="00EE04D8" w:rsidRDefault="00E00791" w:rsidP="00E00791">
      <w:pPr>
        <w:pStyle w:val="PargrafodaLista"/>
        <w:numPr>
          <w:ilvl w:val="0"/>
          <w:numId w:val="14"/>
        </w:numPr>
        <w:spacing w:after="0" w:line="320" w:lineRule="exact"/>
        <w:jc w:val="both"/>
        <w:rPr>
          <w:rFonts w:ascii="Arial" w:hAnsi="Arial" w:cs="Arial"/>
          <w:b/>
          <w:vanish/>
          <w:sz w:val="24"/>
          <w:szCs w:val="24"/>
          <w:highlight w:val="yellow"/>
        </w:rPr>
      </w:pPr>
    </w:p>
    <w:p w:rsidR="00E00791" w:rsidRPr="00EE04D8" w:rsidRDefault="00E00791" w:rsidP="00E00791">
      <w:pPr>
        <w:pStyle w:val="PargrafodaLista"/>
        <w:numPr>
          <w:ilvl w:val="0"/>
          <w:numId w:val="14"/>
        </w:numPr>
        <w:spacing w:after="0" w:line="320" w:lineRule="exact"/>
        <w:jc w:val="both"/>
        <w:rPr>
          <w:rFonts w:ascii="Arial" w:hAnsi="Arial" w:cs="Arial"/>
          <w:b/>
          <w:vanish/>
          <w:sz w:val="24"/>
          <w:szCs w:val="24"/>
          <w:highlight w:val="yellow"/>
        </w:rPr>
      </w:pPr>
    </w:p>
    <w:p w:rsidR="00E00791" w:rsidRPr="00EE04D8" w:rsidRDefault="00E00791" w:rsidP="00E00791">
      <w:pPr>
        <w:pStyle w:val="PargrafodaLista"/>
        <w:numPr>
          <w:ilvl w:val="0"/>
          <w:numId w:val="14"/>
        </w:numPr>
        <w:spacing w:after="0" w:line="320" w:lineRule="exact"/>
        <w:jc w:val="both"/>
        <w:rPr>
          <w:rFonts w:ascii="Arial" w:hAnsi="Arial" w:cs="Arial"/>
          <w:b/>
          <w:vanish/>
          <w:sz w:val="24"/>
          <w:szCs w:val="24"/>
          <w:highlight w:val="yellow"/>
        </w:rPr>
      </w:pPr>
    </w:p>
    <w:p w:rsidR="00E00791" w:rsidRPr="00EE04D8" w:rsidRDefault="00E00791" w:rsidP="00E00791">
      <w:pPr>
        <w:pStyle w:val="PargrafodaLista"/>
        <w:numPr>
          <w:ilvl w:val="0"/>
          <w:numId w:val="14"/>
        </w:numPr>
        <w:spacing w:after="0" w:line="320" w:lineRule="exact"/>
        <w:jc w:val="both"/>
        <w:rPr>
          <w:rFonts w:ascii="Arial" w:hAnsi="Arial" w:cs="Arial"/>
          <w:b/>
          <w:vanish/>
          <w:sz w:val="24"/>
          <w:szCs w:val="24"/>
          <w:highlight w:val="yellow"/>
        </w:rPr>
      </w:pPr>
    </w:p>
    <w:p w:rsidR="00E00791" w:rsidRPr="00EE04D8" w:rsidRDefault="00E00791" w:rsidP="00E00791">
      <w:pPr>
        <w:pStyle w:val="PargrafodaLista"/>
        <w:numPr>
          <w:ilvl w:val="0"/>
          <w:numId w:val="14"/>
        </w:numPr>
        <w:spacing w:after="0" w:line="320" w:lineRule="exact"/>
        <w:jc w:val="both"/>
        <w:rPr>
          <w:rFonts w:ascii="Arial" w:hAnsi="Arial" w:cs="Arial"/>
          <w:b/>
          <w:vanish/>
          <w:sz w:val="24"/>
          <w:szCs w:val="24"/>
          <w:highlight w:val="yellow"/>
        </w:rPr>
      </w:pPr>
    </w:p>
    <w:p w:rsidR="00E00791" w:rsidRPr="00EE04D8" w:rsidRDefault="00E00791" w:rsidP="00E00791">
      <w:pPr>
        <w:pStyle w:val="PargrafodaLista"/>
        <w:numPr>
          <w:ilvl w:val="0"/>
          <w:numId w:val="14"/>
        </w:numPr>
        <w:spacing w:after="0" w:line="320" w:lineRule="exact"/>
        <w:jc w:val="both"/>
        <w:rPr>
          <w:rFonts w:ascii="Arial" w:hAnsi="Arial" w:cs="Arial"/>
          <w:b/>
          <w:vanish/>
          <w:sz w:val="24"/>
          <w:szCs w:val="24"/>
          <w:highlight w:val="yellow"/>
        </w:rPr>
      </w:pPr>
    </w:p>
    <w:p w:rsidR="00E00791" w:rsidRPr="00EE04D8" w:rsidRDefault="00E00791" w:rsidP="00E00791">
      <w:pPr>
        <w:pStyle w:val="PargrafodaLista"/>
        <w:numPr>
          <w:ilvl w:val="0"/>
          <w:numId w:val="14"/>
        </w:numPr>
        <w:spacing w:after="0" w:line="320" w:lineRule="exact"/>
        <w:jc w:val="both"/>
        <w:rPr>
          <w:rFonts w:ascii="Arial" w:hAnsi="Arial" w:cs="Arial"/>
          <w:b/>
          <w:vanish/>
          <w:sz w:val="24"/>
          <w:szCs w:val="24"/>
          <w:highlight w:val="yellow"/>
        </w:rPr>
      </w:pPr>
    </w:p>
    <w:p w:rsidR="00E00791" w:rsidRPr="00EE04D8" w:rsidRDefault="00E00791" w:rsidP="00E00791">
      <w:pPr>
        <w:pStyle w:val="PargrafodaLista"/>
        <w:numPr>
          <w:ilvl w:val="0"/>
          <w:numId w:val="14"/>
        </w:numPr>
        <w:spacing w:after="0" w:line="320" w:lineRule="exact"/>
        <w:jc w:val="both"/>
        <w:rPr>
          <w:rFonts w:ascii="Arial" w:hAnsi="Arial" w:cs="Arial"/>
          <w:b/>
          <w:vanish/>
          <w:sz w:val="24"/>
          <w:szCs w:val="24"/>
          <w:highlight w:val="yellow"/>
        </w:rPr>
      </w:pPr>
    </w:p>
    <w:p w:rsidR="00E00791" w:rsidRPr="00EE04D8" w:rsidRDefault="00E00791" w:rsidP="00E00791">
      <w:pPr>
        <w:pStyle w:val="PargrafodaLista"/>
        <w:numPr>
          <w:ilvl w:val="0"/>
          <w:numId w:val="14"/>
        </w:numPr>
        <w:spacing w:after="0" w:line="320" w:lineRule="exact"/>
        <w:jc w:val="both"/>
        <w:rPr>
          <w:rFonts w:ascii="Arial" w:hAnsi="Arial" w:cs="Arial"/>
          <w:b/>
          <w:vanish/>
          <w:sz w:val="24"/>
          <w:szCs w:val="24"/>
          <w:highlight w:val="yellow"/>
        </w:rPr>
      </w:pPr>
    </w:p>
    <w:p w:rsidR="00E00791" w:rsidRPr="00EE04D8" w:rsidRDefault="00E00791" w:rsidP="00E00791">
      <w:pPr>
        <w:pStyle w:val="PargrafodaLista"/>
        <w:numPr>
          <w:ilvl w:val="0"/>
          <w:numId w:val="14"/>
        </w:numPr>
        <w:spacing w:after="0" w:line="320" w:lineRule="exact"/>
        <w:jc w:val="both"/>
        <w:rPr>
          <w:rFonts w:ascii="Arial" w:hAnsi="Arial" w:cs="Arial"/>
          <w:b/>
          <w:vanish/>
          <w:sz w:val="24"/>
          <w:szCs w:val="24"/>
          <w:highlight w:val="yellow"/>
        </w:rPr>
      </w:pPr>
    </w:p>
    <w:p w:rsidR="00E00791" w:rsidRPr="00EE04D8" w:rsidRDefault="00E00791" w:rsidP="00E00791">
      <w:pPr>
        <w:pStyle w:val="PargrafodaLista"/>
        <w:numPr>
          <w:ilvl w:val="0"/>
          <w:numId w:val="14"/>
        </w:numPr>
        <w:spacing w:after="0" w:line="320" w:lineRule="exact"/>
        <w:jc w:val="both"/>
        <w:rPr>
          <w:rFonts w:ascii="Arial" w:hAnsi="Arial" w:cs="Arial"/>
          <w:b/>
          <w:vanish/>
          <w:sz w:val="24"/>
          <w:szCs w:val="24"/>
          <w:highlight w:val="yellow"/>
        </w:rPr>
      </w:pPr>
    </w:p>
    <w:p w:rsidR="00E00791" w:rsidRPr="00EE04D8" w:rsidRDefault="00E00791" w:rsidP="00E00791">
      <w:pPr>
        <w:pStyle w:val="PargrafodaLista"/>
        <w:numPr>
          <w:ilvl w:val="0"/>
          <w:numId w:val="14"/>
        </w:numPr>
        <w:spacing w:after="0" w:line="320" w:lineRule="exact"/>
        <w:jc w:val="both"/>
        <w:rPr>
          <w:rFonts w:ascii="Arial" w:hAnsi="Arial" w:cs="Arial"/>
          <w:b/>
          <w:vanish/>
          <w:sz w:val="24"/>
          <w:szCs w:val="24"/>
          <w:highlight w:val="yellow"/>
        </w:rPr>
      </w:pPr>
    </w:p>
    <w:p w:rsidR="00E00791" w:rsidRPr="00EE04D8" w:rsidRDefault="00E00791" w:rsidP="00E00791">
      <w:pPr>
        <w:pStyle w:val="PargrafodaLista"/>
        <w:numPr>
          <w:ilvl w:val="1"/>
          <w:numId w:val="14"/>
        </w:numPr>
        <w:spacing w:after="0" w:line="320" w:lineRule="exact"/>
        <w:jc w:val="both"/>
        <w:rPr>
          <w:rFonts w:ascii="Arial" w:hAnsi="Arial" w:cs="Arial"/>
          <w:b/>
          <w:vanish/>
          <w:sz w:val="24"/>
          <w:szCs w:val="24"/>
          <w:highlight w:val="yellow"/>
        </w:rPr>
      </w:pPr>
    </w:p>
    <w:p w:rsidR="00E00791" w:rsidRPr="00EE04D8" w:rsidRDefault="00E00791" w:rsidP="00E00791">
      <w:pPr>
        <w:pStyle w:val="PargrafodaLista"/>
        <w:numPr>
          <w:ilvl w:val="1"/>
          <w:numId w:val="14"/>
        </w:numPr>
        <w:spacing w:after="0" w:line="320" w:lineRule="exact"/>
        <w:jc w:val="both"/>
        <w:rPr>
          <w:rFonts w:ascii="Arial" w:hAnsi="Arial" w:cs="Arial"/>
          <w:b/>
          <w:vanish/>
          <w:sz w:val="24"/>
          <w:szCs w:val="24"/>
          <w:highlight w:val="yellow"/>
        </w:rPr>
      </w:pPr>
    </w:p>
    <w:p w:rsidR="00E00791" w:rsidRPr="00EE04D8" w:rsidRDefault="00E00791" w:rsidP="00E00791">
      <w:pPr>
        <w:pStyle w:val="XNegrito"/>
        <w:spacing w:before="600"/>
      </w:pPr>
      <w:r w:rsidRPr="00EE04D8">
        <w:t xml:space="preserve">DO ACORDO DE NÍVEL DE SERVIÇO (ANS)  </w:t>
      </w:r>
    </w:p>
    <w:p w:rsidR="00E00791" w:rsidRPr="00EE04D8" w:rsidRDefault="00E00791" w:rsidP="00E00791">
      <w:pPr>
        <w:pStyle w:val="XXNormal"/>
        <w:ind w:left="1134" w:hanging="774"/>
      </w:pPr>
      <w:r w:rsidRPr="00EE04D8">
        <w:t xml:space="preserve">Os serviços terão sua efetividade e qualidade avaliadas por meio de Acordo de Nível de Serviço (ANS) conforme tabela abaixo.  </w:t>
      </w:r>
    </w:p>
    <w:p w:rsidR="00E00791" w:rsidRPr="00EE04D8" w:rsidRDefault="00E00791" w:rsidP="00E00791">
      <w:pPr>
        <w:pStyle w:val="XXNormal"/>
        <w:numPr>
          <w:ilvl w:val="0"/>
          <w:numId w:val="0"/>
        </w:numPr>
      </w:pPr>
    </w:p>
    <w:tbl>
      <w:tblPr>
        <w:tblStyle w:val="TableGrid"/>
        <w:tblW w:w="9061" w:type="dxa"/>
        <w:tblInd w:w="6" w:type="dxa"/>
        <w:tblCellMar>
          <w:top w:w="43" w:type="dxa"/>
          <w:left w:w="106" w:type="dxa"/>
          <w:right w:w="41" w:type="dxa"/>
        </w:tblCellMar>
        <w:tblLook w:val="04A0" w:firstRow="1" w:lastRow="0" w:firstColumn="1" w:lastColumn="0" w:noHBand="0" w:noVBand="1"/>
      </w:tblPr>
      <w:tblGrid>
        <w:gridCol w:w="2179"/>
        <w:gridCol w:w="6882"/>
      </w:tblGrid>
      <w:tr w:rsidR="00E00791" w:rsidRPr="00EE04D8" w:rsidTr="00F87D4A">
        <w:trPr>
          <w:trHeight w:val="326"/>
        </w:trPr>
        <w:tc>
          <w:tcPr>
            <w:tcW w:w="9061" w:type="dxa"/>
            <w:gridSpan w:val="2"/>
            <w:tcBorders>
              <w:top w:val="single" w:sz="4" w:space="0" w:color="000000"/>
              <w:left w:val="single" w:sz="4" w:space="0" w:color="000000"/>
              <w:bottom w:val="single" w:sz="4" w:space="0" w:color="000000"/>
              <w:right w:val="single" w:sz="4" w:space="0" w:color="000000"/>
            </w:tcBorders>
            <w:shd w:val="clear" w:color="auto" w:fill="A6A6A6"/>
          </w:tcPr>
          <w:p w:rsidR="00E00791" w:rsidRPr="00EE04D8" w:rsidRDefault="00E00791" w:rsidP="00F87D4A">
            <w:pPr>
              <w:spacing w:line="320" w:lineRule="exact"/>
              <w:ind w:right="64"/>
              <w:jc w:val="both"/>
              <w:rPr>
                <w:rFonts w:ascii="Arial" w:hAnsi="Arial" w:cs="Arial"/>
                <w:sz w:val="24"/>
                <w:szCs w:val="24"/>
              </w:rPr>
            </w:pPr>
            <w:r w:rsidRPr="00EE04D8">
              <w:rPr>
                <w:rFonts w:ascii="Arial" w:hAnsi="Arial" w:cs="Arial"/>
                <w:b/>
                <w:sz w:val="24"/>
                <w:szCs w:val="24"/>
              </w:rPr>
              <w:t xml:space="preserve">TABELA DE CLASSIFICAÇÃO DE PRIORIDADE </w:t>
            </w:r>
          </w:p>
        </w:tc>
      </w:tr>
      <w:tr w:rsidR="00E00791" w:rsidRPr="00EE04D8" w:rsidTr="00F87D4A">
        <w:trPr>
          <w:trHeight w:val="2572"/>
        </w:trPr>
        <w:tc>
          <w:tcPr>
            <w:tcW w:w="990" w:type="dxa"/>
            <w:tcBorders>
              <w:top w:val="single" w:sz="4" w:space="0" w:color="000000"/>
              <w:left w:val="single" w:sz="4" w:space="0" w:color="000000"/>
              <w:bottom w:val="single" w:sz="4" w:space="0" w:color="000000"/>
              <w:right w:val="single" w:sz="4" w:space="0" w:color="000000"/>
            </w:tcBorders>
            <w:vAlign w:val="center"/>
          </w:tcPr>
          <w:p w:rsidR="00E00791" w:rsidRPr="00EE04D8" w:rsidRDefault="00E00791" w:rsidP="00F87D4A">
            <w:pPr>
              <w:spacing w:line="320" w:lineRule="exact"/>
              <w:ind w:left="58"/>
              <w:jc w:val="both"/>
              <w:rPr>
                <w:rFonts w:ascii="Arial" w:hAnsi="Arial" w:cs="Arial"/>
                <w:sz w:val="24"/>
                <w:szCs w:val="24"/>
              </w:rPr>
            </w:pPr>
            <w:proofErr w:type="gramStart"/>
            <w:r w:rsidRPr="00EE04D8">
              <w:rPr>
                <w:rFonts w:ascii="Arial" w:hAnsi="Arial" w:cs="Arial"/>
                <w:b/>
                <w:sz w:val="24"/>
                <w:szCs w:val="24"/>
              </w:rPr>
              <w:t>ALTA(</w:t>
            </w:r>
            <w:proofErr w:type="gramEnd"/>
            <w:r w:rsidRPr="00EE04D8">
              <w:rPr>
                <w:rFonts w:ascii="Arial" w:hAnsi="Arial" w:cs="Arial"/>
                <w:b/>
                <w:sz w:val="24"/>
                <w:szCs w:val="24"/>
              </w:rPr>
              <w:t>URGENTE)</w:t>
            </w:r>
          </w:p>
        </w:tc>
        <w:tc>
          <w:tcPr>
            <w:tcW w:w="8071" w:type="dxa"/>
            <w:tcBorders>
              <w:top w:val="single" w:sz="4" w:space="0" w:color="000000"/>
              <w:left w:val="single" w:sz="4" w:space="0" w:color="000000"/>
              <w:bottom w:val="single" w:sz="4" w:space="0" w:color="000000"/>
              <w:right w:val="single" w:sz="4" w:space="0" w:color="000000"/>
            </w:tcBorders>
          </w:tcPr>
          <w:p w:rsidR="00E00791" w:rsidRPr="00EE04D8" w:rsidRDefault="00E00791" w:rsidP="00F87D4A">
            <w:pPr>
              <w:spacing w:line="320" w:lineRule="exact"/>
              <w:ind w:right="64"/>
              <w:jc w:val="both"/>
              <w:rPr>
                <w:rFonts w:ascii="Arial" w:hAnsi="Arial" w:cs="Arial"/>
                <w:sz w:val="24"/>
                <w:szCs w:val="24"/>
              </w:rPr>
            </w:pPr>
            <w:r w:rsidRPr="00EE04D8">
              <w:rPr>
                <w:rFonts w:ascii="Arial" w:hAnsi="Arial" w:cs="Arial"/>
                <w:sz w:val="24"/>
                <w:szCs w:val="24"/>
              </w:rPr>
              <w:t xml:space="preserve">Condições de Emergência ou problema crítico (sistema “parado”).  Usar esta prioridade para problemas que impeçam totalmente a operação do fluxo de trabalho no ambiente de produção ou de problemas que possam gerar prejuízos ao Conselho conforme legislação vigente.  </w:t>
            </w:r>
          </w:p>
          <w:p w:rsidR="00E00791" w:rsidRPr="00EE04D8" w:rsidRDefault="00E00791" w:rsidP="00F87D4A">
            <w:pPr>
              <w:spacing w:line="320" w:lineRule="exact"/>
              <w:ind w:right="64"/>
              <w:jc w:val="both"/>
              <w:rPr>
                <w:rFonts w:ascii="Arial" w:hAnsi="Arial" w:cs="Arial"/>
                <w:sz w:val="24"/>
                <w:szCs w:val="24"/>
              </w:rPr>
            </w:pPr>
            <w:r w:rsidRPr="00EE04D8">
              <w:rPr>
                <w:rFonts w:ascii="Arial" w:hAnsi="Arial" w:cs="Arial"/>
                <w:sz w:val="24"/>
                <w:szCs w:val="24"/>
              </w:rPr>
              <w:t xml:space="preserve">Classificação das ocorrências com prioridade Alta:  </w:t>
            </w:r>
          </w:p>
          <w:p w:rsidR="00E00791" w:rsidRPr="00EE04D8" w:rsidRDefault="00E00791" w:rsidP="00F87D4A">
            <w:pPr>
              <w:numPr>
                <w:ilvl w:val="0"/>
                <w:numId w:val="15"/>
              </w:numPr>
              <w:spacing w:line="320" w:lineRule="exact"/>
              <w:ind w:left="641" w:hanging="360"/>
              <w:jc w:val="both"/>
              <w:rPr>
                <w:rFonts w:ascii="Arial" w:hAnsi="Arial" w:cs="Arial"/>
                <w:sz w:val="24"/>
                <w:szCs w:val="24"/>
              </w:rPr>
            </w:pPr>
            <w:r w:rsidRPr="00EE04D8">
              <w:rPr>
                <w:rFonts w:ascii="Arial" w:hAnsi="Arial" w:cs="Arial"/>
                <w:sz w:val="24"/>
                <w:szCs w:val="24"/>
              </w:rPr>
              <w:lastRenderedPageBreak/>
              <w:t xml:space="preserve">Erro: Defeito ou restrições severas em funções críticas, sendo necessária uma intervenção manual ou solução de contorno;  </w:t>
            </w:r>
          </w:p>
          <w:p w:rsidR="00E00791" w:rsidRPr="00EE04D8" w:rsidRDefault="00E00791" w:rsidP="00F87D4A">
            <w:pPr>
              <w:numPr>
                <w:ilvl w:val="0"/>
                <w:numId w:val="15"/>
              </w:numPr>
              <w:spacing w:line="320" w:lineRule="exact"/>
              <w:ind w:left="641" w:hanging="360"/>
              <w:jc w:val="both"/>
              <w:rPr>
                <w:rFonts w:ascii="Arial" w:hAnsi="Arial" w:cs="Arial"/>
                <w:sz w:val="24"/>
                <w:szCs w:val="24"/>
              </w:rPr>
            </w:pPr>
            <w:r w:rsidRPr="00EE04D8">
              <w:rPr>
                <w:rFonts w:ascii="Arial" w:hAnsi="Arial" w:cs="Arial"/>
                <w:sz w:val="24"/>
                <w:szCs w:val="24"/>
              </w:rPr>
              <w:t xml:space="preserve">Dúvida: Dúvida operacional de utilização que impeça o andamento de uma das funções críticas. </w:t>
            </w:r>
          </w:p>
        </w:tc>
      </w:tr>
      <w:tr w:rsidR="00E00791" w:rsidRPr="00EE04D8" w:rsidTr="00F87D4A">
        <w:trPr>
          <w:trHeight w:val="3531"/>
        </w:trPr>
        <w:tc>
          <w:tcPr>
            <w:tcW w:w="990" w:type="dxa"/>
            <w:tcBorders>
              <w:top w:val="single" w:sz="4" w:space="0" w:color="000000"/>
              <w:left w:val="single" w:sz="4" w:space="0" w:color="000000"/>
              <w:bottom w:val="single" w:sz="4" w:space="0" w:color="000000"/>
              <w:right w:val="single" w:sz="4" w:space="0" w:color="000000"/>
            </w:tcBorders>
            <w:vAlign w:val="center"/>
          </w:tcPr>
          <w:p w:rsidR="00E00791" w:rsidRPr="00EE04D8" w:rsidRDefault="00E00791" w:rsidP="00F87D4A">
            <w:pPr>
              <w:spacing w:line="320" w:lineRule="exact"/>
              <w:jc w:val="both"/>
              <w:rPr>
                <w:rFonts w:ascii="Arial" w:hAnsi="Arial" w:cs="Arial"/>
                <w:sz w:val="24"/>
                <w:szCs w:val="24"/>
              </w:rPr>
            </w:pPr>
            <w:r w:rsidRPr="00EE04D8">
              <w:rPr>
                <w:rFonts w:ascii="Arial" w:hAnsi="Arial" w:cs="Arial"/>
                <w:b/>
                <w:sz w:val="24"/>
                <w:szCs w:val="24"/>
              </w:rPr>
              <w:lastRenderedPageBreak/>
              <w:t xml:space="preserve">MÉDIA </w:t>
            </w:r>
          </w:p>
        </w:tc>
        <w:tc>
          <w:tcPr>
            <w:tcW w:w="8071" w:type="dxa"/>
            <w:tcBorders>
              <w:top w:val="single" w:sz="4" w:space="0" w:color="000000"/>
              <w:left w:val="single" w:sz="4" w:space="0" w:color="000000"/>
              <w:bottom w:val="single" w:sz="4" w:space="0" w:color="000000"/>
              <w:right w:val="single" w:sz="4" w:space="0" w:color="000000"/>
            </w:tcBorders>
          </w:tcPr>
          <w:p w:rsidR="00E00791" w:rsidRPr="00EE04D8" w:rsidRDefault="00E00791" w:rsidP="00F87D4A">
            <w:pPr>
              <w:spacing w:line="320" w:lineRule="exact"/>
              <w:jc w:val="both"/>
              <w:rPr>
                <w:rFonts w:ascii="Arial" w:hAnsi="Arial" w:cs="Arial"/>
                <w:sz w:val="24"/>
                <w:szCs w:val="24"/>
              </w:rPr>
            </w:pPr>
            <w:r w:rsidRPr="00EE04D8">
              <w:rPr>
                <w:rFonts w:ascii="Arial" w:hAnsi="Arial" w:cs="Arial"/>
                <w:sz w:val="24"/>
                <w:szCs w:val="24"/>
              </w:rPr>
              <w:t xml:space="preserve">Impacto na operação do sistema sem estar no caminho crítico da operação.  </w:t>
            </w:r>
          </w:p>
          <w:p w:rsidR="00E00791" w:rsidRPr="00EE04D8" w:rsidRDefault="00E00791" w:rsidP="00F87D4A">
            <w:pPr>
              <w:spacing w:line="320" w:lineRule="exact"/>
              <w:ind w:right="70"/>
              <w:jc w:val="both"/>
              <w:rPr>
                <w:rFonts w:ascii="Arial" w:hAnsi="Arial" w:cs="Arial"/>
                <w:sz w:val="24"/>
                <w:szCs w:val="24"/>
              </w:rPr>
            </w:pPr>
            <w:r w:rsidRPr="00EE04D8">
              <w:rPr>
                <w:rFonts w:ascii="Arial" w:hAnsi="Arial" w:cs="Arial"/>
                <w:sz w:val="24"/>
                <w:szCs w:val="24"/>
              </w:rPr>
              <w:t xml:space="preserve">Esta prioridade é utilizada para problemas que atrapalham parte do fluxo de trabalho habitual do sistema na contratante. </w:t>
            </w:r>
          </w:p>
          <w:p w:rsidR="00E00791" w:rsidRPr="00EE04D8" w:rsidRDefault="00E00791" w:rsidP="00F87D4A">
            <w:pPr>
              <w:spacing w:line="320" w:lineRule="exact"/>
              <w:ind w:right="70"/>
              <w:jc w:val="both"/>
              <w:rPr>
                <w:rFonts w:ascii="Arial" w:hAnsi="Arial" w:cs="Arial"/>
                <w:sz w:val="24"/>
                <w:szCs w:val="24"/>
              </w:rPr>
            </w:pPr>
            <w:r w:rsidRPr="00EE04D8">
              <w:rPr>
                <w:rFonts w:ascii="Arial" w:hAnsi="Arial" w:cs="Arial"/>
                <w:sz w:val="24"/>
                <w:szCs w:val="24"/>
              </w:rPr>
              <w:t xml:space="preserve"> Classificação das ocorrências com prioridade Média:  </w:t>
            </w:r>
          </w:p>
          <w:p w:rsidR="00E00791" w:rsidRPr="00EE04D8" w:rsidRDefault="00E00791" w:rsidP="00F87D4A">
            <w:pPr>
              <w:numPr>
                <w:ilvl w:val="0"/>
                <w:numId w:val="16"/>
              </w:numPr>
              <w:spacing w:line="320" w:lineRule="exact"/>
              <w:ind w:left="641" w:hanging="360"/>
              <w:jc w:val="both"/>
              <w:rPr>
                <w:rFonts w:ascii="Arial" w:hAnsi="Arial" w:cs="Arial"/>
                <w:sz w:val="24"/>
                <w:szCs w:val="24"/>
              </w:rPr>
            </w:pPr>
            <w:r w:rsidRPr="00EE04D8">
              <w:rPr>
                <w:rFonts w:ascii="Arial" w:hAnsi="Arial" w:cs="Arial"/>
                <w:sz w:val="24"/>
                <w:szCs w:val="24"/>
              </w:rPr>
              <w:t xml:space="preserve">Erro: Qualquer defeito do sistema que não seja em funções críticas, mas que impeça a utilização de alguma funcionalidade;  </w:t>
            </w:r>
          </w:p>
          <w:p w:rsidR="00E00791" w:rsidRPr="00EE04D8" w:rsidRDefault="00E00791" w:rsidP="00F87D4A">
            <w:pPr>
              <w:numPr>
                <w:ilvl w:val="0"/>
                <w:numId w:val="16"/>
              </w:numPr>
              <w:spacing w:line="320" w:lineRule="exact"/>
              <w:ind w:left="641" w:hanging="360"/>
              <w:jc w:val="both"/>
              <w:rPr>
                <w:rFonts w:ascii="Arial" w:hAnsi="Arial" w:cs="Arial"/>
                <w:sz w:val="24"/>
                <w:szCs w:val="24"/>
              </w:rPr>
            </w:pPr>
            <w:r w:rsidRPr="00EE04D8">
              <w:rPr>
                <w:rFonts w:ascii="Arial" w:hAnsi="Arial" w:cs="Arial"/>
                <w:sz w:val="24"/>
                <w:szCs w:val="24"/>
              </w:rPr>
              <w:t xml:space="preserve">Dúvida: Qualquer dúvida operacional de utilização do sistema que não seja em funções críticas.  </w:t>
            </w:r>
          </w:p>
          <w:p w:rsidR="00E00791" w:rsidRPr="00EE04D8" w:rsidRDefault="00E00791" w:rsidP="00F87D4A">
            <w:pPr>
              <w:numPr>
                <w:ilvl w:val="0"/>
                <w:numId w:val="16"/>
              </w:numPr>
              <w:spacing w:line="320" w:lineRule="exact"/>
              <w:ind w:left="641" w:hanging="360"/>
              <w:jc w:val="both"/>
              <w:rPr>
                <w:rFonts w:ascii="Arial" w:hAnsi="Arial" w:cs="Arial"/>
                <w:sz w:val="24"/>
                <w:szCs w:val="24"/>
              </w:rPr>
            </w:pPr>
            <w:r w:rsidRPr="00EE04D8">
              <w:rPr>
                <w:rFonts w:ascii="Arial" w:hAnsi="Arial" w:cs="Arial"/>
                <w:sz w:val="24"/>
                <w:szCs w:val="24"/>
              </w:rPr>
              <w:t xml:space="preserve">Ajuste: Correção de algum dado informado de forma errada pelo usuário em funções críticas. </w:t>
            </w:r>
          </w:p>
        </w:tc>
      </w:tr>
      <w:tr w:rsidR="00E00791" w:rsidRPr="00EE04D8" w:rsidTr="00F87D4A">
        <w:trPr>
          <w:trHeight w:val="3212"/>
        </w:trPr>
        <w:tc>
          <w:tcPr>
            <w:tcW w:w="990" w:type="dxa"/>
            <w:tcBorders>
              <w:top w:val="single" w:sz="4" w:space="0" w:color="000000"/>
              <w:left w:val="single" w:sz="4" w:space="0" w:color="000000"/>
              <w:bottom w:val="single" w:sz="4" w:space="0" w:color="000000"/>
              <w:right w:val="single" w:sz="4" w:space="0" w:color="000000"/>
            </w:tcBorders>
            <w:vAlign w:val="center"/>
          </w:tcPr>
          <w:p w:rsidR="00E00791" w:rsidRPr="00EE04D8" w:rsidRDefault="00E00791" w:rsidP="00F87D4A">
            <w:pPr>
              <w:spacing w:line="320" w:lineRule="exact"/>
              <w:ind w:left="11"/>
              <w:jc w:val="both"/>
              <w:rPr>
                <w:rFonts w:ascii="Arial" w:hAnsi="Arial" w:cs="Arial"/>
                <w:sz w:val="24"/>
                <w:szCs w:val="24"/>
              </w:rPr>
            </w:pPr>
            <w:r w:rsidRPr="00EE04D8">
              <w:rPr>
                <w:rFonts w:ascii="Arial" w:hAnsi="Arial" w:cs="Arial"/>
                <w:b/>
                <w:sz w:val="24"/>
                <w:szCs w:val="24"/>
              </w:rPr>
              <w:t xml:space="preserve">BAIXA </w:t>
            </w:r>
          </w:p>
        </w:tc>
        <w:tc>
          <w:tcPr>
            <w:tcW w:w="8071" w:type="dxa"/>
            <w:tcBorders>
              <w:top w:val="single" w:sz="4" w:space="0" w:color="000000"/>
              <w:left w:val="single" w:sz="4" w:space="0" w:color="000000"/>
              <w:bottom w:val="single" w:sz="4" w:space="0" w:color="000000"/>
              <w:right w:val="single" w:sz="4" w:space="0" w:color="000000"/>
            </w:tcBorders>
          </w:tcPr>
          <w:p w:rsidR="00E00791" w:rsidRPr="00EE04D8" w:rsidRDefault="00E00791" w:rsidP="00F87D4A">
            <w:pPr>
              <w:spacing w:line="320" w:lineRule="exact"/>
              <w:jc w:val="both"/>
              <w:rPr>
                <w:rFonts w:ascii="Arial" w:hAnsi="Arial" w:cs="Arial"/>
                <w:sz w:val="24"/>
                <w:szCs w:val="24"/>
              </w:rPr>
            </w:pPr>
            <w:r w:rsidRPr="00EE04D8">
              <w:rPr>
                <w:rFonts w:ascii="Arial" w:hAnsi="Arial" w:cs="Arial"/>
                <w:sz w:val="24"/>
                <w:szCs w:val="24"/>
              </w:rPr>
              <w:t xml:space="preserve">Dúvidas sobre operação do sistema e problemas que não causem impacto na operação do mesmo.  </w:t>
            </w:r>
          </w:p>
          <w:p w:rsidR="00E00791" w:rsidRPr="00EE04D8" w:rsidRDefault="00E00791" w:rsidP="00F87D4A">
            <w:pPr>
              <w:spacing w:line="320" w:lineRule="exact"/>
              <w:jc w:val="both"/>
              <w:rPr>
                <w:rFonts w:ascii="Arial" w:hAnsi="Arial" w:cs="Arial"/>
                <w:sz w:val="24"/>
                <w:szCs w:val="24"/>
              </w:rPr>
            </w:pPr>
            <w:r w:rsidRPr="00EE04D8">
              <w:rPr>
                <w:rFonts w:ascii="Arial" w:hAnsi="Arial" w:cs="Arial"/>
                <w:sz w:val="24"/>
                <w:szCs w:val="24"/>
              </w:rPr>
              <w:t xml:space="preserve">Classificação das ocorrências com prioridade Baixa:  </w:t>
            </w:r>
          </w:p>
          <w:p w:rsidR="00E00791" w:rsidRPr="00EE04D8" w:rsidRDefault="00E00791" w:rsidP="00F87D4A">
            <w:pPr>
              <w:numPr>
                <w:ilvl w:val="0"/>
                <w:numId w:val="17"/>
              </w:numPr>
              <w:spacing w:line="320" w:lineRule="exact"/>
              <w:ind w:left="641" w:hanging="274"/>
              <w:rPr>
                <w:rFonts w:ascii="Arial" w:hAnsi="Arial" w:cs="Arial"/>
                <w:sz w:val="24"/>
                <w:szCs w:val="24"/>
              </w:rPr>
            </w:pPr>
            <w:r w:rsidRPr="00EE04D8">
              <w:rPr>
                <w:rFonts w:ascii="Arial" w:hAnsi="Arial" w:cs="Arial"/>
                <w:sz w:val="24"/>
                <w:szCs w:val="24"/>
              </w:rPr>
              <w:t xml:space="preserve">Erro: Defeitos que causem pouco impacto na execução das tarefas como: erros de ortografia, navegação de telas ou outros problemas de visualização / layout;  </w:t>
            </w:r>
          </w:p>
          <w:p w:rsidR="00E00791" w:rsidRPr="00EE04D8" w:rsidRDefault="00E00791" w:rsidP="00F87D4A">
            <w:pPr>
              <w:numPr>
                <w:ilvl w:val="0"/>
                <w:numId w:val="17"/>
              </w:numPr>
              <w:spacing w:line="320" w:lineRule="exact"/>
              <w:ind w:left="641" w:hanging="274"/>
              <w:rPr>
                <w:rFonts w:ascii="Arial" w:hAnsi="Arial" w:cs="Arial"/>
                <w:sz w:val="24"/>
                <w:szCs w:val="24"/>
              </w:rPr>
            </w:pPr>
            <w:r w:rsidRPr="00EE04D8">
              <w:rPr>
                <w:rFonts w:ascii="Arial" w:hAnsi="Arial" w:cs="Arial"/>
                <w:sz w:val="24"/>
                <w:szCs w:val="24"/>
              </w:rPr>
              <w:t xml:space="preserve">Dúvida: Dúvidas gerais não relativas à operação do sistema, tais como: recuperação de senhas, como se cadastrar no sistema etc.  </w:t>
            </w:r>
          </w:p>
          <w:p w:rsidR="00E00791" w:rsidRPr="00EE04D8" w:rsidRDefault="00E00791" w:rsidP="00F87D4A">
            <w:pPr>
              <w:numPr>
                <w:ilvl w:val="0"/>
                <w:numId w:val="17"/>
              </w:numPr>
              <w:spacing w:line="320" w:lineRule="exact"/>
              <w:ind w:left="641" w:hanging="274"/>
              <w:rPr>
                <w:rFonts w:ascii="Arial" w:hAnsi="Arial" w:cs="Arial"/>
                <w:sz w:val="24"/>
                <w:szCs w:val="24"/>
              </w:rPr>
            </w:pPr>
            <w:r w:rsidRPr="00EE04D8">
              <w:rPr>
                <w:rFonts w:ascii="Arial" w:hAnsi="Arial" w:cs="Arial"/>
                <w:sz w:val="24"/>
                <w:szCs w:val="24"/>
              </w:rPr>
              <w:t xml:space="preserve">Ajuste: Correção de algum dado informado de forma errada pelo usuário em funções não críticas. </w:t>
            </w:r>
          </w:p>
        </w:tc>
      </w:tr>
    </w:tbl>
    <w:p w:rsidR="00E00791" w:rsidRDefault="00E00791" w:rsidP="00E00791">
      <w:pPr>
        <w:spacing w:line="320" w:lineRule="exact"/>
        <w:jc w:val="both"/>
        <w:rPr>
          <w:rFonts w:ascii="Arial" w:hAnsi="Arial" w:cs="Arial"/>
          <w:sz w:val="24"/>
          <w:szCs w:val="24"/>
        </w:rPr>
      </w:pPr>
    </w:p>
    <w:p w:rsidR="0067768D" w:rsidRDefault="0067768D" w:rsidP="00E00791">
      <w:pPr>
        <w:spacing w:line="320" w:lineRule="exact"/>
        <w:jc w:val="both"/>
        <w:rPr>
          <w:rFonts w:ascii="Arial" w:hAnsi="Arial" w:cs="Arial"/>
          <w:sz w:val="24"/>
          <w:szCs w:val="24"/>
        </w:rPr>
      </w:pPr>
    </w:p>
    <w:p w:rsidR="0085398B" w:rsidRDefault="0085398B" w:rsidP="00E00791">
      <w:pPr>
        <w:spacing w:line="320" w:lineRule="exact"/>
        <w:jc w:val="both"/>
        <w:rPr>
          <w:rFonts w:ascii="Arial" w:hAnsi="Arial" w:cs="Arial"/>
          <w:sz w:val="24"/>
          <w:szCs w:val="24"/>
        </w:rPr>
      </w:pPr>
    </w:p>
    <w:p w:rsidR="00E00791" w:rsidRPr="00EE04D8" w:rsidRDefault="00E00791" w:rsidP="00E00791">
      <w:pPr>
        <w:pStyle w:val="PargrafodaLista"/>
        <w:numPr>
          <w:ilvl w:val="0"/>
          <w:numId w:val="18"/>
        </w:numPr>
        <w:spacing w:after="160" w:line="320" w:lineRule="exact"/>
        <w:rPr>
          <w:rFonts w:ascii="Arial" w:hAnsi="Arial" w:cs="Arial"/>
          <w:vanish/>
          <w:sz w:val="24"/>
          <w:szCs w:val="24"/>
        </w:rPr>
      </w:pPr>
    </w:p>
    <w:p w:rsidR="00E00791" w:rsidRPr="00EE04D8" w:rsidRDefault="00E00791" w:rsidP="00E00791">
      <w:pPr>
        <w:pStyle w:val="PargrafodaLista"/>
        <w:numPr>
          <w:ilvl w:val="0"/>
          <w:numId w:val="18"/>
        </w:numPr>
        <w:spacing w:after="160" w:line="320" w:lineRule="exact"/>
        <w:rPr>
          <w:rFonts w:ascii="Arial" w:hAnsi="Arial" w:cs="Arial"/>
          <w:vanish/>
          <w:sz w:val="24"/>
          <w:szCs w:val="24"/>
        </w:rPr>
      </w:pPr>
    </w:p>
    <w:p w:rsidR="00E00791" w:rsidRPr="00EE04D8" w:rsidRDefault="00E00791" w:rsidP="00E00791">
      <w:pPr>
        <w:pStyle w:val="PargrafodaLista"/>
        <w:numPr>
          <w:ilvl w:val="0"/>
          <w:numId w:val="18"/>
        </w:numPr>
        <w:spacing w:after="160" w:line="320" w:lineRule="exact"/>
        <w:rPr>
          <w:rFonts w:ascii="Arial" w:hAnsi="Arial" w:cs="Arial"/>
          <w:vanish/>
          <w:sz w:val="24"/>
          <w:szCs w:val="24"/>
        </w:rPr>
      </w:pPr>
    </w:p>
    <w:p w:rsidR="00E00791" w:rsidRPr="00EE04D8" w:rsidRDefault="00E00791" w:rsidP="00E00791">
      <w:pPr>
        <w:pStyle w:val="PargrafodaLista"/>
        <w:numPr>
          <w:ilvl w:val="0"/>
          <w:numId w:val="18"/>
        </w:numPr>
        <w:spacing w:after="160" w:line="320" w:lineRule="exact"/>
        <w:rPr>
          <w:rFonts w:ascii="Arial" w:hAnsi="Arial" w:cs="Arial"/>
          <w:vanish/>
          <w:sz w:val="24"/>
          <w:szCs w:val="24"/>
        </w:rPr>
      </w:pPr>
    </w:p>
    <w:p w:rsidR="00E00791" w:rsidRPr="00EE04D8" w:rsidRDefault="00E00791" w:rsidP="00E00791">
      <w:pPr>
        <w:pStyle w:val="PargrafodaLista"/>
        <w:numPr>
          <w:ilvl w:val="0"/>
          <w:numId w:val="18"/>
        </w:numPr>
        <w:spacing w:after="160" w:line="320" w:lineRule="exact"/>
        <w:rPr>
          <w:rFonts w:ascii="Arial" w:hAnsi="Arial" w:cs="Arial"/>
          <w:vanish/>
          <w:sz w:val="24"/>
          <w:szCs w:val="24"/>
        </w:rPr>
      </w:pPr>
    </w:p>
    <w:p w:rsidR="00E00791" w:rsidRPr="00EE04D8" w:rsidRDefault="00E00791" w:rsidP="00E00791">
      <w:pPr>
        <w:pStyle w:val="PargrafodaLista"/>
        <w:numPr>
          <w:ilvl w:val="0"/>
          <w:numId w:val="18"/>
        </w:numPr>
        <w:spacing w:after="160" w:line="320" w:lineRule="exact"/>
        <w:rPr>
          <w:rFonts w:ascii="Arial" w:hAnsi="Arial" w:cs="Arial"/>
          <w:vanish/>
          <w:sz w:val="24"/>
          <w:szCs w:val="24"/>
        </w:rPr>
      </w:pPr>
    </w:p>
    <w:p w:rsidR="00E00791" w:rsidRPr="00EE04D8" w:rsidRDefault="00E00791" w:rsidP="00E00791">
      <w:pPr>
        <w:pStyle w:val="PargrafodaLista"/>
        <w:numPr>
          <w:ilvl w:val="0"/>
          <w:numId w:val="18"/>
        </w:numPr>
        <w:spacing w:after="160" w:line="320" w:lineRule="exact"/>
        <w:rPr>
          <w:rFonts w:ascii="Arial" w:hAnsi="Arial" w:cs="Arial"/>
          <w:vanish/>
          <w:sz w:val="24"/>
          <w:szCs w:val="24"/>
        </w:rPr>
      </w:pPr>
    </w:p>
    <w:p w:rsidR="00E00791" w:rsidRPr="00EE04D8" w:rsidRDefault="00E00791" w:rsidP="00E00791">
      <w:pPr>
        <w:pStyle w:val="PargrafodaLista"/>
        <w:numPr>
          <w:ilvl w:val="0"/>
          <w:numId w:val="18"/>
        </w:numPr>
        <w:spacing w:after="160" w:line="320" w:lineRule="exact"/>
        <w:rPr>
          <w:rFonts w:ascii="Arial" w:hAnsi="Arial" w:cs="Arial"/>
          <w:vanish/>
          <w:sz w:val="24"/>
          <w:szCs w:val="24"/>
        </w:rPr>
      </w:pPr>
    </w:p>
    <w:p w:rsidR="00E00791" w:rsidRPr="00EE04D8" w:rsidRDefault="00E00791" w:rsidP="00E00791">
      <w:pPr>
        <w:pStyle w:val="PargrafodaLista"/>
        <w:numPr>
          <w:ilvl w:val="0"/>
          <w:numId w:val="18"/>
        </w:numPr>
        <w:spacing w:after="160" w:line="320" w:lineRule="exact"/>
        <w:rPr>
          <w:rFonts w:ascii="Arial" w:hAnsi="Arial" w:cs="Arial"/>
          <w:vanish/>
          <w:sz w:val="24"/>
          <w:szCs w:val="24"/>
        </w:rPr>
      </w:pPr>
    </w:p>
    <w:p w:rsidR="00E00791" w:rsidRPr="00EE04D8" w:rsidRDefault="00E00791" w:rsidP="00E00791">
      <w:pPr>
        <w:pStyle w:val="PargrafodaLista"/>
        <w:numPr>
          <w:ilvl w:val="0"/>
          <w:numId w:val="18"/>
        </w:numPr>
        <w:spacing w:after="160" w:line="320" w:lineRule="exact"/>
        <w:rPr>
          <w:rFonts w:ascii="Arial" w:hAnsi="Arial" w:cs="Arial"/>
          <w:vanish/>
          <w:sz w:val="24"/>
          <w:szCs w:val="24"/>
        </w:rPr>
      </w:pPr>
    </w:p>
    <w:p w:rsidR="00E00791" w:rsidRPr="00EE04D8" w:rsidRDefault="00E00791" w:rsidP="00E00791">
      <w:pPr>
        <w:pStyle w:val="PargrafodaLista"/>
        <w:numPr>
          <w:ilvl w:val="0"/>
          <w:numId w:val="18"/>
        </w:numPr>
        <w:spacing w:after="160" w:line="320" w:lineRule="exact"/>
        <w:rPr>
          <w:rFonts w:ascii="Arial" w:hAnsi="Arial" w:cs="Arial"/>
          <w:vanish/>
          <w:sz w:val="24"/>
          <w:szCs w:val="24"/>
        </w:rPr>
      </w:pPr>
    </w:p>
    <w:p w:rsidR="00E00791" w:rsidRPr="00EE04D8" w:rsidRDefault="00E00791" w:rsidP="00E00791">
      <w:pPr>
        <w:pStyle w:val="PargrafodaLista"/>
        <w:numPr>
          <w:ilvl w:val="0"/>
          <w:numId w:val="18"/>
        </w:numPr>
        <w:spacing w:after="160" w:line="320" w:lineRule="exact"/>
        <w:rPr>
          <w:rFonts w:ascii="Arial" w:hAnsi="Arial" w:cs="Arial"/>
          <w:vanish/>
          <w:sz w:val="24"/>
          <w:szCs w:val="24"/>
        </w:rPr>
      </w:pPr>
    </w:p>
    <w:p w:rsidR="00E00791" w:rsidRPr="00EE04D8" w:rsidRDefault="00E00791" w:rsidP="00E00791">
      <w:pPr>
        <w:pStyle w:val="PargrafodaLista"/>
        <w:numPr>
          <w:ilvl w:val="0"/>
          <w:numId w:val="18"/>
        </w:numPr>
        <w:spacing w:after="160" w:line="320" w:lineRule="exact"/>
        <w:rPr>
          <w:rFonts w:ascii="Arial" w:hAnsi="Arial" w:cs="Arial"/>
          <w:vanish/>
          <w:sz w:val="24"/>
          <w:szCs w:val="24"/>
        </w:rPr>
      </w:pPr>
    </w:p>
    <w:p w:rsidR="00E00791" w:rsidRPr="00EE04D8" w:rsidRDefault="00E00791" w:rsidP="00E00791">
      <w:pPr>
        <w:pStyle w:val="PargrafodaLista"/>
        <w:numPr>
          <w:ilvl w:val="0"/>
          <w:numId w:val="18"/>
        </w:numPr>
        <w:spacing w:after="160" w:line="320" w:lineRule="exact"/>
        <w:rPr>
          <w:rFonts w:ascii="Arial" w:hAnsi="Arial" w:cs="Arial"/>
          <w:vanish/>
          <w:sz w:val="24"/>
          <w:szCs w:val="24"/>
        </w:rPr>
      </w:pPr>
    </w:p>
    <w:p w:rsidR="00E00791" w:rsidRPr="00EE04D8" w:rsidRDefault="00E00791" w:rsidP="00E00791">
      <w:pPr>
        <w:pStyle w:val="PargrafodaLista"/>
        <w:numPr>
          <w:ilvl w:val="0"/>
          <w:numId w:val="18"/>
        </w:numPr>
        <w:spacing w:after="160" w:line="320" w:lineRule="exact"/>
        <w:rPr>
          <w:rFonts w:ascii="Arial" w:hAnsi="Arial" w:cs="Arial"/>
          <w:vanish/>
          <w:sz w:val="24"/>
          <w:szCs w:val="24"/>
        </w:rPr>
      </w:pPr>
    </w:p>
    <w:p w:rsidR="00E00791" w:rsidRPr="00EE04D8" w:rsidRDefault="00E00791" w:rsidP="00E00791">
      <w:pPr>
        <w:pStyle w:val="PargrafodaLista"/>
        <w:numPr>
          <w:ilvl w:val="0"/>
          <w:numId w:val="18"/>
        </w:numPr>
        <w:spacing w:after="160" w:line="320" w:lineRule="exact"/>
        <w:rPr>
          <w:rFonts w:ascii="Arial" w:hAnsi="Arial" w:cs="Arial"/>
          <w:vanish/>
          <w:sz w:val="24"/>
          <w:szCs w:val="24"/>
        </w:rPr>
      </w:pPr>
    </w:p>
    <w:p w:rsidR="00E00791" w:rsidRPr="00EE04D8" w:rsidRDefault="00E00791" w:rsidP="00E00791">
      <w:pPr>
        <w:pStyle w:val="PargrafodaLista"/>
        <w:numPr>
          <w:ilvl w:val="0"/>
          <w:numId w:val="18"/>
        </w:numPr>
        <w:spacing w:after="160" w:line="320" w:lineRule="exact"/>
        <w:rPr>
          <w:rFonts w:ascii="Arial" w:hAnsi="Arial" w:cs="Arial"/>
          <w:vanish/>
          <w:sz w:val="24"/>
          <w:szCs w:val="24"/>
        </w:rPr>
      </w:pPr>
    </w:p>
    <w:p w:rsidR="00E00791" w:rsidRPr="00EE04D8" w:rsidRDefault="00E00791" w:rsidP="00E00791">
      <w:pPr>
        <w:pStyle w:val="PargrafodaLista"/>
        <w:numPr>
          <w:ilvl w:val="0"/>
          <w:numId w:val="18"/>
        </w:numPr>
        <w:spacing w:after="160" w:line="320" w:lineRule="exact"/>
        <w:rPr>
          <w:rFonts w:ascii="Arial" w:hAnsi="Arial" w:cs="Arial"/>
          <w:vanish/>
          <w:sz w:val="24"/>
          <w:szCs w:val="24"/>
        </w:rPr>
      </w:pPr>
    </w:p>
    <w:p w:rsidR="00E00791" w:rsidRPr="00EE04D8" w:rsidRDefault="00E00791" w:rsidP="00E00791">
      <w:pPr>
        <w:pStyle w:val="PargrafodaLista"/>
        <w:numPr>
          <w:ilvl w:val="0"/>
          <w:numId w:val="18"/>
        </w:numPr>
        <w:spacing w:after="160" w:line="320" w:lineRule="exact"/>
        <w:rPr>
          <w:rFonts w:ascii="Arial" w:hAnsi="Arial" w:cs="Arial"/>
          <w:vanish/>
          <w:sz w:val="24"/>
          <w:szCs w:val="24"/>
        </w:rPr>
      </w:pPr>
    </w:p>
    <w:p w:rsidR="00E00791" w:rsidRPr="00EE04D8" w:rsidRDefault="00E00791" w:rsidP="00E00791">
      <w:pPr>
        <w:pStyle w:val="PargrafodaLista"/>
        <w:numPr>
          <w:ilvl w:val="0"/>
          <w:numId w:val="18"/>
        </w:numPr>
        <w:spacing w:after="160" w:line="320" w:lineRule="exact"/>
        <w:rPr>
          <w:rFonts w:ascii="Arial" w:hAnsi="Arial" w:cs="Arial"/>
          <w:vanish/>
          <w:sz w:val="24"/>
          <w:szCs w:val="24"/>
        </w:rPr>
      </w:pPr>
    </w:p>
    <w:p w:rsidR="00E00791" w:rsidRPr="00EE04D8" w:rsidRDefault="00E00791" w:rsidP="00E00791">
      <w:pPr>
        <w:pStyle w:val="PargrafodaLista"/>
        <w:numPr>
          <w:ilvl w:val="0"/>
          <w:numId w:val="18"/>
        </w:numPr>
        <w:spacing w:after="160" w:line="320" w:lineRule="exact"/>
        <w:rPr>
          <w:rFonts w:ascii="Arial" w:hAnsi="Arial" w:cs="Arial"/>
          <w:vanish/>
          <w:sz w:val="24"/>
          <w:szCs w:val="24"/>
        </w:rPr>
      </w:pPr>
    </w:p>
    <w:p w:rsidR="00E00791" w:rsidRPr="00EE04D8" w:rsidRDefault="00E00791" w:rsidP="00E00791">
      <w:pPr>
        <w:pStyle w:val="PargrafodaLista"/>
        <w:numPr>
          <w:ilvl w:val="0"/>
          <w:numId w:val="18"/>
        </w:numPr>
        <w:spacing w:after="160" w:line="320" w:lineRule="exact"/>
        <w:rPr>
          <w:rFonts w:ascii="Arial" w:hAnsi="Arial" w:cs="Arial"/>
          <w:vanish/>
          <w:sz w:val="24"/>
          <w:szCs w:val="24"/>
        </w:rPr>
      </w:pPr>
    </w:p>
    <w:p w:rsidR="00E00791" w:rsidRPr="00EE04D8" w:rsidRDefault="00E00791" w:rsidP="00E00791">
      <w:pPr>
        <w:pStyle w:val="PargrafodaLista"/>
        <w:numPr>
          <w:ilvl w:val="0"/>
          <w:numId w:val="18"/>
        </w:numPr>
        <w:spacing w:after="160" w:line="320" w:lineRule="exact"/>
        <w:rPr>
          <w:rFonts w:ascii="Arial" w:hAnsi="Arial" w:cs="Arial"/>
          <w:vanish/>
          <w:sz w:val="24"/>
          <w:szCs w:val="24"/>
        </w:rPr>
      </w:pPr>
    </w:p>
    <w:p w:rsidR="00E00791" w:rsidRPr="00EE04D8" w:rsidRDefault="00E00791" w:rsidP="00E00791">
      <w:pPr>
        <w:pStyle w:val="PargrafodaLista"/>
        <w:numPr>
          <w:ilvl w:val="0"/>
          <w:numId w:val="18"/>
        </w:numPr>
        <w:spacing w:after="160" w:line="320" w:lineRule="exact"/>
        <w:rPr>
          <w:rFonts w:ascii="Arial" w:hAnsi="Arial" w:cs="Arial"/>
          <w:vanish/>
          <w:sz w:val="24"/>
          <w:szCs w:val="24"/>
        </w:rPr>
      </w:pPr>
    </w:p>
    <w:p w:rsidR="00E00791" w:rsidRPr="00EE04D8" w:rsidRDefault="00E00791" w:rsidP="00E00791">
      <w:pPr>
        <w:pStyle w:val="PargrafodaLista"/>
        <w:numPr>
          <w:ilvl w:val="0"/>
          <w:numId w:val="18"/>
        </w:numPr>
        <w:spacing w:after="160" w:line="320" w:lineRule="exact"/>
        <w:rPr>
          <w:rFonts w:ascii="Arial" w:hAnsi="Arial" w:cs="Arial"/>
          <w:vanish/>
          <w:sz w:val="24"/>
          <w:szCs w:val="24"/>
        </w:rPr>
      </w:pPr>
    </w:p>
    <w:p w:rsidR="00E00791" w:rsidRPr="00EE04D8" w:rsidRDefault="00E00791" w:rsidP="00E00791">
      <w:pPr>
        <w:pStyle w:val="PargrafodaLista"/>
        <w:numPr>
          <w:ilvl w:val="0"/>
          <w:numId w:val="18"/>
        </w:numPr>
        <w:spacing w:after="160" w:line="320" w:lineRule="exact"/>
        <w:rPr>
          <w:rFonts w:ascii="Arial" w:hAnsi="Arial" w:cs="Arial"/>
          <w:vanish/>
          <w:sz w:val="24"/>
          <w:szCs w:val="24"/>
        </w:rPr>
      </w:pPr>
    </w:p>
    <w:p w:rsidR="00E00791" w:rsidRPr="00EE04D8" w:rsidRDefault="00E00791" w:rsidP="00E00791">
      <w:pPr>
        <w:pStyle w:val="PargrafodaLista"/>
        <w:numPr>
          <w:ilvl w:val="0"/>
          <w:numId w:val="18"/>
        </w:numPr>
        <w:spacing w:after="160" w:line="320" w:lineRule="exact"/>
        <w:rPr>
          <w:rFonts w:ascii="Arial" w:hAnsi="Arial" w:cs="Arial"/>
          <w:vanish/>
          <w:sz w:val="24"/>
          <w:szCs w:val="24"/>
        </w:rPr>
      </w:pPr>
    </w:p>
    <w:p w:rsidR="00E00791" w:rsidRPr="00EE04D8" w:rsidRDefault="00E00791" w:rsidP="00E00791">
      <w:pPr>
        <w:pStyle w:val="PargrafodaLista"/>
        <w:numPr>
          <w:ilvl w:val="0"/>
          <w:numId w:val="18"/>
        </w:numPr>
        <w:spacing w:after="160" w:line="320" w:lineRule="exact"/>
        <w:rPr>
          <w:rFonts w:ascii="Arial" w:hAnsi="Arial" w:cs="Arial"/>
          <w:vanish/>
          <w:sz w:val="24"/>
          <w:szCs w:val="24"/>
        </w:rPr>
      </w:pPr>
    </w:p>
    <w:p w:rsidR="00E00791" w:rsidRPr="00EE04D8" w:rsidRDefault="00E00791" w:rsidP="00E00791">
      <w:pPr>
        <w:pStyle w:val="PargrafodaLista"/>
        <w:numPr>
          <w:ilvl w:val="1"/>
          <w:numId w:val="18"/>
        </w:numPr>
        <w:spacing w:after="160" w:line="320" w:lineRule="exact"/>
        <w:jc w:val="both"/>
        <w:rPr>
          <w:rFonts w:ascii="Arial" w:hAnsi="Arial" w:cs="Arial"/>
          <w:vanish/>
          <w:sz w:val="24"/>
          <w:szCs w:val="24"/>
        </w:rPr>
      </w:pPr>
    </w:p>
    <w:p w:rsidR="00E00791" w:rsidRPr="00E00791" w:rsidRDefault="00E00791" w:rsidP="00E00791">
      <w:pPr>
        <w:pStyle w:val="XXNormal"/>
        <w:ind w:left="1134" w:hanging="774"/>
      </w:pPr>
      <w:r w:rsidRPr="00EE04D8">
        <w:t>Com base na prioridade estabelecida na abertura do chamado serão prestados os atendimentos com os prazos detalhados na tabela a seguir:</w:t>
      </w:r>
    </w:p>
    <w:tbl>
      <w:tblPr>
        <w:tblStyle w:val="TableGrid"/>
        <w:tblW w:w="8784" w:type="dxa"/>
        <w:tblInd w:w="145" w:type="dxa"/>
        <w:tblCellMar>
          <w:top w:w="44" w:type="dxa"/>
          <w:left w:w="132" w:type="dxa"/>
          <w:right w:w="65" w:type="dxa"/>
        </w:tblCellMar>
        <w:tblLook w:val="04A0" w:firstRow="1" w:lastRow="0" w:firstColumn="1" w:lastColumn="0" w:noHBand="0" w:noVBand="1"/>
      </w:tblPr>
      <w:tblGrid>
        <w:gridCol w:w="1837"/>
        <w:gridCol w:w="2531"/>
        <w:gridCol w:w="1438"/>
        <w:gridCol w:w="1562"/>
        <w:gridCol w:w="1416"/>
      </w:tblGrid>
      <w:tr w:rsidR="00E00791" w:rsidRPr="00EE04D8" w:rsidTr="00F87D4A">
        <w:trPr>
          <w:trHeight w:val="329"/>
        </w:trPr>
        <w:tc>
          <w:tcPr>
            <w:tcW w:w="1837" w:type="dxa"/>
            <w:tcBorders>
              <w:top w:val="single" w:sz="4" w:space="0" w:color="000000"/>
              <w:left w:val="single" w:sz="4" w:space="0" w:color="000000"/>
              <w:bottom w:val="single" w:sz="4" w:space="0" w:color="000000"/>
              <w:right w:val="nil"/>
            </w:tcBorders>
            <w:shd w:val="clear" w:color="auto" w:fill="A6A6A6"/>
            <w:vAlign w:val="center"/>
          </w:tcPr>
          <w:p w:rsidR="00E00791" w:rsidRPr="00EE04D8" w:rsidRDefault="00E00791" w:rsidP="00F87D4A">
            <w:pPr>
              <w:spacing w:line="320" w:lineRule="exact"/>
              <w:jc w:val="both"/>
              <w:rPr>
                <w:rFonts w:ascii="Arial" w:hAnsi="Arial" w:cs="Arial"/>
                <w:sz w:val="24"/>
                <w:szCs w:val="24"/>
              </w:rPr>
            </w:pPr>
          </w:p>
        </w:tc>
        <w:tc>
          <w:tcPr>
            <w:tcW w:w="2531" w:type="dxa"/>
            <w:tcBorders>
              <w:top w:val="single" w:sz="4" w:space="0" w:color="000000"/>
              <w:left w:val="nil"/>
              <w:bottom w:val="single" w:sz="4" w:space="0" w:color="000000"/>
              <w:right w:val="single" w:sz="4" w:space="0" w:color="000000"/>
            </w:tcBorders>
            <w:shd w:val="clear" w:color="auto" w:fill="A6A6A6"/>
            <w:vAlign w:val="center"/>
          </w:tcPr>
          <w:p w:rsidR="00E00791" w:rsidRPr="00EE04D8" w:rsidRDefault="00E00791" w:rsidP="00F87D4A">
            <w:pPr>
              <w:spacing w:line="320" w:lineRule="exact"/>
              <w:ind w:left="193"/>
              <w:jc w:val="both"/>
              <w:rPr>
                <w:rFonts w:ascii="Arial" w:hAnsi="Arial" w:cs="Arial"/>
                <w:sz w:val="24"/>
                <w:szCs w:val="24"/>
              </w:rPr>
            </w:pPr>
          </w:p>
        </w:tc>
        <w:tc>
          <w:tcPr>
            <w:tcW w:w="4416" w:type="dxa"/>
            <w:gridSpan w:val="3"/>
            <w:tcBorders>
              <w:top w:val="single" w:sz="4" w:space="0" w:color="000000"/>
              <w:left w:val="single" w:sz="4" w:space="0" w:color="000000"/>
              <w:bottom w:val="single" w:sz="4" w:space="0" w:color="000000"/>
              <w:right w:val="single" w:sz="4" w:space="0" w:color="000000"/>
            </w:tcBorders>
            <w:shd w:val="clear" w:color="auto" w:fill="A6A6A6"/>
            <w:vAlign w:val="center"/>
          </w:tcPr>
          <w:p w:rsidR="00E00791" w:rsidRPr="00EE04D8" w:rsidRDefault="00E00791" w:rsidP="00F87D4A">
            <w:pPr>
              <w:spacing w:line="320" w:lineRule="exact"/>
              <w:ind w:right="63"/>
              <w:jc w:val="both"/>
              <w:rPr>
                <w:rFonts w:ascii="Arial" w:hAnsi="Arial" w:cs="Arial"/>
                <w:sz w:val="24"/>
                <w:szCs w:val="24"/>
              </w:rPr>
            </w:pPr>
            <w:r w:rsidRPr="00EE04D8">
              <w:rPr>
                <w:rFonts w:ascii="Arial" w:hAnsi="Arial" w:cs="Arial"/>
                <w:b/>
                <w:sz w:val="24"/>
                <w:szCs w:val="24"/>
              </w:rPr>
              <w:t>ANS MÁXIMO POR PRIORIDADE</w:t>
            </w:r>
          </w:p>
        </w:tc>
      </w:tr>
      <w:tr w:rsidR="00E00791" w:rsidRPr="00EE04D8" w:rsidTr="00F87D4A">
        <w:trPr>
          <w:trHeight w:val="328"/>
        </w:trPr>
        <w:tc>
          <w:tcPr>
            <w:tcW w:w="1837"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E00791" w:rsidRPr="00EE04D8" w:rsidRDefault="00E00791" w:rsidP="00F87D4A">
            <w:pPr>
              <w:spacing w:line="320" w:lineRule="exact"/>
              <w:ind w:right="61"/>
              <w:jc w:val="both"/>
              <w:rPr>
                <w:rFonts w:ascii="Arial" w:hAnsi="Arial" w:cs="Arial"/>
                <w:sz w:val="24"/>
                <w:szCs w:val="24"/>
              </w:rPr>
            </w:pPr>
            <w:r w:rsidRPr="00EE04D8">
              <w:rPr>
                <w:rFonts w:ascii="Arial" w:hAnsi="Arial" w:cs="Arial"/>
                <w:b/>
                <w:sz w:val="24"/>
                <w:szCs w:val="24"/>
              </w:rPr>
              <w:t>TIPO</w:t>
            </w:r>
          </w:p>
        </w:tc>
        <w:tc>
          <w:tcPr>
            <w:tcW w:w="2531"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E00791" w:rsidRPr="00EE04D8" w:rsidRDefault="00E00791" w:rsidP="00F87D4A">
            <w:pPr>
              <w:spacing w:line="320" w:lineRule="exact"/>
              <w:ind w:right="62"/>
              <w:jc w:val="both"/>
              <w:rPr>
                <w:rFonts w:ascii="Arial" w:hAnsi="Arial" w:cs="Arial"/>
                <w:sz w:val="24"/>
                <w:szCs w:val="24"/>
              </w:rPr>
            </w:pPr>
            <w:r w:rsidRPr="00EE04D8">
              <w:rPr>
                <w:rFonts w:ascii="Arial" w:hAnsi="Arial" w:cs="Arial"/>
                <w:b/>
                <w:sz w:val="24"/>
                <w:szCs w:val="24"/>
              </w:rPr>
              <w:t>DESCRIÇÃO</w:t>
            </w:r>
          </w:p>
        </w:tc>
        <w:tc>
          <w:tcPr>
            <w:tcW w:w="1438"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E00791" w:rsidRPr="00EE04D8" w:rsidRDefault="00E00791" w:rsidP="00F87D4A">
            <w:pPr>
              <w:spacing w:line="320" w:lineRule="exact"/>
              <w:ind w:right="60"/>
              <w:jc w:val="both"/>
              <w:rPr>
                <w:rFonts w:ascii="Arial" w:hAnsi="Arial" w:cs="Arial"/>
                <w:sz w:val="24"/>
                <w:szCs w:val="24"/>
              </w:rPr>
            </w:pPr>
            <w:r w:rsidRPr="00EE04D8">
              <w:rPr>
                <w:rFonts w:ascii="Arial" w:hAnsi="Arial" w:cs="Arial"/>
                <w:b/>
                <w:sz w:val="24"/>
                <w:szCs w:val="24"/>
              </w:rPr>
              <w:t>ALTA</w:t>
            </w:r>
          </w:p>
        </w:tc>
        <w:tc>
          <w:tcPr>
            <w:tcW w:w="1562"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E00791" w:rsidRPr="00EE04D8" w:rsidRDefault="00E00791" w:rsidP="00F87D4A">
            <w:pPr>
              <w:spacing w:line="320" w:lineRule="exact"/>
              <w:ind w:right="60"/>
              <w:jc w:val="both"/>
              <w:rPr>
                <w:rFonts w:ascii="Arial" w:hAnsi="Arial" w:cs="Arial"/>
                <w:sz w:val="24"/>
                <w:szCs w:val="24"/>
              </w:rPr>
            </w:pPr>
            <w:r w:rsidRPr="00EE04D8">
              <w:rPr>
                <w:rFonts w:ascii="Arial" w:hAnsi="Arial" w:cs="Arial"/>
                <w:b/>
                <w:sz w:val="24"/>
                <w:szCs w:val="24"/>
              </w:rPr>
              <w:t>MÉDIA</w:t>
            </w:r>
          </w:p>
        </w:tc>
        <w:tc>
          <w:tcPr>
            <w:tcW w:w="1415"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E00791" w:rsidRPr="00EE04D8" w:rsidRDefault="00E00791" w:rsidP="00F87D4A">
            <w:pPr>
              <w:spacing w:line="320" w:lineRule="exact"/>
              <w:ind w:right="59"/>
              <w:jc w:val="both"/>
              <w:rPr>
                <w:rFonts w:ascii="Arial" w:hAnsi="Arial" w:cs="Arial"/>
                <w:sz w:val="24"/>
                <w:szCs w:val="24"/>
              </w:rPr>
            </w:pPr>
            <w:r w:rsidRPr="00EE04D8">
              <w:rPr>
                <w:rFonts w:ascii="Arial" w:hAnsi="Arial" w:cs="Arial"/>
                <w:b/>
                <w:sz w:val="24"/>
                <w:szCs w:val="24"/>
              </w:rPr>
              <w:t>BAIXA</w:t>
            </w:r>
          </w:p>
        </w:tc>
      </w:tr>
      <w:tr w:rsidR="00E00791" w:rsidRPr="00EE04D8" w:rsidTr="00F87D4A">
        <w:trPr>
          <w:trHeight w:val="1293"/>
        </w:trPr>
        <w:tc>
          <w:tcPr>
            <w:tcW w:w="1837" w:type="dxa"/>
            <w:tcBorders>
              <w:top w:val="single" w:sz="4" w:space="0" w:color="000000"/>
              <w:left w:val="single" w:sz="4" w:space="0" w:color="000000"/>
              <w:bottom w:val="single" w:sz="4" w:space="0" w:color="000000"/>
              <w:right w:val="single" w:sz="4" w:space="0" w:color="000000"/>
            </w:tcBorders>
            <w:vAlign w:val="center"/>
          </w:tcPr>
          <w:p w:rsidR="00E00791" w:rsidRPr="00EE04D8" w:rsidRDefault="00E00791" w:rsidP="00F87D4A">
            <w:pPr>
              <w:spacing w:line="320" w:lineRule="exact"/>
              <w:ind w:right="61"/>
              <w:jc w:val="both"/>
              <w:rPr>
                <w:rFonts w:ascii="Arial" w:hAnsi="Arial" w:cs="Arial"/>
                <w:sz w:val="24"/>
                <w:szCs w:val="24"/>
              </w:rPr>
            </w:pPr>
            <w:r w:rsidRPr="00EE04D8">
              <w:rPr>
                <w:rFonts w:ascii="Arial" w:hAnsi="Arial" w:cs="Arial"/>
                <w:sz w:val="24"/>
                <w:szCs w:val="24"/>
              </w:rPr>
              <w:t>Atendimento</w:t>
            </w:r>
          </w:p>
        </w:tc>
        <w:tc>
          <w:tcPr>
            <w:tcW w:w="2531" w:type="dxa"/>
            <w:tcBorders>
              <w:top w:val="single" w:sz="4" w:space="0" w:color="000000"/>
              <w:left w:val="single" w:sz="4" w:space="0" w:color="000000"/>
              <w:bottom w:val="single" w:sz="4" w:space="0" w:color="000000"/>
              <w:right w:val="single" w:sz="4" w:space="0" w:color="000000"/>
            </w:tcBorders>
            <w:vAlign w:val="center"/>
          </w:tcPr>
          <w:p w:rsidR="00E00791" w:rsidRPr="00EE04D8" w:rsidRDefault="00E00791" w:rsidP="00F87D4A">
            <w:pPr>
              <w:spacing w:line="320" w:lineRule="exact"/>
              <w:jc w:val="both"/>
              <w:rPr>
                <w:rFonts w:ascii="Arial" w:hAnsi="Arial" w:cs="Arial"/>
                <w:sz w:val="24"/>
                <w:szCs w:val="24"/>
              </w:rPr>
            </w:pPr>
            <w:r w:rsidRPr="00EE04D8">
              <w:rPr>
                <w:rFonts w:ascii="Arial" w:hAnsi="Arial" w:cs="Arial"/>
                <w:sz w:val="24"/>
                <w:szCs w:val="24"/>
              </w:rPr>
              <w:t>Tempo máximo para responder/registrar o chamado do solicitante.</w:t>
            </w:r>
          </w:p>
        </w:tc>
        <w:tc>
          <w:tcPr>
            <w:tcW w:w="1438" w:type="dxa"/>
            <w:tcBorders>
              <w:top w:val="single" w:sz="4" w:space="0" w:color="000000"/>
              <w:left w:val="single" w:sz="4" w:space="0" w:color="000000"/>
              <w:bottom w:val="single" w:sz="4" w:space="0" w:color="000000"/>
              <w:right w:val="single" w:sz="4" w:space="0" w:color="000000"/>
            </w:tcBorders>
            <w:vAlign w:val="center"/>
          </w:tcPr>
          <w:p w:rsidR="00E00791" w:rsidRPr="00EE04D8" w:rsidRDefault="00E00791" w:rsidP="00F87D4A">
            <w:pPr>
              <w:spacing w:line="320" w:lineRule="exact"/>
              <w:jc w:val="both"/>
              <w:rPr>
                <w:rFonts w:ascii="Arial" w:hAnsi="Arial" w:cs="Arial"/>
                <w:sz w:val="24"/>
                <w:szCs w:val="24"/>
              </w:rPr>
            </w:pPr>
            <w:r w:rsidRPr="00EE04D8">
              <w:rPr>
                <w:rFonts w:ascii="Arial" w:hAnsi="Arial" w:cs="Arial"/>
                <w:sz w:val="24"/>
                <w:szCs w:val="24"/>
              </w:rPr>
              <w:t>2hrs uteis</w:t>
            </w:r>
          </w:p>
        </w:tc>
        <w:tc>
          <w:tcPr>
            <w:tcW w:w="1562" w:type="dxa"/>
            <w:tcBorders>
              <w:top w:val="single" w:sz="4" w:space="0" w:color="000000"/>
              <w:left w:val="single" w:sz="4" w:space="0" w:color="000000"/>
              <w:bottom w:val="single" w:sz="4" w:space="0" w:color="000000"/>
              <w:right w:val="single" w:sz="4" w:space="0" w:color="000000"/>
            </w:tcBorders>
            <w:vAlign w:val="center"/>
          </w:tcPr>
          <w:p w:rsidR="00E00791" w:rsidRPr="00EE04D8" w:rsidRDefault="00E00791" w:rsidP="00F87D4A">
            <w:pPr>
              <w:spacing w:line="320" w:lineRule="exact"/>
              <w:jc w:val="both"/>
              <w:rPr>
                <w:rFonts w:ascii="Arial" w:hAnsi="Arial" w:cs="Arial"/>
                <w:sz w:val="24"/>
                <w:szCs w:val="24"/>
              </w:rPr>
            </w:pPr>
            <w:r w:rsidRPr="00EE04D8">
              <w:rPr>
                <w:rFonts w:ascii="Arial" w:hAnsi="Arial" w:cs="Arial"/>
                <w:sz w:val="24"/>
                <w:szCs w:val="24"/>
              </w:rPr>
              <w:t>8 horas úteis</w:t>
            </w:r>
          </w:p>
        </w:tc>
        <w:tc>
          <w:tcPr>
            <w:tcW w:w="1415" w:type="dxa"/>
            <w:tcBorders>
              <w:top w:val="single" w:sz="4" w:space="0" w:color="000000"/>
              <w:left w:val="single" w:sz="4" w:space="0" w:color="000000"/>
              <w:bottom w:val="single" w:sz="4" w:space="0" w:color="000000"/>
              <w:right w:val="single" w:sz="4" w:space="0" w:color="000000"/>
            </w:tcBorders>
            <w:vAlign w:val="center"/>
          </w:tcPr>
          <w:p w:rsidR="00E00791" w:rsidRPr="00EE04D8" w:rsidRDefault="00E00791" w:rsidP="00F87D4A">
            <w:pPr>
              <w:spacing w:line="320" w:lineRule="exact"/>
              <w:jc w:val="both"/>
              <w:rPr>
                <w:rFonts w:ascii="Arial" w:hAnsi="Arial" w:cs="Arial"/>
                <w:sz w:val="24"/>
                <w:szCs w:val="24"/>
              </w:rPr>
            </w:pPr>
            <w:r w:rsidRPr="00EE04D8">
              <w:rPr>
                <w:rFonts w:ascii="Arial" w:hAnsi="Arial" w:cs="Arial"/>
                <w:sz w:val="24"/>
                <w:szCs w:val="24"/>
              </w:rPr>
              <w:t>16 horas úteis</w:t>
            </w:r>
          </w:p>
        </w:tc>
      </w:tr>
      <w:tr w:rsidR="00E00791" w:rsidRPr="00EE04D8" w:rsidTr="00F87D4A">
        <w:trPr>
          <w:trHeight w:val="1610"/>
        </w:trPr>
        <w:tc>
          <w:tcPr>
            <w:tcW w:w="1837" w:type="dxa"/>
            <w:tcBorders>
              <w:top w:val="single" w:sz="4" w:space="0" w:color="000000"/>
              <w:left w:val="single" w:sz="4" w:space="0" w:color="000000"/>
              <w:bottom w:val="single" w:sz="4" w:space="0" w:color="000000"/>
              <w:right w:val="single" w:sz="4" w:space="0" w:color="000000"/>
            </w:tcBorders>
            <w:vAlign w:val="center"/>
          </w:tcPr>
          <w:p w:rsidR="00E00791" w:rsidRPr="00EE04D8" w:rsidRDefault="00E00791" w:rsidP="00F87D4A">
            <w:pPr>
              <w:spacing w:line="320" w:lineRule="exact"/>
              <w:jc w:val="both"/>
              <w:rPr>
                <w:rFonts w:ascii="Arial" w:hAnsi="Arial" w:cs="Arial"/>
                <w:sz w:val="24"/>
                <w:szCs w:val="24"/>
              </w:rPr>
            </w:pPr>
            <w:r w:rsidRPr="00EE04D8">
              <w:rPr>
                <w:rFonts w:ascii="Arial" w:hAnsi="Arial" w:cs="Arial"/>
                <w:sz w:val="24"/>
                <w:szCs w:val="24"/>
              </w:rPr>
              <w:t>Solução Temporária</w:t>
            </w:r>
          </w:p>
        </w:tc>
        <w:tc>
          <w:tcPr>
            <w:tcW w:w="2531" w:type="dxa"/>
            <w:tcBorders>
              <w:top w:val="single" w:sz="4" w:space="0" w:color="000000"/>
              <w:left w:val="single" w:sz="4" w:space="0" w:color="000000"/>
              <w:bottom w:val="single" w:sz="4" w:space="0" w:color="000000"/>
              <w:right w:val="single" w:sz="4" w:space="0" w:color="000000"/>
            </w:tcBorders>
            <w:vAlign w:val="center"/>
          </w:tcPr>
          <w:p w:rsidR="00E00791" w:rsidRPr="00EE04D8" w:rsidRDefault="00E00791" w:rsidP="00F87D4A">
            <w:pPr>
              <w:spacing w:line="320" w:lineRule="exact"/>
              <w:jc w:val="both"/>
              <w:rPr>
                <w:rFonts w:ascii="Arial" w:hAnsi="Arial" w:cs="Arial"/>
                <w:sz w:val="24"/>
                <w:szCs w:val="24"/>
              </w:rPr>
            </w:pPr>
            <w:r w:rsidRPr="00EE04D8">
              <w:rPr>
                <w:rFonts w:ascii="Arial" w:hAnsi="Arial" w:cs="Arial"/>
                <w:sz w:val="24"/>
                <w:szCs w:val="24"/>
              </w:rPr>
              <w:t>Tempo máximo para envio de solução de contorno para o</w:t>
            </w:r>
          </w:p>
          <w:p w:rsidR="00E00791" w:rsidRPr="00EE04D8" w:rsidRDefault="00E00791" w:rsidP="00F87D4A">
            <w:pPr>
              <w:spacing w:line="320" w:lineRule="exact"/>
              <w:jc w:val="both"/>
              <w:rPr>
                <w:rFonts w:ascii="Arial" w:hAnsi="Arial" w:cs="Arial"/>
                <w:sz w:val="24"/>
                <w:szCs w:val="24"/>
              </w:rPr>
            </w:pPr>
            <w:r w:rsidRPr="00EE04D8">
              <w:rPr>
                <w:rFonts w:ascii="Arial" w:hAnsi="Arial" w:cs="Arial"/>
                <w:sz w:val="24"/>
                <w:szCs w:val="24"/>
              </w:rPr>
              <w:t>Problema, quando possível, a partir da abertura do chamado.</w:t>
            </w:r>
          </w:p>
        </w:tc>
        <w:tc>
          <w:tcPr>
            <w:tcW w:w="1438" w:type="dxa"/>
            <w:tcBorders>
              <w:top w:val="single" w:sz="4" w:space="0" w:color="000000"/>
              <w:left w:val="single" w:sz="4" w:space="0" w:color="000000"/>
              <w:bottom w:val="single" w:sz="4" w:space="0" w:color="000000"/>
              <w:right w:val="single" w:sz="4" w:space="0" w:color="000000"/>
            </w:tcBorders>
            <w:vAlign w:val="center"/>
          </w:tcPr>
          <w:p w:rsidR="00E00791" w:rsidRPr="00EE04D8" w:rsidRDefault="00E00791" w:rsidP="00F87D4A">
            <w:pPr>
              <w:spacing w:line="320" w:lineRule="exact"/>
              <w:jc w:val="both"/>
              <w:rPr>
                <w:rFonts w:ascii="Arial" w:hAnsi="Arial" w:cs="Arial"/>
                <w:sz w:val="24"/>
                <w:szCs w:val="24"/>
              </w:rPr>
            </w:pPr>
            <w:r w:rsidRPr="00EE04D8">
              <w:rPr>
                <w:rFonts w:ascii="Arial" w:hAnsi="Arial" w:cs="Arial"/>
                <w:sz w:val="24"/>
                <w:szCs w:val="24"/>
              </w:rPr>
              <w:t>4 horas úteis</w:t>
            </w:r>
          </w:p>
        </w:tc>
        <w:tc>
          <w:tcPr>
            <w:tcW w:w="1562" w:type="dxa"/>
            <w:tcBorders>
              <w:top w:val="single" w:sz="4" w:space="0" w:color="000000"/>
              <w:left w:val="single" w:sz="4" w:space="0" w:color="000000"/>
              <w:bottom w:val="single" w:sz="4" w:space="0" w:color="000000"/>
              <w:right w:val="single" w:sz="4" w:space="0" w:color="000000"/>
            </w:tcBorders>
            <w:vAlign w:val="center"/>
          </w:tcPr>
          <w:p w:rsidR="00E00791" w:rsidRPr="00EE04D8" w:rsidRDefault="00E00791" w:rsidP="00F87D4A">
            <w:pPr>
              <w:spacing w:line="320" w:lineRule="exact"/>
              <w:jc w:val="both"/>
              <w:rPr>
                <w:rFonts w:ascii="Arial" w:hAnsi="Arial" w:cs="Arial"/>
                <w:sz w:val="24"/>
                <w:szCs w:val="24"/>
              </w:rPr>
            </w:pPr>
            <w:r w:rsidRPr="00EE04D8">
              <w:rPr>
                <w:rFonts w:ascii="Arial" w:hAnsi="Arial" w:cs="Arial"/>
                <w:sz w:val="24"/>
                <w:szCs w:val="24"/>
              </w:rPr>
              <w:t>16 horas úteis</w:t>
            </w:r>
          </w:p>
        </w:tc>
        <w:tc>
          <w:tcPr>
            <w:tcW w:w="1415" w:type="dxa"/>
            <w:tcBorders>
              <w:top w:val="single" w:sz="4" w:space="0" w:color="000000"/>
              <w:left w:val="single" w:sz="4" w:space="0" w:color="000000"/>
              <w:bottom w:val="single" w:sz="4" w:space="0" w:color="000000"/>
              <w:right w:val="single" w:sz="4" w:space="0" w:color="000000"/>
            </w:tcBorders>
            <w:vAlign w:val="center"/>
          </w:tcPr>
          <w:p w:rsidR="00E00791" w:rsidRPr="00EE04D8" w:rsidRDefault="00E00791" w:rsidP="00F87D4A">
            <w:pPr>
              <w:spacing w:line="320" w:lineRule="exact"/>
              <w:jc w:val="both"/>
              <w:rPr>
                <w:rFonts w:ascii="Arial" w:hAnsi="Arial" w:cs="Arial"/>
                <w:sz w:val="24"/>
                <w:szCs w:val="24"/>
              </w:rPr>
            </w:pPr>
            <w:r w:rsidRPr="00EE04D8">
              <w:rPr>
                <w:rFonts w:ascii="Arial" w:hAnsi="Arial" w:cs="Arial"/>
                <w:sz w:val="24"/>
                <w:szCs w:val="24"/>
              </w:rPr>
              <w:t>24 horas úteis</w:t>
            </w:r>
          </w:p>
        </w:tc>
      </w:tr>
      <w:tr w:rsidR="00E00791" w:rsidRPr="00EE04D8" w:rsidTr="00F87D4A">
        <w:trPr>
          <w:trHeight w:val="1610"/>
        </w:trPr>
        <w:tc>
          <w:tcPr>
            <w:tcW w:w="1837" w:type="dxa"/>
            <w:tcBorders>
              <w:top w:val="single" w:sz="4" w:space="0" w:color="000000"/>
              <w:left w:val="single" w:sz="4" w:space="0" w:color="000000"/>
              <w:bottom w:val="single" w:sz="4" w:space="0" w:color="000000"/>
              <w:right w:val="single" w:sz="4" w:space="0" w:color="000000"/>
            </w:tcBorders>
            <w:vAlign w:val="center"/>
          </w:tcPr>
          <w:p w:rsidR="00E00791" w:rsidRPr="00EE04D8" w:rsidRDefault="00E00791" w:rsidP="00F87D4A">
            <w:pPr>
              <w:spacing w:line="320" w:lineRule="exact"/>
              <w:ind w:right="62"/>
              <w:jc w:val="both"/>
              <w:rPr>
                <w:rFonts w:ascii="Arial" w:hAnsi="Arial" w:cs="Arial"/>
                <w:sz w:val="24"/>
                <w:szCs w:val="24"/>
              </w:rPr>
            </w:pPr>
            <w:r w:rsidRPr="00EE04D8">
              <w:rPr>
                <w:rFonts w:ascii="Arial" w:hAnsi="Arial" w:cs="Arial"/>
                <w:sz w:val="24"/>
                <w:szCs w:val="24"/>
              </w:rPr>
              <w:t>Solução</w:t>
            </w:r>
          </w:p>
          <w:p w:rsidR="00E00791" w:rsidRPr="00EE04D8" w:rsidRDefault="00E00791" w:rsidP="00F87D4A">
            <w:pPr>
              <w:spacing w:line="320" w:lineRule="exact"/>
              <w:ind w:right="63"/>
              <w:jc w:val="both"/>
              <w:rPr>
                <w:rFonts w:ascii="Arial" w:hAnsi="Arial" w:cs="Arial"/>
                <w:sz w:val="24"/>
                <w:szCs w:val="24"/>
              </w:rPr>
            </w:pPr>
            <w:r w:rsidRPr="00EE04D8">
              <w:rPr>
                <w:rFonts w:ascii="Arial" w:hAnsi="Arial" w:cs="Arial"/>
                <w:sz w:val="24"/>
                <w:szCs w:val="24"/>
              </w:rPr>
              <w:t>Definitiva</w:t>
            </w:r>
          </w:p>
        </w:tc>
        <w:tc>
          <w:tcPr>
            <w:tcW w:w="2531" w:type="dxa"/>
            <w:tcBorders>
              <w:top w:val="single" w:sz="4" w:space="0" w:color="000000"/>
              <w:left w:val="single" w:sz="4" w:space="0" w:color="000000"/>
              <w:bottom w:val="single" w:sz="4" w:space="0" w:color="000000"/>
              <w:right w:val="single" w:sz="4" w:space="0" w:color="000000"/>
            </w:tcBorders>
            <w:vAlign w:val="center"/>
          </w:tcPr>
          <w:p w:rsidR="00E00791" w:rsidRPr="00EE04D8" w:rsidRDefault="00E00791" w:rsidP="00F87D4A">
            <w:pPr>
              <w:spacing w:line="320" w:lineRule="exact"/>
              <w:ind w:left="91" w:hanging="91"/>
              <w:jc w:val="both"/>
              <w:rPr>
                <w:rFonts w:ascii="Arial" w:hAnsi="Arial" w:cs="Arial"/>
                <w:sz w:val="24"/>
                <w:szCs w:val="24"/>
              </w:rPr>
            </w:pPr>
            <w:r w:rsidRPr="00EE04D8">
              <w:rPr>
                <w:rFonts w:ascii="Arial" w:hAnsi="Arial" w:cs="Arial"/>
                <w:sz w:val="24"/>
                <w:szCs w:val="24"/>
              </w:rPr>
              <w:t>Tempo máximo para envio de solução definitiva de manutenção corretiva, a partir da abertura do chamado.</w:t>
            </w:r>
          </w:p>
        </w:tc>
        <w:tc>
          <w:tcPr>
            <w:tcW w:w="4416" w:type="dxa"/>
            <w:gridSpan w:val="3"/>
            <w:tcBorders>
              <w:top w:val="single" w:sz="4" w:space="0" w:color="000000"/>
              <w:left w:val="single" w:sz="4" w:space="0" w:color="000000"/>
              <w:bottom w:val="single" w:sz="4" w:space="0" w:color="000000"/>
              <w:right w:val="single" w:sz="4" w:space="0" w:color="000000"/>
            </w:tcBorders>
            <w:vAlign w:val="center"/>
          </w:tcPr>
          <w:p w:rsidR="00E00791" w:rsidRPr="00EE04D8" w:rsidRDefault="00E00791" w:rsidP="00F87D4A">
            <w:pPr>
              <w:pStyle w:val="Ttulo1"/>
              <w:keepLines/>
              <w:numPr>
                <w:ilvl w:val="0"/>
                <w:numId w:val="19"/>
              </w:numPr>
              <w:spacing w:before="240" w:after="0" w:line="320" w:lineRule="exact"/>
              <w:ind w:right="57"/>
              <w:outlineLvl w:val="0"/>
              <w:rPr>
                <w:rFonts w:eastAsiaTheme="minorEastAsia" w:cs="Arial"/>
                <w:sz w:val="24"/>
                <w:szCs w:val="24"/>
              </w:rPr>
            </w:pPr>
            <w:proofErr w:type="gramStart"/>
            <w:r w:rsidRPr="00EE04D8">
              <w:rPr>
                <w:rFonts w:eastAsiaTheme="minorEastAsia" w:cs="Arial"/>
                <w:sz w:val="24"/>
                <w:szCs w:val="24"/>
              </w:rPr>
              <w:t>dias</w:t>
            </w:r>
            <w:proofErr w:type="gramEnd"/>
            <w:r w:rsidRPr="00EE04D8">
              <w:rPr>
                <w:rFonts w:eastAsiaTheme="minorEastAsia" w:cs="Arial"/>
                <w:sz w:val="24"/>
                <w:szCs w:val="24"/>
              </w:rPr>
              <w:t xml:space="preserve"> corridos</w:t>
            </w:r>
          </w:p>
        </w:tc>
      </w:tr>
    </w:tbl>
    <w:p w:rsidR="00E00791" w:rsidRPr="00EE04D8" w:rsidRDefault="00E00791" w:rsidP="00E00791">
      <w:pPr>
        <w:spacing w:line="320" w:lineRule="exact"/>
        <w:jc w:val="both"/>
        <w:rPr>
          <w:rFonts w:ascii="Arial" w:hAnsi="Arial" w:cs="Arial"/>
          <w:sz w:val="24"/>
          <w:szCs w:val="24"/>
        </w:rPr>
      </w:pPr>
      <w:r w:rsidRPr="00EE04D8">
        <w:rPr>
          <w:rFonts w:ascii="Arial" w:hAnsi="Arial" w:cs="Arial"/>
          <w:sz w:val="24"/>
          <w:szCs w:val="24"/>
        </w:rPr>
        <w:t xml:space="preserve"> </w:t>
      </w:r>
    </w:p>
    <w:p w:rsidR="00E00791" w:rsidRPr="00EE04D8" w:rsidRDefault="00E00791" w:rsidP="00E00791">
      <w:pPr>
        <w:pStyle w:val="XXNormal"/>
        <w:ind w:left="1134" w:hanging="774"/>
      </w:pPr>
      <w:r w:rsidRPr="00EE04D8">
        <w:t xml:space="preserve">Todos os horários só poderão ser prorrogados quando solicitado por escrito via oficio ou e-mail pela </w:t>
      </w:r>
      <w:r w:rsidRPr="00EE04D8">
        <w:rPr>
          <w:b/>
        </w:rPr>
        <w:t>CONTRATADA</w:t>
      </w:r>
      <w:r w:rsidRPr="00EE04D8">
        <w:t xml:space="preserve"> e aprovado pelo </w:t>
      </w:r>
      <w:r w:rsidRPr="00EE04D8">
        <w:rPr>
          <w:b/>
        </w:rPr>
        <w:t>CONTRATANTE</w:t>
      </w:r>
      <w:r w:rsidRPr="00EE04D8">
        <w:t>.</w:t>
      </w:r>
    </w:p>
    <w:p w:rsidR="00E00791" w:rsidRPr="00EE04D8" w:rsidRDefault="00E00791" w:rsidP="00E00791">
      <w:pPr>
        <w:pStyle w:val="XXNormal"/>
        <w:ind w:left="1134" w:hanging="774"/>
      </w:pPr>
      <w:r w:rsidRPr="00EE04D8">
        <w:t>Para base de controle, o horário para contagem das horas úteis deverá ser, de segunda a sexta, das 09:00 às 18:00hrs.</w:t>
      </w:r>
    </w:p>
    <w:p w:rsidR="00E00791" w:rsidRPr="00EE04D8" w:rsidRDefault="00E00791" w:rsidP="00E00791">
      <w:pPr>
        <w:pStyle w:val="XNegrito"/>
        <w:spacing w:before="600"/>
      </w:pPr>
      <w:r w:rsidRPr="00EE04D8">
        <w:t xml:space="preserve">DA TRANSFERÊNCIA DE TECNOLOGIA  </w:t>
      </w:r>
    </w:p>
    <w:p w:rsidR="00E00791" w:rsidRPr="00EE04D8" w:rsidRDefault="00E00791" w:rsidP="00E00791">
      <w:pPr>
        <w:pStyle w:val="XXNormal"/>
        <w:ind w:left="1134" w:hanging="774"/>
        <w:rPr>
          <w:b/>
        </w:rPr>
      </w:pPr>
      <w:r w:rsidRPr="00EE04D8">
        <w:rPr>
          <w:b/>
        </w:rPr>
        <w:t xml:space="preserve">Descrição  </w:t>
      </w:r>
    </w:p>
    <w:p w:rsidR="00E00791" w:rsidRPr="00EE04D8" w:rsidRDefault="00E00791" w:rsidP="00E00791">
      <w:pPr>
        <w:pStyle w:val="XXXNormal"/>
        <w:ind w:left="2127" w:hanging="965"/>
      </w:pPr>
      <w:r w:rsidRPr="00EE04D8">
        <w:t>A contratada poderá solicitar a transferência de tecnologia referente ao objeto contratado, para fins de continuidade do serviço de gestão e operacionalização.</w:t>
      </w:r>
    </w:p>
    <w:p w:rsidR="00E00791" w:rsidRPr="00EE04D8" w:rsidRDefault="00E00791" w:rsidP="00E00791">
      <w:pPr>
        <w:pStyle w:val="XXXNormal"/>
        <w:numPr>
          <w:ilvl w:val="0"/>
          <w:numId w:val="0"/>
        </w:numPr>
        <w:ind w:left="2002"/>
      </w:pPr>
    </w:p>
    <w:p w:rsidR="00E00791" w:rsidRPr="00EE04D8" w:rsidRDefault="00E00791" w:rsidP="00E00791">
      <w:pPr>
        <w:pStyle w:val="XXXXNormal"/>
        <w:ind w:left="3010" w:hanging="1008"/>
      </w:pPr>
      <w:r w:rsidRPr="00EE04D8">
        <w:t xml:space="preserve">Os seguintes casos são passíveis de solicitação de transferência de tecnologia:  </w:t>
      </w:r>
    </w:p>
    <w:p w:rsidR="00E00791" w:rsidRPr="00EE04D8" w:rsidRDefault="00E00791" w:rsidP="00E00791">
      <w:pPr>
        <w:pStyle w:val="XXXXaNormal"/>
        <w:ind w:left="3402" w:hanging="378"/>
      </w:pPr>
      <w:r w:rsidRPr="00EE04D8">
        <w:t xml:space="preserve">Falência da contratada;  </w:t>
      </w:r>
    </w:p>
    <w:p w:rsidR="00E00791" w:rsidRPr="00EE04D8" w:rsidRDefault="00E00791" w:rsidP="00E00791">
      <w:pPr>
        <w:pStyle w:val="XXXXaNormal"/>
        <w:ind w:left="3402" w:hanging="378"/>
      </w:pPr>
      <w:r w:rsidRPr="00EE04D8">
        <w:t xml:space="preserve">Recuperação Judicial ou Extrajudicial da contratada;  </w:t>
      </w:r>
    </w:p>
    <w:p w:rsidR="00E00791" w:rsidRPr="00EE04D8" w:rsidRDefault="00E00791" w:rsidP="00E00791">
      <w:pPr>
        <w:pStyle w:val="XXXXaNormal"/>
        <w:ind w:left="3402" w:hanging="378"/>
      </w:pPr>
      <w:r w:rsidRPr="00EE04D8">
        <w:lastRenderedPageBreak/>
        <w:t>Descontinuidade, por parte da contratada para fornecimento do sistema por qualquer que seja a motivação.</w:t>
      </w:r>
    </w:p>
    <w:p w:rsidR="00E00791" w:rsidRPr="00EE04D8" w:rsidRDefault="00E00791" w:rsidP="00E00791">
      <w:pPr>
        <w:pStyle w:val="XXXXaNormal"/>
        <w:numPr>
          <w:ilvl w:val="0"/>
          <w:numId w:val="0"/>
        </w:numPr>
        <w:ind w:left="3402"/>
      </w:pPr>
    </w:p>
    <w:p w:rsidR="00E00791" w:rsidRPr="00EE04D8" w:rsidRDefault="00E00791" w:rsidP="00E00791">
      <w:pPr>
        <w:pStyle w:val="XXNormal"/>
        <w:ind w:left="1134" w:hanging="774"/>
        <w:rPr>
          <w:b/>
        </w:rPr>
      </w:pPr>
      <w:r w:rsidRPr="00EE04D8">
        <w:rPr>
          <w:b/>
        </w:rPr>
        <w:t xml:space="preserve">Procedimentos  </w:t>
      </w:r>
    </w:p>
    <w:p w:rsidR="00E00791" w:rsidRPr="00EE04D8" w:rsidRDefault="00E00791" w:rsidP="00E00791">
      <w:pPr>
        <w:pStyle w:val="XXXNormal"/>
        <w:ind w:left="2127" w:hanging="965"/>
      </w:pPr>
      <w:r w:rsidRPr="00EE04D8">
        <w:t xml:space="preserve">Na ocorrência de qualquer um dos casos mencionados acima a contratada deverá comunicar o fato ao contratante. A partir do ato da comunicação o contratante poderá solicitar a transferência de tecnologia.  </w:t>
      </w:r>
    </w:p>
    <w:p w:rsidR="00E00791" w:rsidRPr="00EE04D8" w:rsidRDefault="00E00791" w:rsidP="00E00791">
      <w:pPr>
        <w:pStyle w:val="XXXNormal"/>
        <w:numPr>
          <w:ilvl w:val="0"/>
          <w:numId w:val="0"/>
        </w:numPr>
        <w:ind w:left="2002"/>
      </w:pPr>
    </w:p>
    <w:p w:rsidR="00E00791" w:rsidRPr="00EE04D8" w:rsidRDefault="00E00791" w:rsidP="00E00791">
      <w:pPr>
        <w:pStyle w:val="XXXXNormal"/>
        <w:ind w:left="3010" w:hanging="1008"/>
      </w:pPr>
      <w:r w:rsidRPr="00EE04D8">
        <w:t xml:space="preserve">Tendo o contratante realizado a solicitação, a contratada deverá entregar um plano de projeto para transferência de tecnologia para o contratante, detalhando-o em atividades, e abrangendo os seguintes itens (que deverão ser entregues na execução do projeto):  </w:t>
      </w:r>
    </w:p>
    <w:p w:rsidR="00E00791" w:rsidRPr="00EE04D8" w:rsidRDefault="00E00791" w:rsidP="00E00791">
      <w:pPr>
        <w:pStyle w:val="XXXXaNormal"/>
        <w:ind w:left="3402" w:hanging="378"/>
      </w:pPr>
      <w:r w:rsidRPr="00EE04D8">
        <w:t xml:space="preserve">Banco de dados atual e scripts das atualizações; </w:t>
      </w:r>
    </w:p>
    <w:p w:rsidR="00E00791" w:rsidRPr="00EE04D8" w:rsidRDefault="00E00791" w:rsidP="00E00791">
      <w:pPr>
        <w:pStyle w:val="XXXXaNormal"/>
        <w:ind w:left="3402" w:hanging="378"/>
      </w:pPr>
      <w:r w:rsidRPr="00EE04D8">
        <w:t xml:space="preserve">Fontes do software para gestão e operacionalização;  </w:t>
      </w:r>
    </w:p>
    <w:p w:rsidR="00E00791" w:rsidRPr="00EE04D8" w:rsidRDefault="00E00791" w:rsidP="00E00791">
      <w:pPr>
        <w:pStyle w:val="XXXXaNormal"/>
        <w:ind w:left="3402" w:hanging="378"/>
      </w:pPr>
      <w:r w:rsidRPr="00EE04D8">
        <w:t xml:space="preserve">Histórico das manutenções realizadas no software e no banco de dados, bem como a base de dados utilizada para o controle de versões;  </w:t>
      </w:r>
    </w:p>
    <w:p w:rsidR="00E00791" w:rsidRPr="00EE04D8" w:rsidRDefault="00E00791" w:rsidP="00E00791">
      <w:pPr>
        <w:pStyle w:val="XXXXaNormal"/>
        <w:ind w:left="3402" w:hanging="378"/>
      </w:pPr>
      <w:r w:rsidRPr="00EE04D8">
        <w:t xml:space="preserve">Capacitação técnica sobre as fontes do software para continuidade de manutenção, fornecendo toda a documentação técnica existente;  </w:t>
      </w:r>
    </w:p>
    <w:p w:rsidR="00E00791" w:rsidRPr="00EE04D8" w:rsidRDefault="00E00791" w:rsidP="00E00791">
      <w:pPr>
        <w:pStyle w:val="XXXXaNormal"/>
        <w:ind w:left="3402" w:hanging="378"/>
      </w:pPr>
      <w:r w:rsidRPr="00EE04D8">
        <w:t xml:space="preserve">Cronograma de transferência dos serviços de hospedagem e manutenção para controle do contratante. </w:t>
      </w:r>
    </w:p>
    <w:p w:rsidR="00E00791" w:rsidRPr="00EE04D8" w:rsidRDefault="00E00791" w:rsidP="00E00791">
      <w:pPr>
        <w:pStyle w:val="XXXXaNormal"/>
        <w:numPr>
          <w:ilvl w:val="0"/>
          <w:numId w:val="0"/>
        </w:numPr>
        <w:ind w:left="3472"/>
      </w:pPr>
    </w:p>
    <w:p w:rsidR="00E00791" w:rsidRPr="00EE04D8" w:rsidRDefault="00E00791" w:rsidP="00E00791">
      <w:pPr>
        <w:pStyle w:val="XXXXNormal"/>
        <w:ind w:left="3010" w:hanging="1008"/>
      </w:pPr>
      <w:r w:rsidRPr="00EE04D8">
        <w:t xml:space="preserve">O contratante deverá indicar uma equipe competente, que ficará com a responsabilidade de acompanhar o projeto de transferência, bem como a continuidade do serviço de gestão e operacionalização; </w:t>
      </w:r>
    </w:p>
    <w:p w:rsidR="00E00791" w:rsidRPr="00EE04D8" w:rsidRDefault="00E00791" w:rsidP="00E00791">
      <w:pPr>
        <w:pStyle w:val="XXXXNormal"/>
        <w:numPr>
          <w:ilvl w:val="0"/>
          <w:numId w:val="0"/>
        </w:numPr>
        <w:ind w:left="3010"/>
      </w:pPr>
    </w:p>
    <w:p w:rsidR="0067768D" w:rsidRPr="00EE04D8" w:rsidRDefault="00E00791" w:rsidP="0085398B">
      <w:pPr>
        <w:pStyle w:val="XXXXNormal"/>
        <w:ind w:left="3010" w:hanging="1008"/>
      </w:pPr>
      <w:r w:rsidRPr="00EE04D8">
        <w:t xml:space="preserve">O projeto deverá ser entregue pela contratada, e deverá ser aprovado pela equipe competente.  </w:t>
      </w:r>
    </w:p>
    <w:p w:rsidR="00E00791" w:rsidRPr="00EE04D8" w:rsidRDefault="00E00791" w:rsidP="00E00791">
      <w:pPr>
        <w:pStyle w:val="XNegrito"/>
        <w:spacing w:before="600"/>
      </w:pPr>
      <w:r w:rsidRPr="00EE04D8">
        <w:t xml:space="preserve">DA AVALIAÇÃO TÉCNICA DO SISTEMA  </w:t>
      </w:r>
    </w:p>
    <w:p w:rsidR="00E00791" w:rsidRPr="00EE04D8" w:rsidRDefault="00E00791" w:rsidP="00E00791">
      <w:pPr>
        <w:pStyle w:val="XXNormal"/>
        <w:ind w:left="1134" w:hanging="774"/>
        <w:rPr>
          <w:b/>
        </w:rPr>
      </w:pPr>
      <w:r w:rsidRPr="00EE04D8">
        <w:t xml:space="preserve">Após a análise de habilitação, o licitante considerado habilitado pela Comissão de Licitação deverá disponibilizar o software em ambiente de teste com </w:t>
      </w:r>
      <w:r w:rsidRPr="00EE04D8">
        <w:lastRenderedPageBreak/>
        <w:t xml:space="preserve">informações fictícias à </w:t>
      </w:r>
      <w:r w:rsidRPr="00EE04D8">
        <w:rPr>
          <w:b/>
          <w:u w:val="single" w:color="000000"/>
        </w:rPr>
        <w:t>Comissão Técnica</w:t>
      </w:r>
      <w:r w:rsidRPr="00EE04D8">
        <w:rPr>
          <w:b/>
        </w:rPr>
        <w:t xml:space="preserve"> </w:t>
      </w:r>
      <w:r w:rsidRPr="00EE04D8">
        <w:t xml:space="preserve">designada pelo CAU/PR, demonstrando que todos os requisitos constantes e detalhados </w:t>
      </w:r>
      <w:proofErr w:type="spellStart"/>
      <w:r w:rsidRPr="00EE04D8">
        <w:t>neste</w:t>
      </w:r>
      <w:proofErr w:type="spellEnd"/>
      <w:r w:rsidRPr="00EE04D8">
        <w:t xml:space="preserve"> anexo serão plenamente atendidos.</w:t>
      </w:r>
    </w:p>
    <w:p w:rsidR="00E00791" w:rsidRPr="00EE04D8" w:rsidRDefault="00E00791" w:rsidP="00E00791">
      <w:pPr>
        <w:pStyle w:val="XXNormal"/>
        <w:ind w:left="1134" w:hanging="774"/>
        <w:rPr>
          <w:b/>
        </w:rPr>
      </w:pPr>
      <w:r w:rsidRPr="00EE04D8">
        <w:t xml:space="preserve">O licitante considerado habilitado terá o prazo de 5 (cinco) dias úteis a contar da convocação formal efetuada pela Comissão Técnica para realizar a disponibilização do sistema conforme item anterior.  </w:t>
      </w:r>
    </w:p>
    <w:p w:rsidR="00E00791" w:rsidRPr="00EE04D8" w:rsidRDefault="00E00791" w:rsidP="00E00791">
      <w:pPr>
        <w:pStyle w:val="XXNormal"/>
        <w:ind w:left="1134" w:hanging="774"/>
        <w:rPr>
          <w:b/>
        </w:rPr>
      </w:pPr>
      <w:r w:rsidRPr="00EE04D8">
        <w:t xml:space="preserve">A licitante deverá disponibilizar um piloto do produto por meio de ambiente de teste/homologação para comprovação de todas as funcionalidades, deixando-o em plenas condições operacionais de avaliação, com a finalidade de ser examinado e avaliado pela Comissão Técnica, devendo se responsabilizar pelos dados que utilizará durante a amostragem.  </w:t>
      </w:r>
    </w:p>
    <w:p w:rsidR="00E00791" w:rsidRPr="00EE04D8" w:rsidRDefault="00E00791" w:rsidP="00E00791">
      <w:pPr>
        <w:pStyle w:val="XXNormal"/>
        <w:ind w:left="1134" w:hanging="774"/>
        <w:rPr>
          <w:b/>
        </w:rPr>
      </w:pPr>
      <w:r w:rsidRPr="00EE04D8">
        <w:t xml:space="preserve">O atendimento aos requisitos constantes e detalhados </w:t>
      </w:r>
      <w:proofErr w:type="spellStart"/>
      <w:r w:rsidRPr="00EE04D8">
        <w:t>neste</w:t>
      </w:r>
      <w:proofErr w:type="spellEnd"/>
      <w:r w:rsidRPr="00EE04D8">
        <w:t xml:space="preserve"> anexo é obrigatório, sendo assim, a licitante deverá demonstrá-los durante a avaliação ou, nos casos indicados, apresentar atestado do fabricante que descreva de forma direta a funcionalidade solicitada, ou atestado fornecido por pessoas jurídicas de direito público ou privado, comprovando que a ferramenta já foi utilizada em algum projeto onde o requisito indicado foi empregado.  </w:t>
      </w:r>
    </w:p>
    <w:p w:rsidR="00E00791" w:rsidRPr="00EE04D8" w:rsidRDefault="00E00791" w:rsidP="00E00791">
      <w:pPr>
        <w:pStyle w:val="XXNormal"/>
        <w:ind w:left="1134" w:hanging="774"/>
        <w:rPr>
          <w:b/>
        </w:rPr>
      </w:pPr>
      <w:r w:rsidRPr="00EE04D8">
        <w:t xml:space="preserve">Somente serão considerados atendidos os requisitos comprovados na amostragem.  </w:t>
      </w:r>
    </w:p>
    <w:p w:rsidR="00E00791" w:rsidRPr="00EE04D8" w:rsidRDefault="00E00791" w:rsidP="00E00791">
      <w:pPr>
        <w:pStyle w:val="XXNormal"/>
        <w:ind w:left="1134" w:hanging="774"/>
        <w:rPr>
          <w:b/>
        </w:rPr>
      </w:pPr>
      <w:r w:rsidRPr="00EE04D8">
        <w:t xml:space="preserve">O licitante que não conseguir demonstrar ou atestar alguns dos requisitos será automaticamente desclassificado.  </w:t>
      </w:r>
    </w:p>
    <w:p w:rsidR="00E00791" w:rsidRPr="00EE04D8" w:rsidRDefault="00E00791" w:rsidP="00E00791">
      <w:pPr>
        <w:pStyle w:val="XXNormal"/>
        <w:ind w:left="1134" w:hanging="774"/>
        <w:rPr>
          <w:b/>
        </w:rPr>
      </w:pPr>
      <w:r w:rsidRPr="00EE04D8">
        <w:t xml:space="preserve">A Comissão Técnica emitirá parecer fundamentado acerca da adequação das funcionalidades aos termos requeridos em este Termo de Referência, atestando ou não o atendimento aos requisitos exigidos.  </w:t>
      </w:r>
    </w:p>
    <w:p w:rsidR="00E00791" w:rsidRPr="00EE04D8" w:rsidRDefault="00E00791" w:rsidP="00E00791">
      <w:pPr>
        <w:pStyle w:val="XXNormal"/>
        <w:ind w:left="1134" w:hanging="774"/>
        <w:rPr>
          <w:b/>
        </w:rPr>
      </w:pPr>
      <w:r w:rsidRPr="00EE04D8">
        <w:t>Caso o sistema apresentado não seja considerado adequado ao exigido neste Termo de Referência, o respectivo licitante será considerado desclassificado, convocando-se os demais licitantes em ordem de classificação.</w:t>
      </w:r>
    </w:p>
    <w:p w:rsidR="00E00791" w:rsidRPr="00EE04D8" w:rsidRDefault="00E00791" w:rsidP="00E00791">
      <w:pPr>
        <w:pStyle w:val="XXNormal"/>
        <w:ind w:left="1134" w:hanging="774"/>
        <w:rPr>
          <w:b/>
        </w:rPr>
      </w:pPr>
      <w:r w:rsidRPr="00EE04D8">
        <w:t xml:space="preserve">À exceção da avaliação do piloto do software em questão, que será realizado pela Comissão Técnica, todos os demais procedimentos e julgamentos inerentes a este pregão serão de responsabilidade do Pregoeiro e equipe de apoio. </w:t>
      </w:r>
    </w:p>
    <w:p w:rsidR="00E00791" w:rsidRPr="0085398B" w:rsidRDefault="00E00791" w:rsidP="00E00791">
      <w:pPr>
        <w:pStyle w:val="XXNormal"/>
        <w:ind w:left="1134" w:hanging="774"/>
        <w:rPr>
          <w:b/>
        </w:rPr>
      </w:pPr>
      <w:r w:rsidRPr="00EE04D8">
        <w:t xml:space="preserve">A avaliação técnica será analisada e julgada pela Comissão Técnica, que atuará diretamente no acompanhamento do contrato. Os critérios técnicos que a Comissão técnica utilizará para julgar a licitante contratada será tão somente se a mesma atende aos REQUISITOS TÉCNICOS estabelecidos nos itens deste Termo de Referência e as legislações vigentes. </w:t>
      </w:r>
    </w:p>
    <w:p w:rsidR="0085398B" w:rsidRPr="00EE04D8" w:rsidRDefault="0085398B" w:rsidP="0085398B">
      <w:pPr>
        <w:pStyle w:val="XXNormal"/>
        <w:numPr>
          <w:ilvl w:val="0"/>
          <w:numId w:val="0"/>
        </w:numPr>
        <w:ind w:left="1134"/>
        <w:rPr>
          <w:b/>
        </w:rPr>
      </w:pPr>
    </w:p>
    <w:p w:rsidR="00E00791" w:rsidRPr="00EE04D8" w:rsidRDefault="00E00791" w:rsidP="00E00791">
      <w:pPr>
        <w:pStyle w:val="XNegrito"/>
        <w:spacing w:before="600"/>
      </w:pPr>
      <w:r w:rsidRPr="00EE04D8">
        <w:lastRenderedPageBreak/>
        <w:t xml:space="preserve">DO CUSTO ESTIMADO DA CONTRATAÇÃO </w:t>
      </w:r>
    </w:p>
    <w:p w:rsidR="00E00791" w:rsidRPr="00EE04D8" w:rsidRDefault="00E00791" w:rsidP="00E00791">
      <w:pPr>
        <w:pStyle w:val="XXNormal"/>
        <w:ind w:left="1134" w:hanging="774"/>
      </w:pPr>
      <w:r w:rsidRPr="00EE04D8">
        <w:t xml:space="preserve">O custo estimado da contratação, será conforme valor máximo unitário, estabelecido em decorrência da identificação dos elementos que compõem o preço e que poderá ser definido da seguinte forma: </w:t>
      </w:r>
    </w:p>
    <w:p w:rsidR="00E00791" w:rsidRPr="00EE04D8" w:rsidRDefault="00E00791" w:rsidP="00E00791">
      <w:pPr>
        <w:pStyle w:val="XXNormal"/>
        <w:ind w:left="1134" w:hanging="774"/>
      </w:pPr>
      <w:r w:rsidRPr="00EE04D8">
        <w:t xml:space="preserve">Por meio de fundamentada pesquisa dos preços praticados no mercado em contratações similares;  </w:t>
      </w:r>
    </w:p>
    <w:p w:rsidR="00E00791" w:rsidRPr="00EE04D8" w:rsidRDefault="00E00791" w:rsidP="00E00791">
      <w:pPr>
        <w:pStyle w:val="XXNormal"/>
        <w:ind w:left="1134" w:hanging="774"/>
      </w:pPr>
      <w:r w:rsidRPr="00EE04D8">
        <w:t xml:space="preserve">Por meio da adoção de valores constantes de indicadores setoriais, tabelas de fabricantes, valores oficiais de referência, tarifas públicas ou outros equivalentes, se for o caso; </w:t>
      </w:r>
    </w:p>
    <w:p w:rsidR="00E00791" w:rsidRPr="00E00791" w:rsidRDefault="00E00791" w:rsidP="00E00791">
      <w:pPr>
        <w:pStyle w:val="XXNormal"/>
        <w:ind w:left="1134" w:hanging="774"/>
      </w:pPr>
      <w:r w:rsidRPr="00EE04D8">
        <w:t>Neste caso os custos foram levantados em pesquisa de preço no mercado e o valor médio apurado na pesquisa está apresentado na tabela abaixo:</w:t>
      </w:r>
    </w:p>
    <w:tbl>
      <w:tblPr>
        <w:tblW w:w="9214" w:type="dxa"/>
        <w:tblCellMar>
          <w:left w:w="70" w:type="dxa"/>
          <w:right w:w="70" w:type="dxa"/>
        </w:tblCellMar>
        <w:tblLook w:val="04A0" w:firstRow="1" w:lastRow="0" w:firstColumn="1" w:lastColumn="0" w:noHBand="0" w:noVBand="1"/>
      </w:tblPr>
      <w:tblGrid>
        <w:gridCol w:w="781"/>
        <w:gridCol w:w="3472"/>
        <w:gridCol w:w="1843"/>
        <w:gridCol w:w="1417"/>
        <w:gridCol w:w="1701"/>
      </w:tblGrid>
      <w:tr w:rsidR="00E00791" w:rsidRPr="00EE04D8" w:rsidTr="00F87D4A">
        <w:trPr>
          <w:trHeight w:val="315"/>
        </w:trPr>
        <w:tc>
          <w:tcPr>
            <w:tcW w:w="9214" w:type="dxa"/>
            <w:gridSpan w:val="5"/>
            <w:tcBorders>
              <w:top w:val="nil"/>
              <w:left w:val="nil"/>
              <w:bottom w:val="nil"/>
              <w:right w:val="nil"/>
            </w:tcBorders>
            <w:shd w:val="clear" w:color="auto" w:fill="auto"/>
            <w:noWrap/>
            <w:vAlign w:val="bottom"/>
            <w:hideMark/>
          </w:tcPr>
          <w:p w:rsidR="00E00791" w:rsidRPr="00EE04D8" w:rsidRDefault="00E00791" w:rsidP="00F87D4A">
            <w:pPr>
              <w:spacing w:after="0" w:line="240" w:lineRule="auto"/>
              <w:jc w:val="center"/>
              <w:rPr>
                <w:rFonts w:ascii="Arial" w:eastAsia="Times New Roman" w:hAnsi="Arial" w:cs="Arial"/>
                <w:b/>
                <w:bCs/>
                <w:color w:val="000000"/>
                <w:sz w:val="24"/>
                <w:szCs w:val="24"/>
                <w:lang w:eastAsia="pt-BR"/>
              </w:rPr>
            </w:pPr>
            <w:r w:rsidRPr="00EE04D8">
              <w:rPr>
                <w:rFonts w:ascii="Arial" w:eastAsia="Times New Roman" w:hAnsi="Arial" w:cs="Arial"/>
                <w:b/>
                <w:bCs/>
                <w:color w:val="000000"/>
                <w:sz w:val="24"/>
                <w:szCs w:val="24"/>
                <w:lang w:eastAsia="pt-BR"/>
              </w:rPr>
              <w:t>Custo MAXIMO estimado para licitação</w:t>
            </w:r>
          </w:p>
        </w:tc>
      </w:tr>
      <w:tr w:rsidR="00E00791" w:rsidRPr="00EE04D8" w:rsidTr="00F87D4A">
        <w:trPr>
          <w:trHeight w:val="315"/>
        </w:trPr>
        <w:tc>
          <w:tcPr>
            <w:tcW w:w="781" w:type="dxa"/>
            <w:tcBorders>
              <w:top w:val="nil"/>
              <w:left w:val="nil"/>
              <w:bottom w:val="nil"/>
              <w:right w:val="nil"/>
            </w:tcBorders>
            <w:shd w:val="clear" w:color="auto" w:fill="auto"/>
            <w:noWrap/>
            <w:vAlign w:val="bottom"/>
            <w:hideMark/>
          </w:tcPr>
          <w:p w:rsidR="00E00791" w:rsidRPr="00EE04D8" w:rsidRDefault="00E00791" w:rsidP="00F87D4A">
            <w:pPr>
              <w:spacing w:after="0" w:line="240" w:lineRule="auto"/>
              <w:jc w:val="center"/>
              <w:rPr>
                <w:rFonts w:ascii="Arial" w:eastAsia="Times New Roman" w:hAnsi="Arial" w:cs="Arial"/>
                <w:b/>
                <w:bCs/>
                <w:color w:val="000000"/>
                <w:sz w:val="24"/>
                <w:szCs w:val="24"/>
                <w:lang w:eastAsia="pt-BR"/>
              </w:rPr>
            </w:pPr>
          </w:p>
        </w:tc>
        <w:tc>
          <w:tcPr>
            <w:tcW w:w="3472" w:type="dxa"/>
            <w:tcBorders>
              <w:top w:val="nil"/>
              <w:left w:val="nil"/>
              <w:bottom w:val="nil"/>
              <w:right w:val="nil"/>
            </w:tcBorders>
            <w:shd w:val="clear" w:color="auto" w:fill="auto"/>
            <w:noWrap/>
            <w:vAlign w:val="bottom"/>
            <w:hideMark/>
          </w:tcPr>
          <w:p w:rsidR="00E00791" w:rsidRPr="00EE04D8" w:rsidRDefault="00E00791" w:rsidP="00F87D4A">
            <w:pPr>
              <w:spacing w:after="0" w:line="240" w:lineRule="auto"/>
              <w:rPr>
                <w:rFonts w:ascii="Arial" w:eastAsia="Times New Roman" w:hAnsi="Arial" w:cs="Arial"/>
                <w:sz w:val="24"/>
                <w:szCs w:val="24"/>
                <w:lang w:eastAsia="pt-BR"/>
              </w:rPr>
            </w:pPr>
          </w:p>
        </w:tc>
        <w:tc>
          <w:tcPr>
            <w:tcW w:w="1843" w:type="dxa"/>
            <w:tcBorders>
              <w:top w:val="nil"/>
              <w:left w:val="nil"/>
              <w:bottom w:val="nil"/>
              <w:right w:val="nil"/>
            </w:tcBorders>
            <w:shd w:val="clear" w:color="auto" w:fill="auto"/>
            <w:noWrap/>
            <w:vAlign w:val="bottom"/>
            <w:hideMark/>
          </w:tcPr>
          <w:p w:rsidR="00E00791" w:rsidRPr="00EE04D8" w:rsidRDefault="00E00791" w:rsidP="00F87D4A">
            <w:pPr>
              <w:spacing w:after="0" w:line="240" w:lineRule="auto"/>
              <w:rPr>
                <w:rFonts w:ascii="Arial" w:eastAsia="Times New Roman" w:hAnsi="Arial" w:cs="Arial"/>
                <w:sz w:val="24"/>
                <w:szCs w:val="24"/>
                <w:lang w:eastAsia="pt-BR"/>
              </w:rPr>
            </w:pPr>
          </w:p>
        </w:tc>
        <w:tc>
          <w:tcPr>
            <w:tcW w:w="1417" w:type="dxa"/>
            <w:tcBorders>
              <w:top w:val="nil"/>
              <w:left w:val="nil"/>
              <w:bottom w:val="nil"/>
              <w:right w:val="nil"/>
            </w:tcBorders>
            <w:shd w:val="clear" w:color="auto" w:fill="auto"/>
            <w:noWrap/>
            <w:vAlign w:val="bottom"/>
            <w:hideMark/>
          </w:tcPr>
          <w:p w:rsidR="00E00791" w:rsidRPr="00EE04D8" w:rsidRDefault="00E00791" w:rsidP="00F87D4A">
            <w:pPr>
              <w:spacing w:after="0" w:line="240" w:lineRule="auto"/>
              <w:rPr>
                <w:rFonts w:ascii="Arial" w:eastAsia="Times New Roman" w:hAnsi="Arial" w:cs="Arial"/>
                <w:sz w:val="24"/>
                <w:szCs w:val="24"/>
                <w:lang w:eastAsia="pt-BR"/>
              </w:rPr>
            </w:pPr>
          </w:p>
        </w:tc>
        <w:tc>
          <w:tcPr>
            <w:tcW w:w="1701" w:type="dxa"/>
            <w:tcBorders>
              <w:top w:val="nil"/>
              <w:left w:val="nil"/>
              <w:bottom w:val="nil"/>
              <w:right w:val="nil"/>
            </w:tcBorders>
            <w:shd w:val="clear" w:color="auto" w:fill="auto"/>
            <w:noWrap/>
            <w:vAlign w:val="bottom"/>
            <w:hideMark/>
          </w:tcPr>
          <w:p w:rsidR="00E00791" w:rsidRPr="00EE04D8" w:rsidRDefault="00E00791" w:rsidP="00F87D4A">
            <w:pPr>
              <w:spacing w:after="0" w:line="240" w:lineRule="auto"/>
              <w:rPr>
                <w:rFonts w:ascii="Arial" w:eastAsia="Times New Roman" w:hAnsi="Arial" w:cs="Arial"/>
                <w:sz w:val="24"/>
                <w:szCs w:val="24"/>
                <w:lang w:eastAsia="pt-BR"/>
              </w:rPr>
            </w:pPr>
          </w:p>
        </w:tc>
      </w:tr>
      <w:tr w:rsidR="00E00791" w:rsidRPr="00EE04D8" w:rsidTr="00F87D4A">
        <w:trPr>
          <w:trHeight w:val="330"/>
        </w:trPr>
        <w:tc>
          <w:tcPr>
            <w:tcW w:w="78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E00791" w:rsidRPr="00EE04D8" w:rsidRDefault="00E00791" w:rsidP="00F87D4A">
            <w:pPr>
              <w:spacing w:after="0" w:line="240" w:lineRule="auto"/>
              <w:rPr>
                <w:rFonts w:ascii="Arial" w:eastAsia="Times New Roman" w:hAnsi="Arial" w:cs="Arial"/>
                <w:b/>
                <w:bCs/>
                <w:color w:val="00000A"/>
                <w:sz w:val="24"/>
                <w:szCs w:val="24"/>
                <w:lang w:eastAsia="pt-BR"/>
              </w:rPr>
            </w:pPr>
            <w:r w:rsidRPr="00EE04D8">
              <w:rPr>
                <w:rFonts w:ascii="Arial" w:eastAsia="Times New Roman" w:hAnsi="Arial" w:cs="Arial"/>
                <w:b/>
                <w:bCs/>
                <w:color w:val="00000A"/>
                <w:sz w:val="24"/>
                <w:szCs w:val="24"/>
                <w:lang w:eastAsia="pt-BR"/>
              </w:rPr>
              <w:t>Lotes</w:t>
            </w:r>
          </w:p>
        </w:tc>
        <w:tc>
          <w:tcPr>
            <w:tcW w:w="3472" w:type="dxa"/>
            <w:tcBorders>
              <w:top w:val="single" w:sz="8" w:space="0" w:color="auto"/>
              <w:left w:val="nil"/>
              <w:bottom w:val="single" w:sz="8" w:space="0" w:color="auto"/>
              <w:right w:val="single" w:sz="8" w:space="0" w:color="auto"/>
            </w:tcBorders>
            <w:shd w:val="clear" w:color="auto" w:fill="auto"/>
            <w:noWrap/>
            <w:vAlign w:val="center"/>
            <w:hideMark/>
          </w:tcPr>
          <w:p w:rsidR="00E00791" w:rsidRPr="00EE04D8" w:rsidRDefault="00E00791" w:rsidP="00F87D4A">
            <w:pPr>
              <w:spacing w:after="0" w:line="240" w:lineRule="auto"/>
              <w:rPr>
                <w:rFonts w:ascii="Arial" w:eastAsia="Times New Roman" w:hAnsi="Arial" w:cs="Arial"/>
                <w:b/>
                <w:bCs/>
                <w:color w:val="00000A"/>
                <w:sz w:val="24"/>
                <w:szCs w:val="24"/>
                <w:lang w:eastAsia="pt-BR"/>
              </w:rPr>
            </w:pPr>
            <w:r w:rsidRPr="00EE04D8">
              <w:rPr>
                <w:rFonts w:ascii="Arial" w:eastAsia="Times New Roman" w:hAnsi="Arial" w:cs="Arial"/>
                <w:b/>
                <w:bCs/>
                <w:color w:val="00000A"/>
                <w:sz w:val="24"/>
                <w:szCs w:val="24"/>
                <w:lang w:eastAsia="pt-BR"/>
              </w:rPr>
              <w:t>DESCRITIVO DO OBJETO</w:t>
            </w:r>
          </w:p>
        </w:tc>
        <w:tc>
          <w:tcPr>
            <w:tcW w:w="1843" w:type="dxa"/>
            <w:tcBorders>
              <w:top w:val="single" w:sz="8" w:space="0" w:color="auto"/>
              <w:left w:val="nil"/>
              <w:bottom w:val="single" w:sz="8" w:space="0" w:color="auto"/>
              <w:right w:val="single" w:sz="8" w:space="0" w:color="auto"/>
            </w:tcBorders>
            <w:shd w:val="clear" w:color="auto" w:fill="auto"/>
            <w:noWrap/>
            <w:vAlign w:val="center"/>
            <w:hideMark/>
          </w:tcPr>
          <w:p w:rsidR="00E00791" w:rsidRPr="00EE04D8" w:rsidRDefault="00E00791" w:rsidP="00F87D4A">
            <w:pPr>
              <w:spacing w:after="0" w:line="240" w:lineRule="auto"/>
              <w:rPr>
                <w:rFonts w:ascii="Arial" w:eastAsia="Times New Roman" w:hAnsi="Arial" w:cs="Arial"/>
                <w:b/>
                <w:bCs/>
                <w:color w:val="00000A"/>
                <w:sz w:val="24"/>
                <w:szCs w:val="24"/>
                <w:lang w:eastAsia="pt-BR"/>
              </w:rPr>
            </w:pPr>
            <w:r w:rsidRPr="00EE04D8">
              <w:rPr>
                <w:rFonts w:ascii="Arial" w:eastAsia="Times New Roman" w:hAnsi="Arial" w:cs="Arial"/>
                <w:b/>
                <w:bCs/>
                <w:color w:val="00000A"/>
                <w:sz w:val="24"/>
                <w:szCs w:val="24"/>
                <w:lang w:eastAsia="pt-BR"/>
              </w:rPr>
              <w:t>QUANTIDADE</w:t>
            </w:r>
          </w:p>
        </w:tc>
        <w:tc>
          <w:tcPr>
            <w:tcW w:w="1417" w:type="dxa"/>
            <w:tcBorders>
              <w:top w:val="single" w:sz="8" w:space="0" w:color="auto"/>
              <w:left w:val="nil"/>
              <w:bottom w:val="single" w:sz="8" w:space="0" w:color="auto"/>
              <w:right w:val="single" w:sz="8" w:space="0" w:color="auto"/>
            </w:tcBorders>
            <w:shd w:val="clear" w:color="auto" w:fill="auto"/>
            <w:noWrap/>
            <w:vAlign w:val="center"/>
            <w:hideMark/>
          </w:tcPr>
          <w:p w:rsidR="00E00791" w:rsidRPr="00EE04D8" w:rsidRDefault="00E00791" w:rsidP="00F87D4A">
            <w:pPr>
              <w:spacing w:after="0" w:line="240" w:lineRule="auto"/>
              <w:rPr>
                <w:rFonts w:ascii="Arial" w:eastAsia="Times New Roman" w:hAnsi="Arial" w:cs="Arial"/>
                <w:b/>
                <w:bCs/>
                <w:color w:val="00000A"/>
                <w:sz w:val="24"/>
                <w:szCs w:val="24"/>
                <w:lang w:eastAsia="pt-BR"/>
              </w:rPr>
            </w:pPr>
            <w:r w:rsidRPr="00EE04D8">
              <w:rPr>
                <w:rFonts w:ascii="Arial" w:eastAsia="Times New Roman" w:hAnsi="Arial" w:cs="Arial"/>
                <w:b/>
                <w:bCs/>
                <w:color w:val="00000A"/>
                <w:sz w:val="24"/>
                <w:szCs w:val="24"/>
                <w:lang w:eastAsia="pt-BR"/>
              </w:rPr>
              <w:t>R$ unitário</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rsidR="00E00791" w:rsidRPr="00EE04D8" w:rsidRDefault="00E00791" w:rsidP="00F87D4A">
            <w:pPr>
              <w:spacing w:after="0" w:line="240" w:lineRule="auto"/>
              <w:rPr>
                <w:rFonts w:ascii="Arial" w:eastAsia="Times New Roman" w:hAnsi="Arial" w:cs="Arial"/>
                <w:b/>
                <w:bCs/>
                <w:color w:val="00000A"/>
                <w:sz w:val="24"/>
                <w:szCs w:val="24"/>
                <w:lang w:eastAsia="pt-BR"/>
              </w:rPr>
            </w:pPr>
            <w:r w:rsidRPr="00EE04D8">
              <w:rPr>
                <w:rFonts w:ascii="Arial" w:eastAsia="Times New Roman" w:hAnsi="Arial" w:cs="Arial"/>
                <w:b/>
                <w:bCs/>
                <w:color w:val="00000A"/>
                <w:sz w:val="24"/>
                <w:szCs w:val="24"/>
                <w:lang w:eastAsia="pt-BR"/>
              </w:rPr>
              <w:t>R$ Total</w:t>
            </w:r>
          </w:p>
        </w:tc>
      </w:tr>
      <w:tr w:rsidR="00E00791" w:rsidRPr="00EE04D8" w:rsidTr="00F87D4A">
        <w:trPr>
          <w:trHeight w:val="330"/>
        </w:trPr>
        <w:tc>
          <w:tcPr>
            <w:tcW w:w="781" w:type="dxa"/>
            <w:tcBorders>
              <w:top w:val="nil"/>
              <w:left w:val="single" w:sz="8" w:space="0" w:color="auto"/>
              <w:bottom w:val="single" w:sz="8" w:space="0" w:color="auto"/>
              <w:right w:val="single" w:sz="8" w:space="0" w:color="auto"/>
            </w:tcBorders>
            <w:shd w:val="clear" w:color="auto" w:fill="auto"/>
            <w:noWrap/>
            <w:vAlign w:val="center"/>
            <w:hideMark/>
          </w:tcPr>
          <w:p w:rsidR="00E00791" w:rsidRPr="00EE04D8" w:rsidRDefault="00E00791" w:rsidP="00F87D4A">
            <w:pPr>
              <w:spacing w:after="0" w:line="240" w:lineRule="auto"/>
              <w:jc w:val="center"/>
              <w:rPr>
                <w:rFonts w:ascii="Arial" w:eastAsia="Times New Roman" w:hAnsi="Arial" w:cs="Arial"/>
                <w:b/>
                <w:bCs/>
                <w:color w:val="00000A"/>
                <w:sz w:val="24"/>
                <w:szCs w:val="24"/>
                <w:lang w:eastAsia="pt-BR"/>
              </w:rPr>
            </w:pPr>
            <w:r w:rsidRPr="00EE04D8">
              <w:rPr>
                <w:rFonts w:ascii="Arial" w:eastAsia="Times New Roman" w:hAnsi="Arial" w:cs="Arial"/>
                <w:b/>
                <w:bCs/>
                <w:color w:val="00000A"/>
                <w:sz w:val="24"/>
                <w:szCs w:val="24"/>
                <w:lang w:eastAsia="pt-BR"/>
              </w:rPr>
              <w:t>1</w:t>
            </w:r>
          </w:p>
        </w:tc>
        <w:tc>
          <w:tcPr>
            <w:tcW w:w="3472" w:type="dxa"/>
            <w:tcBorders>
              <w:top w:val="nil"/>
              <w:left w:val="nil"/>
              <w:bottom w:val="single" w:sz="8" w:space="0" w:color="auto"/>
              <w:right w:val="single" w:sz="8" w:space="0" w:color="auto"/>
            </w:tcBorders>
            <w:shd w:val="clear" w:color="auto" w:fill="auto"/>
            <w:noWrap/>
            <w:vAlign w:val="center"/>
          </w:tcPr>
          <w:p w:rsidR="00E00791" w:rsidRPr="00EE04D8" w:rsidRDefault="00E00791" w:rsidP="00F87D4A">
            <w:pPr>
              <w:spacing w:after="0" w:line="240" w:lineRule="auto"/>
              <w:rPr>
                <w:rFonts w:ascii="Arial" w:eastAsia="Times New Roman" w:hAnsi="Arial" w:cs="Arial"/>
                <w:b/>
                <w:bCs/>
                <w:color w:val="00000A"/>
                <w:sz w:val="24"/>
                <w:szCs w:val="24"/>
                <w:lang w:eastAsia="pt-BR"/>
              </w:rPr>
            </w:pPr>
            <w:r w:rsidRPr="00EE04D8">
              <w:rPr>
                <w:rFonts w:ascii="Arial" w:eastAsia="Times New Roman" w:hAnsi="Arial" w:cs="Arial"/>
                <w:b/>
                <w:bCs/>
                <w:color w:val="00000A"/>
                <w:sz w:val="24"/>
                <w:szCs w:val="24"/>
                <w:lang w:eastAsia="pt-BR"/>
              </w:rPr>
              <w:t xml:space="preserve">Mensalidades </w:t>
            </w:r>
          </w:p>
        </w:tc>
        <w:tc>
          <w:tcPr>
            <w:tcW w:w="1843" w:type="dxa"/>
            <w:tcBorders>
              <w:top w:val="nil"/>
              <w:left w:val="nil"/>
              <w:bottom w:val="single" w:sz="8" w:space="0" w:color="auto"/>
              <w:right w:val="single" w:sz="8" w:space="0" w:color="auto"/>
            </w:tcBorders>
            <w:shd w:val="clear" w:color="auto" w:fill="auto"/>
            <w:noWrap/>
            <w:vAlign w:val="center"/>
          </w:tcPr>
          <w:p w:rsidR="00E00791" w:rsidRPr="00EE04D8" w:rsidRDefault="00E00791" w:rsidP="00F87D4A">
            <w:pPr>
              <w:spacing w:after="0" w:line="240" w:lineRule="auto"/>
              <w:jc w:val="center"/>
              <w:rPr>
                <w:rFonts w:ascii="Arial" w:eastAsia="Times New Roman" w:hAnsi="Arial" w:cs="Arial"/>
                <w:b/>
                <w:bCs/>
                <w:color w:val="00000A"/>
                <w:sz w:val="24"/>
                <w:szCs w:val="24"/>
                <w:lang w:eastAsia="pt-BR"/>
              </w:rPr>
            </w:pPr>
            <w:r w:rsidRPr="00EE04D8">
              <w:rPr>
                <w:rFonts w:ascii="Arial" w:eastAsia="Times New Roman" w:hAnsi="Arial" w:cs="Arial"/>
                <w:b/>
                <w:bCs/>
                <w:color w:val="00000A"/>
                <w:sz w:val="24"/>
                <w:szCs w:val="24"/>
                <w:lang w:eastAsia="pt-BR"/>
              </w:rPr>
              <w:t>12</w:t>
            </w:r>
          </w:p>
        </w:tc>
        <w:tc>
          <w:tcPr>
            <w:tcW w:w="1417" w:type="dxa"/>
            <w:tcBorders>
              <w:top w:val="nil"/>
              <w:left w:val="nil"/>
              <w:bottom w:val="single" w:sz="8" w:space="0" w:color="auto"/>
              <w:right w:val="single" w:sz="8" w:space="0" w:color="auto"/>
            </w:tcBorders>
            <w:shd w:val="clear" w:color="auto" w:fill="auto"/>
            <w:noWrap/>
            <w:vAlign w:val="center"/>
          </w:tcPr>
          <w:p w:rsidR="00E00791" w:rsidRPr="00EE04D8" w:rsidRDefault="00E00791" w:rsidP="00F87D4A">
            <w:pPr>
              <w:spacing w:after="0" w:line="240" w:lineRule="auto"/>
              <w:jc w:val="right"/>
              <w:rPr>
                <w:rFonts w:ascii="Arial" w:eastAsia="Times New Roman" w:hAnsi="Arial" w:cs="Arial"/>
                <w:b/>
                <w:bCs/>
                <w:color w:val="00000A"/>
                <w:sz w:val="24"/>
                <w:szCs w:val="24"/>
                <w:lang w:eastAsia="pt-BR"/>
              </w:rPr>
            </w:pPr>
            <w:r w:rsidRPr="00EE04D8">
              <w:rPr>
                <w:rFonts w:ascii="Arial" w:eastAsia="Times New Roman" w:hAnsi="Arial" w:cs="Arial"/>
                <w:b/>
                <w:bCs/>
                <w:color w:val="00000A"/>
                <w:sz w:val="24"/>
                <w:szCs w:val="24"/>
                <w:lang w:eastAsia="pt-BR"/>
              </w:rPr>
              <w:t>1.200,00</w:t>
            </w:r>
          </w:p>
        </w:tc>
        <w:tc>
          <w:tcPr>
            <w:tcW w:w="1701" w:type="dxa"/>
            <w:tcBorders>
              <w:top w:val="nil"/>
              <w:left w:val="nil"/>
              <w:bottom w:val="single" w:sz="8" w:space="0" w:color="auto"/>
              <w:right w:val="single" w:sz="8" w:space="0" w:color="auto"/>
            </w:tcBorders>
            <w:shd w:val="clear" w:color="auto" w:fill="auto"/>
            <w:noWrap/>
            <w:vAlign w:val="center"/>
          </w:tcPr>
          <w:p w:rsidR="00E00791" w:rsidRPr="00EE04D8" w:rsidRDefault="00E00791" w:rsidP="00F87D4A">
            <w:pPr>
              <w:spacing w:after="0" w:line="240" w:lineRule="auto"/>
              <w:jc w:val="right"/>
              <w:rPr>
                <w:rFonts w:ascii="Arial" w:eastAsia="Times New Roman" w:hAnsi="Arial" w:cs="Arial"/>
                <w:b/>
                <w:bCs/>
                <w:color w:val="00000A"/>
                <w:sz w:val="24"/>
                <w:szCs w:val="24"/>
                <w:lang w:eastAsia="pt-BR"/>
              </w:rPr>
            </w:pPr>
            <w:r w:rsidRPr="00EE04D8">
              <w:rPr>
                <w:rFonts w:ascii="Arial" w:eastAsia="Times New Roman" w:hAnsi="Arial" w:cs="Arial"/>
                <w:b/>
                <w:bCs/>
                <w:color w:val="00000A"/>
                <w:sz w:val="24"/>
                <w:szCs w:val="24"/>
                <w:lang w:eastAsia="pt-BR"/>
              </w:rPr>
              <w:t>14.400,00</w:t>
            </w:r>
          </w:p>
        </w:tc>
      </w:tr>
      <w:tr w:rsidR="00E00791" w:rsidRPr="00EE04D8" w:rsidTr="00F87D4A">
        <w:trPr>
          <w:trHeight w:val="330"/>
        </w:trPr>
        <w:tc>
          <w:tcPr>
            <w:tcW w:w="781" w:type="dxa"/>
            <w:tcBorders>
              <w:top w:val="nil"/>
              <w:left w:val="single" w:sz="8" w:space="0" w:color="auto"/>
              <w:bottom w:val="single" w:sz="8" w:space="0" w:color="auto"/>
              <w:right w:val="single" w:sz="8" w:space="0" w:color="auto"/>
            </w:tcBorders>
            <w:shd w:val="clear" w:color="auto" w:fill="auto"/>
            <w:noWrap/>
            <w:vAlign w:val="center"/>
            <w:hideMark/>
          </w:tcPr>
          <w:p w:rsidR="00E00791" w:rsidRPr="00EE04D8" w:rsidRDefault="00E00791" w:rsidP="00F87D4A">
            <w:pPr>
              <w:spacing w:after="0" w:line="240" w:lineRule="auto"/>
              <w:jc w:val="center"/>
              <w:rPr>
                <w:rFonts w:ascii="Arial" w:eastAsia="Times New Roman" w:hAnsi="Arial" w:cs="Arial"/>
                <w:b/>
                <w:bCs/>
                <w:color w:val="00000A"/>
                <w:sz w:val="24"/>
                <w:szCs w:val="24"/>
                <w:lang w:eastAsia="pt-BR"/>
              </w:rPr>
            </w:pPr>
            <w:r w:rsidRPr="00EE04D8">
              <w:rPr>
                <w:rFonts w:ascii="Arial" w:eastAsia="Times New Roman" w:hAnsi="Arial" w:cs="Arial"/>
                <w:b/>
                <w:bCs/>
                <w:color w:val="00000A"/>
                <w:sz w:val="24"/>
                <w:szCs w:val="24"/>
                <w:lang w:eastAsia="pt-BR"/>
              </w:rPr>
              <w:t>2</w:t>
            </w:r>
          </w:p>
        </w:tc>
        <w:tc>
          <w:tcPr>
            <w:tcW w:w="3472" w:type="dxa"/>
            <w:tcBorders>
              <w:top w:val="nil"/>
              <w:left w:val="nil"/>
              <w:bottom w:val="single" w:sz="8" w:space="0" w:color="auto"/>
              <w:right w:val="single" w:sz="8" w:space="0" w:color="auto"/>
            </w:tcBorders>
            <w:shd w:val="clear" w:color="auto" w:fill="auto"/>
            <w:noWrap/>
            <w:vAlign w:val="center"/>
          </w:tcPr>
          <w:p w:rsidR="00E00791" w:rsidRPr="00EE04D8" w:rsidRDefault="00E00791" w:rsidP="00F87D4A">
            <w:pPr>
              <w:spacing w:after="0" w:line="240" w:lineRule="auto"/>
              <w:rPr>
                <w:rFonts w:ascii="Arial" w:eastAsia="Times New Roman" w:hAnsi="Arial" w:cs="Arial"/>
                <w:b/>
                <w:bCs/>
                <w:color w:val="00000A"/>
                <w:sz w:val="24"/>
                <w:szCs w:val="24"/>
                <w:lang w:eastAsia="pt-BR"/>
              </w:rPr>
            </w:pPr>
            <w:r w:rsidRPr="00EE04D8">
              <w:rPr>
                <w:rFonts w:ascii="Arial" w:eastAsia="Times New Roman" w:hAnsi="Arial" w:cs="Arial"/>
                <w:b/>
                <w:bCs/>
                <w:color w:val="00000A"/>
                <w:sz w:val="24"/>
                <w:szCs w:val="24"/>
                <w:lang w:eastAsia="pt-BR"/>
              </w:rPr>
              <w:t>Implantação – valor único</w:t>
            </w:r>
          </w:p>
        </w:tc>
        <w:tc>
          <w:tcPr>
            <w:tcW w:w="1843" w:type="dxa"/>
            <w:tcBorders>
              <w:top w:val="nil"/>
              <w:left w:val="nil"/>
              <w:bottom w:val="single" w:sz="8" w:space="0" w:color="auto"/>
              <w:right w:val="single" w:sz="8" w:space="0" w:color="auto"/>
            </w:tcBorders>
            <w:shd w:val="clear" w:color="auto" w:fill="auto"/>
            <w:noWrap/>
            <w:vAlign w:val="center"/>
          </w:tcPr>
          <w:p w:rsidR="00E00791" w:rsidRPr="00EE04D8" w:rsidRDefault="00E00791" w:rsidP="00F87D4A">
            <w:pPr>
              <w:spacing w:after="0" w:line="240" w:lineRule="auto"/>
              <w:jc w:val="center"/>
              <w:rPr>
                <w:rFonts w:ascii="Arial" w:eastAsia="Times New Roman" w:hAnsi="Arial" w:cs="Arial"/>
                <w:b/>
                <w:bCs/>
                <w:color w:val="00000A"/>
                <w:sz w:val="24"/>
                <w:szCs w:val="24"/>
                <w:lang w:eastAsia="pt-BR"/>
              </w:rPr>
            </w:pPr>
            <w:r w:rsidRPr="00EE04D8">
              <w:rPr>
                <w:rFonts w:ascii="Arial" w:eastAsia="Times New Roman" w:hAnsi="Arial" w:cs="Arial"/>
                <w:b/>
                <w:bCs/>
                <w:color w:val="00000A"/>
                <w:sz w:val="24"/>
                <w:szCs w:val="24"/>
                <w:lang w:eastAsia="pt-BR"/>
              </w:rPr>
              <w:t>1</w:t>
            </w:r>
          </w:p>
        </w:tc>
        <w:tc>
          <w:tcPr>
            <w:tcW w:w="1417" w:type="dxa"/>
            <w:tcBorders>
              <w:top w:val="nil"/>
              <w:left w:val="nil"/>
              <w:bottom w:val="single" w:sz="8" w:space="0" w:color="auto"/>
              <w:right w:val="single" w:sz="8" w:space="0" w:color="auto"/>
            </w:tcBorders>
            <w:shd w:val="clear" w:color="auto" w:fill="auto"/>
            <w:noWrap/>
            <w:vAlign w:val="center"/>
          </w:tcPr>
          <w:p w:rsidR="00E00791" w:rsidRPr="00EE04D8" w:rsidRDefault="00E00791" w:rsidP="00F87D4A">
            <w:pPr>
              <w:spacing w:after="0" w:line="240" w:lineRule="auto"/>
              <w:jc w:val="right"/>
              <w:rPr>
                <w:rFonts w:ascii="Arial" w:eastAsia="Times New Roman" w:hAnsi="Arial" w:cs="Arial"/>
                <w:b/>
                <w:bCs/>
                <w:color w:val="00000A"/>
                <w:sz w:val="24"/>
                <w:szCs w:val="24"/>
                <w:lang w:eastAsia="pt-BR"/>
              </w:rPr>
            </w:pPr>
            <w:r w:rsidRPr="00EE04D8">
              <w:rPr>
                <w:rFonts w:ascii="Arial" w:eastAsia="Times New Roman" w:hAnsi="Arial" w:cs="Arial"/>
                <w:b/>
                <w:bCs/>
                <w:color w:val="00000A"/>
                <w:sz w:val="24"/>
                <w:szCs w:val="24"/>
                <w:lang w:eastAsia="pt-BR"/>
              </w:rPr>
              <w:t>2.500,00</w:t>
            </w:r>
          </w:p>
        </w:tc>
        <w:tc>
          <w:tcPr>
            <w:tcW w:w="1701" w:type="dxa"/>
            <w:tcBorders>
              <w:top w:val="nil"/>
              <w:left w:val="nil"/>
              <w:bottom w:val="single" w:sz="8" w:space="0" w:color="auto"/>
              <w:right w:val="single" w:sz="8" w:space="0" w:color="auto"/>
            </w:tcBorders>
            <w:shd w:val="clear" w:color="auto" w:fill="auto"/>
            <w:noWrap/>
            <w:vAlign w:val="center"/>
          </w:tcPr>
          <w:p w:rsidR="00E00791" w:rsidRPr="00EE04D8" w:rsidRDefault="00E00791" w:rsidP="00F87D4A">
            <w:pPr>
              <w:spacing w:after="0" w:line="240" w:lineRule="auto"/>
              <w:jc w:val="right"/>
              <w:rPr>
                <w:rFonts w:ascii="Arial" w:eastAsia="Times New Roman" w:hAnsi="Arial" w:cs="Arial"/>
                <w:b/>
                <w:bCs/>
                <w:color w:val="00000A"/>
                <w:sz w:val="24"/>
                <w:szCs w:val="24"/>
                <w:lang w:eastAsia="pt-BR"/>
              </w:rPr>
            </w:pPr>
            <w:r w:rsidRPr="00EE04D8">
              <w:rPr>
                <w:rFonts w:ascii="Arial" w:eastAsia="Times New Roman" w:hAnsi="Arial" w:cs="Arial"/>
                <w:b/>
                <w:bCs/>
                <w:color w:val="00000A"/>
                <w:sz w:val="24"/>
                <w:szCs w:val="24"/>
                <w:lang w:eastAsia="pt-BR"/>
              </w:rPr>
              <w:t>2.500,00</w:t>
            </w:r>
          </w:p>
        </w:tc>
      </w:tr>
      <w:tr w:rsidR="00E00791" w:rsidRPr="00EE04D8" w:rsidTr="00F87D4A">
        <w:trPr>
          <w:trHeight w:val="330"/>
        </w:trPr>
        <w:tc>
          <w:tcPr>
            <w:tcW w:w="781" w:type="dxa"/>
            <w:tcBorders>
              <w:top w:val="nil"/>
              <w:left w:val="single" w:sz="8" w:space="0" w:color="auto"/>
              <w:bottom w:val="single" w:sz="8" w:space="0" w:color="auto"/>
              <w:right w:val="single" w:sz="8" w:space="0" w:color="auto"/>
            </w:tcBorders>
            <w:shd w:val="clear" w:color="auto" w:fill="auto"/>
            <w:noWrap/>
            <w:vAlign w:val="center"/>
            <w:hideMark/>
          </w:tcPr>
          <w:p w:rsidR="00E00791" w:rsidRPr="00EE04D8" w:rsidRDefault="00E00791" w:rsidP="00F87D4A">
            <w:pPr>
              <w:spacing w:after="0" w:line="240" w:lineRule="auto"/>
              <w:jc w:val="center"/>
              <w:rPr>
                <w:rFonts w:ascii="Arial" w:eastAsia="Times New Roman" w:hAnsi="Arial" w:cs="Arial"/>
                <w:b/>
                <w:bCs/>
                <w:color w:val="00000A"/>
                <w:sz w:val="24"/>
                <w:szCs w:val="24"/>
                <w:lang w:eastAsia="pt-BR"/>
              </w:rPr>
            </w:pPr>
            <w:r w:rsidRPr="00EE04D8">
              <w:rPr>
                <w:rFonts w:ascii="Arial" w:eastAsia="Times New Roman" w:hAnsi="Arial" w:cs="Arial"/>
                <w:b/>
                <w:bCs/>
                <w:color w:val="00000A"/>
                <w:sz w:val="24"/>
                <w:szCs w:val="24"/>
                <w:lang w:eastAsia="pt-BR"/>
              </w:rPr>
              <w:t>3</w:t>
            </w:r>
          </w:p>
        </w:tc>
        <w:tc>
          <w:tcPr>
            <w:tcW w:w="3472" w:type="dxa"/>
            <w:tcBorders>
              <w:top w:val="nil"/>
              <w:left w:val="nil"/>
              <w:bottom w:val="single" w:sz="8" w:space="0" w:color="auto"/>
              <w:right w:val="single" w:sz="8" w:space="0" w:color="auto"/>
            </w:tcBorders>
            <w:shd w:val="clear" w:color="auto" w:fill="auto"/>
            <w:noWrap/>
            <w:vAlign w:val="center"/>
          </w:tcPr>
          <w:p w:rsidR="00E00791" w:rsidRPr="00EE04D8" w:rsidRDefault="00E00791" w:rsidP="00F87D4A">
            <w:pPr>
              <w:spacing w:after="0" w:line="240" w:lineRule="auto"/>
              <w:rPr>
                <w:rFonts w:ascii="Arial" w:eastAsia="Times New Roman" w:hAnsi="Arial" w:cs="Arial"/>
                <w:b/>
                <w:bCs/>
                <w:color w:val="00000A"/>
                <w:sz w:val="24"/>
                <w:szCs w:val="24"/>
                <w:lang w:eastAsia="pt-BR"/>
              </w:rPr>
            </w:pPr>
            <w:r w:rsidRPr="00EE04D8">
              <w:rPr>
                <w:rFonts w:ascii="Arial" w:eastAsia="Times New Roman" w:hAnsi="Arial" w:cs="Arial"/>
                <w:b/>
                <w:bCs/>
                <w:color w:val="00000A"/>
                <w:sz w:val="24"/>
                <w:szCs w:val="24"/>
                <w:lang w:eastAsia="pt-BR"/>
              </w:rPr>
              <w:t>Migração de dados – Valor único</w:t>
            </w:r>
          </w:p>
        </w:tc>
        <w:tc>
          <w:tcPr>
            <w:tcW w:w="1843" w:type="dxa"/>
            <w:tcBorders>
              <w:top w:val="nil"/>
              <w:left w:val="nil"/>
              <w:bottom w:val="single" w:sz="8" w:space="0" w:color="auto"/>
              <w:right w:val="single" w:sz="8" w:space="0" w:color="auto"/>
            </w:tcBorders>
            <w:shd w:val="clear" w:color="auto" w:fill="auto"/>
            <w:noWrap/>
            <w:vAlign w:val="center"/>
          </w:tcPr>
          <w:p w:rsidR="00E00791" w:rsidRPr="00EE04D8" w:rsidRDefault="00E00791" w:rsidP="00F87D4A">
            <w:pPr>
              <w:spacing w:after="0" w:line="240" w:lineRule="auto"/>
              <w:jc w:val="center"/>
              <w:rPr>
                <w:rFonts w:ascii="Arial" w:eastAsia="Times New Roman" w:hAnsi="Arial" w:cs="Arial"/>
                <w:b/>
                <w:bCs/>
                <w:color w:val="00000A"/>
                <w:sz w:val="24"/>
                <w:szCs w:val="24"/>
                <w:lang w:eastAsia="pt-BR"/>
              </w:rPr>
            </w:pPr>
            <w:r w:rsidRPr="00EE04D8">
              <w:rPr>
                <w:rFonts w:ascii="Arial" w:eastAsia="Times New Roman" w:hAnsi="Arial" w:cs="Arial"/>
                <w:b/>
                <w:bCs/>
                <w:color w:val="00000A"/>
                <w:sz w:val="24"/>
                <w:szCs w:val="24"/>
                <w:lang w:eastAsia="pt-BR"/>
              </w:rPr>
              <w:t>1</w:t>
            </w:r>
          </w:p>
        </w:tc>
        <w:tc>
          <w:tcPr>
            <w:tcW w:w="1417" w:type="dxa"/>
            <w:tcBorders>
              <w:top w:val="nil"/>
              <w:left w:val="nil"/>
              <w:bottom w:val="single" w:sz="8" w:space="0" w:color="auto"/>
              <w:right w:val="single" w:sz="8" w:space="0" w:color="auto"/>
            </w:tcBorders>
            <w:shd w:val="clear" w:color="auto" w:fill="auto"/>
            <w:noWrap/>
            <w:vAlign w:val="center"/>
          </w:tcPr>
          <w:p w:rsidR="00E00791" w:rsidRPr="00EE04D8" w:rsidRDefault="00E00791" w:rsidP="00F87D4A">
            <w:pPr>
              <w:spacing w:after="0" w:line="240" w:lineRule="auto"/>
              <w:jc w:val="right"/>
              <w:rPr>
                <w:rFonts w:ascii="Arial" w:eastAsia="Times New Roman" w:hAnsi="Arial" w:cs="Arial"/>
                <w:b/>
                <w:bCs/>
                <w:color w:val="00000A"/>
                <w:sz w:val="24"/>
                <w:szCs w:val="24"/>
                <w:lang w:eastAsia="pt-BR"/>
              </w:rPr>
            </w:pPr>
            <w:r w:rsidRPr="00EE04D8">
              <w:rPr>
                <w:rFonts w:ascii="Arial" w:eastAsia="Times New Roman" w:hAnsi="Arial" w:cs="Arial"/>
                <w:b/>
                <w:bCs/>
                <w:color w:val="00000A"/>
                <w:sz w:val="24"/>
                <w:szCs w:val="24"/>
                <w:lang w:eastAsia="pt-BR"/>
              </w:rPr>
              <w:t>1.500,00</w:t>
            </w:r>
          </w:p>
        </w:tc>
        <w:tc>
          <w:tcPr>
            <w:tcW w:w="1701" w:type="dxa"/>
            <w:tcBorders>
              <w:top w:val="nil"/>
              <w:left w:val="nil"/>
              <w:bottom w:val="single" w:sz="8" w:space="0" w:color="auto"/>
              <w:right w:val="single" w:sz="8" w:space="0" w:color="auto"/>
            </w:tcBorders>
            <w:shd w:val="clear" w:color="auto" w:fill="auto"/>
            <w:noWrap/>
            <w:vAlign w:val="center"/>
          </w:tcPr>
          <w:p w:rsidR="00E00791" w:rsidRPr="00EE04D8" w:rsidRDefault="00E00791" w:rsidP="00F87D4A">
            <w:pPr>
              <w:spacing w:after="0" w:line="240" w:lineRule="auto"/>
              <w:jc w:val="right"/>
              <w:rPr>
                <w:rFonts w:ascii="Arial" w:eastAsia="Times New Roman" w:hAnsi="Arial" w:cs="Arial"/>
                <w:b/>
                <w:bCs/>
                <w:color w:val="00000A"/>
                <w:sz w:val="24"/>
                <w:szCs w:val="24"/>
                <w:lang w:eastAsia="pt-BR"/>
              </w:rPr>
            </w:pPr>
            <w:r w:rsidRPr="00EE04D8">
              <w:rPr>
                <w:rFonts w:ascii="Arial" w:eastAsia="Times New Roman" w:hAnsi="Arial" w:cs="Arial"/>
                <w:b/>
                <w:bCs/>
                <w:color w:val="00000A"/>
                <w:sz w:val="24"/>
                <w:szCs w:val="24"/>
                <w:lang w:eastAsia="pt-BR"/>
              </w:rPr>
              <w:t>1.500,00</w:t>
            </w:r>
          </w:p>
        </w:tc>
      </w:tr>
      <w:tr w:rsidR="00E00791" w:rsidRPr="00EE04D8" w:rsidTr="00F87D4A">
        <w:trPr>
          <w:trHeight w:val="330"/>
        </w:trPr>
        <w:tc>
          <w:tcPr>
            <w:tcW w:w="781" w:type="dxa"/>
            <w:tcBorders>
              <w:top w:val="nil"/>
              <w:left w:val="single" w:sz="8" w:space="0" w:color="auto"/>
              <w:bottom w:val="single" w:sz="8" w:space="0" w:color="auto"/>
              <w:right w:val="single" w:sz="8" w:space="0" w:color="auto"/>
            </w:tcBorders>
            <w:shd w:val="clear" w:color="auto" w:fill="auto"/>
            <w:noWrap/>
            <w:vAlign w:val="center"/>
            <w:hideMark/>
          </w:tcPr>
          <w:p w:rsidR="00E00791" w:rsidRPr="00EE04D8" w:rsidRDefault="00E00791" w:rsidP="00F87D4A">
            <w:pPr>
              <w:spacing w:after="0" w:line="240" w:lineRule="auto"/>
              <w:jc w:val="center"/>
              <w:rPr>
                <w:rFonts w:ascii="Arial" w:eastAsia="Times New Roman" w:hAnsi="Arial" w:cs="Arial"/>
                <w:b/>
                <w:bCs/>
                <w:color w:val="00000A"/>
                <w:sz w:val="24"/>
                <w:szCs w:val="24"/>
                <w:lang w:eastAsia="pt-BR"/>
              </w:rPr>
            </w:pPr>
            <w:r w:rsidRPr="00EE04D8">
              <w:rPr>
                <w:rFonts w:ascii="Arial" w:eastAsia="Times New Roman" w:hAnsi="Arial" w:cs="Arial"/>
                <w:b/>
                <w:bCs/>
                <w:color w:val="00000A"/>
                <w:sz w:val="24"/>
                <w:szCs w:val="24"/>
                <w:lang w:eastAsia="pt-BR"/>
              </w:rPr>
              <w:t>4</w:t>
            </w:r>
          </w:p>
        </w:tc>
        <w:tc>
          <w:tcPr>
            <w:tcW w:w="3472" w:type="dxa"/>
            <w:tcBorders>
              <w:top w:val="nil"/>
              <w:left w:val="nil"/>
              <w:bottom w:val="single" w:sz="8" w:space="0" w:color="auto"/>
              <w:right w:val="single" w:sz="8" w:space="0" w:color="auto"/>
            </w:tcBorders>
            <w:shd w:val="clear" w:color="auto" w:fill="auto"/>
            <w:noWrap/>
            <w:vAlign w:val="center"/>
          </w:tcPr>
          <w:p w:rsidR="00E00791" w:rsidRPr="00EE04D8" w:rsidRDefault="00E00791" w:rsidP="00F87D4A">
            <w:pPr>
              <w:spacing w:after="0" w:line="240" w:lineRule="auto"/>
              <w:rPr>
                <w:rFonts w:ascii="Arial" w:eastAsia="Times New Roman" w:hAnsi="Arial" w:cs="Arial"/>
                <w:b/>
                <w:bCs/>
                <w:color w:val="00000A"/>
                <w:sz w:val="24"/>
                <w:szCs w:val="24"/>
                <w:lang w:eastAsia="pt-BR"/>
              </w:rPr>
            </w:pPr>
            <w:r w:rsidRPr="00EE04D8">
              <w:rPr>
                <w:rFonts w:ascii="Arial" w:eastAsia="Times New Roman" w:hAnsi="Arial" w:cs="Arial"/>
                <w:b/>
                <w:bCs/>
                <w:color w:val="00000A"/>
                <w:sz w:val="24"/>
                <w:szCs w:val="24"/>
                <w:lang w:eastAsia="pt-BR"/>
              </w:rPr>
              <w:t>Treinamentos – Valor Único</w:t>
            </w:r>
          </w:p>
        </w:tc>
        <w:tc>
          <w:tcPr>
            <w:tcW w:w="1843" w:type="dxa"/>
            <w:tcBorders>
              <w:top w:val="nil"/>
              <w:left w:val="nil"/>
              <w:bottom w:val="single" w:sz="8" w:space="0" w:color="auto"/>
              <w:right w:val="single" w:sz="8" w:space="0" w:color="auto"/>
            </w:tcBorders>
            <w:shd w:val="clear" w:color="auto" w:fill="auto"/>
            <w:noWrap/>
            <w:vAlign w:val="center"/>
          </w:tcPr>
          <w:p w:rsidR="00E00791" w:rsidRPr="00EE04D8" w:rsidRDefault="00E00791" w:rsidP="00F87D4A">
            <w:pPr>
              <w:spacing w:after="0" w:line="240" w:lineRule="auto"/>
              <w:jc w:val="center"/>
              <w:rPr>
                <w:rFonts w:ascii="Arial" w:eastAsia="Times New Roman" w:hAnsi="Arial" w:cs="Arial"/>
                <w:b/>
                <w:bCs/>
                <w:color w:val="00000A"/>
                <w:sz w:val="24"/>
                <w:szCs w:val="24"/>
                <w:lang w:eastAsia="pt-BR"/>
              </w:rPr>
            </w:pPr>
            <w:r w:rsidRPr="00EE04D8">
              <w:rPr>
                <w:rFonts w:ascii="Arial" w:eastAsia="Times New Roman" w:hAnsi="Arial" w:cs="Arial"/>
                <w:b/>
                <w:bCs/>
                <w:color w:val="00000A"/>
                <w:sz w:val="24"/>
                <w:szCs w:val="24"/>
                <w:lang w:eastAsia="pt-BR"/>
              </w:rPr>
              <w:t>24hrs</w:t>
            </w:r>
          </w:p>
        </w:tc>
        <w:tc>
          <w:tcPr>
            <w:tcW w:w="1417" w:type="dxa"/>
            <w:tcBorders>
              <w:top w:val="nil"/>
              <w:left w:val="nil"/>
              <w:bottom w:val="single" w:sz="8" w:space="0" w:color="auto"/>
              <w:right w:val="single" w:sz="8" w:space="0" w:color="auto"/>
            </w:tcBorders>
            <w:shd w:val="clear" w:color="auto" w:fill="auto"/>
            <w:noWrap/>
            <w:vAlign w:val="center"/>
          </w:tcPr>
          <w:p w:rsidR="00E00791" w:rsidRPr="00EE04D8" w:rsidRDefault="00E00791" w:rsidP="00F87D4A">
            <w:pPr>
              <w:spacing w:after="0" w:line="240" w:lineRule="auto"/>
              <w:jc w:val="right"/>
              <w:rPr>
                <w:rFonts w:ascii="Arial" w:eastAsia="Times New Roman" w:hAnsi="Arial" w:cs="Arial"/>
                <w:b/>
                <w:bCs/>
                <w:color w:val="00000A"/>
                <w:sz w:val="24"/>
                <w:szCs w:val="24"/>
                <w:lang w:eastAsia="pt-BR"/>
              </w:rPr>
            </w:pPr>
            <w:r w:rsidRPr="00EE04D8">
              <w:rPr>
                <w:rFonts w:ascii="Arial" w:eastAsia="Times New Roman" w:hAnsi="Arial" w:cs="Arial"/>
                <w:b/>
                <w:bCs/>
                <w:color w:val="00000A"/>
                <w:sz w:val="24"/>
                <w:szCs w:val="24"/>
                <w:lang w:eastAsia="pt-BR"/>
              </w:rPr>
              <w:t>150,00</w:t>
            </w:r>
          </w:p>
        </w:tc>
        <w:tc>
          <w:tcPr>
            <w:tcW w:w="1701" w:type="dxa"/>
            <w:tcBorders>
              <w:top w:val="nil"/>
              <w:left w:val="nil"/>
              <w:bottom w:val="single" w:sz="8" w:space="0" w:color="auto"/>
              <w:right w:val="single" w:sz="8" w:space="0" w:color="auto"/>
            </w:tcBorders>
            <w:shd w:val="clear" w:color="auto" w:fill="auto"/>
            <w:noWrap/>
            <w:vAlign w:val="center"/>
          </w:tcPr>
          <w:p w:rsidR="00E00791" w:rsidRPr="00EE04D8" w:rsidRDefault="00E00791" w:rsidP="00F87D4A">
            <w:pPr>
              <w:spacing w:after="0" w:line="240" w:lineRule="auto"/>
              <w:jc w:val="right"/>
              <w:rPr>
                <w:rFonts w:ascii="Arial" w:eastAsia="Times New Roman" w:hAnsi="Arial" w:cs="Arial"/>
                <w:b/>
                <w:bCs/>
                <w:color w:val="00000A"/>
                <w:sz w:val="24"/>
                <w:szCs w:val="24"/>
                <w:lang w:eastAsia="pt-BR"/>
              </w:rPr>
            </w:pPr>
            <w:r w:rsidRPr="00EE04D8">
              <w:rPr>
                <w:rFonts w:ascii="Arial" w:eastAsia="Times New Roman" w:hAnsi="Arial" w:cs="Arial"/>
                <w:b/>
                <w:bCs/>
                <w:color w:val="00000A"/>
                <w:sz w:val="24"/>
                <w:szCs w:val="24"/>
                <w:lang w:eastAsia="pt-BR"/>
              </w:rPr>
              <w:t>3.600,00</w:t>
            </w:r>
          </w:p>
        </w:tc>
      </w:tr>
      <w:tr w:rsidR="00E00791" w:rsidRPr="00EE04D8" w:rsidTr="00F87D4A">
        <w:trPr>
          <w:trHeight w:val="330"/>
        </w:trPr>
        <w:tc>
          <w:tcPr>
            <w:tcW w:w="781" w:type="dxa"/>
            <w:tcBorders>
              <w:top w:val="nil"/>
              <w:left w:val="single" w:sz="8" w:space="0" w:color="auto"/>
              <w:bottom w:val="single" w:sz="8" w:space="0" w:color="auto"/>
              <w:right w:val="single" w:sz="8" w:space="0" w:color="auto"/>
            </w:tcBorders>
            <w:shd w:val="clear" w:color="000000" w:fill="D9D9D9"/>
            <w:noWrap/>
            <w:vAlign w:val="center"/>
            <w:hideMark/>
          </w:tcPr>
          <w:p w:rsidR="00E00791" w:rsidRPr="00EE04D8" w:rsidRDefault="00E00791" w:rsidP="00F87D4A">
            <w:pPr>
              <w:spacing w:after="0" w:line="240" w:lineRule="auto"/>
              <w:rPr>
                <w:rFonts w:ascii="Arial" w:eastAsia="Times New Roman" w:hAnsi="Arial" w:cs="Arial"/>
                <w:color w:val="00000A"/>
                <w:sz w:val="24"/>
                <w:szCs w:val="24"/>
                <w:lang w:eastAsia="pt-BR"/>
              </w:rPr>
            </w:pPr>
            <w:r w:rsidRPr="00EE04D8">
              <w:rPr>
                <w:rFonts w:ascii="Arial" w:eastAsia="Times New Roman" w:hAnsi="Arial" w:cs="Arial"/>
                <w:color w:val="00000A"/>
                <w:sz w:val="24"/>
                <w:szCs w:val="24"/>
                <w:lang w:eastAsia="pt-BR"/>
              </w:rPr>
              <w:t> </w:t>
            </w:r>
          </w:p>
        </w:tc>
        <w:tc>
          <w:tcPr>
            <w:tcW w:w="3472" w:type="dxa"/>
            <w:tcBorders>
              <w:top w:val="nil"/>
              <w:left w:val="nil"/>
              <w:bottom w:val="single" w:sz="8" w:space="0" w:color="auto"/>
              <w:right w:val="single" w:sz="8" w:space="0" w:color="auto"/>
            </w:tcBorders>
            <w:shd w:val="clear" w:color="000000" w:fill="D9D9D9"/>
            <w:noWrap/>
            <w:vAlign w:val="center"/>
            <w:hideMark/>
          </w:tcPr>
          <w:p w:rsidR="00E00791" w:rsidRPr="00EE04D8" w:rsidRDefault="00E00791" w:rsidP="00F87D4A">
            <w:pPr>
              <w:spacing w:after="0" w:line="240" w:lineRule="auto"/>
              <w:rPr>
                <w:rFonts w:ascii="Arial" w:eastAsia="Times New Roman" w:hAnsi="Arial" w:cs="Arial"/>
                <w:b/>
                <w:bCs/>
                <w:color w:val="00000A"/>
                <w:sz w:val="24"/>
                <w:szCs w:val="24"/>
                <w:lang w:eastAsia="pt-BR"/>
              </w:rPr>
            </w:pPr>
            <w:r w:rsidRPr="00EE04D8">
              <w:rPr>
                <w:rFonts w:ascii="Arial" w:eastAsia="Times New Roman" w:hAnsi="Arial" w:cs="Arial"/>
                <w:b/>
                <w:bCs/>
                <w:color w:val="00000A"/>
                <w:sz w:val="24"/>
                <w:szCs w:val="24"/>
                <w:lang w:eastAsia="pt-BR"/>
              </w:rPr>
              <w:t>TOTAL</w:t>
            </w:r>
          </w:p>
        </w:tc>
        <w:tc>
          <w:tcPr>
            <w:tcW w:w="1843" w:type="dxa"/>
            <w:tcBorders>
              <w:top w:val="nil"/>
              <w:left w:val="nil"/>
              <w:bottom w:val="single" w:sz="8" w:space="0" w:color="auto"/>
              <w:right w:val="single" w:sz="8" w:space="0" w:color="auto"/>
            </w:tcBorders>
            <w:shd w:val="clear" w:color="000000" w:fill="D9D9D9"/>
            <w:noWrap/>
            <w:vAlign w:val="center"/>
            <w:hideMark/>
          </w:tcPr>
          <w:p w:rsidR="00E00791" w:rsidRPr="00EE04D8" w:rsidRDefault="00E00791" w:rsidP="00F87D4A">
            <w:pPr>
              <w:spacing w:after="0" w:line="240" w:lineRule="auto"/>
              <w:rPr>
                <w:rFonts w:ascii="Arial" w:eastAsia="Times New Roman" w:hAnsi="Arial" w:cs="Arial"/>
                <w:color w:val="00000A"/>
                <w:sz w:val="24"/>
                <w:szCs w:val="24"/>
                <w:lang w:eastAsia="pt-BR"/>
              </w:rPr>
            </w:pPr>
            <w:r w:rsidRPr="00EE04D8">
              <w:rPr>
                <w:rFonts w:ascii="Arial" w:eastAsia="Times New Roman" w:hAnsi="Arial" w:cs="Arial"/>
                <w:color w:val="00000A"/>
                <w:sz w:val="24"/>
                <w:szCs w:val="24"/>
                <w:lang w:eastAsia="pt-BR"/>
              </w:rPr>
              <w:t> </w:t>
            </w:r>
          </w:p>
        </w:tc>
        <w:tc>
          <w:tcPr>
            <w:tcW w:w="1417" w:type="dxa"/>
            <w:tcBorders>
              <w:top w:val="nil"/>
              <w:left w:val="nil"/>
              <w:bottom w:val="single" w:sz="8" w:space="0" w:color="auto"/>
              <w:right w:val="nil"/>
            </w:tcBorders>
            <w:shd w:val="clear" w:color="000000" w:fill="D9D9D9"/>
            <w:noWrap/>
            <w:vAlign w:val="center"/>
            <w:hideMark/>
          </w:tcPr>
          <w:p w:rsidR="00E00791" w:rsidRPr="00EE04D8" w:rsidRDefault="00E00791" w:rsidP="00F87D4A">
            <w:pPr>
              <w:spacing w:after="0" w:line="240" w:lineRule="auto"/>
              <w:rPr>
                <w:rFonts w:ascii="Arial" w:eastAsia="Times New Roman" w:hAnsi="Arial" w:cs="Arial"/>
                <w:b/>
                <w:bCs/>
                <w:color w:val="00000A"/>
                <w:sz w:val="24"/>
                <w:szCs w:val="24"/>
                <w:lang w:eastAsia="pt-BR"/>
              </w:rPr>
            </w:pPr>
            <w:r w:rsidRPr="00EE04D8">
              <w:rPr>
                <w:rFonts w:ascii="Arial" w:eastAsia="Times New Roman" w:hAnsi="Arial" w:cs="Arial"/>
                <w:b/>
                <w:bCs/>
                <w:color w:val="00000A"/>
                <w:sz w:val="24"/>
                <w:szCs w:val="24"/>
                <w:lang w:eastAsia="pt-BR"/>
              </w:rPr>
              <w:t> </w:t>
            </w:r>
          </w:p>
        </w:tc>
        <w:tc>
          <w:tcPr>
            <w:tcW w:w="1701" w:type="dxa"/>
            <w:tcBorders>
              <w:top w:val="nil"/>
              <w:left w:val="nil"/>
              <w:bottom w:val="single" w:sz="8" w:space="0" w:color="auto"/>
              <w:right w:val="single" w:sz="8" w:space="0" w:color="auto"/>
            </w:tcBorders>
            <w:shd w:val="clear" w:color="000000" w:fill="D9D9D9"/>
            <w:noWrap/>
            <w:vAlign w:val="center"/>
            <w:hideMark/>
          </w:tcPr>
          <w:p w:rsidR="00E00791" w:rsidRPr="00EE04D8" w:rsidRDefault="00E00791" w:rsidP="00F87D4A">
            <w:pPr>
              <w:spacing w:after="0" w:line="240" w:lineRule="auto"/>
              <w:jc w:val="right"/>
              <w:rPr>
                <w:rFonts w:ascii="Arial" w:eastAsia="Times New Roman" w:hAnsi="Arial" w:cs="Arial"/>
                <w:b/>
                <w:bCs/>
                <w:color w:val="00000A"/>
                <w:sz w:val="24"/>
                <w:szCs w:val="24"/>
                <w:lang w:eastAsia="pt-BR"/>
              </w:rPr>
            </w:pPr>
            <w:r w:rsidRPr="00EE04D8">
              <w:rPr>
                <w:rFonts w:ascii="Arial" w:eastAsia="Times New Roman" w:hAnsi="Arial" w:cs="Arial"/>
                <w:b/>
                <w:bCs/>
                <w:color w:val="00000A"/>
                <w:sz w:val="24"/>
                <w:szCs w:val="24"/>
                <w:lang w:eastAsia="pt-BR"/>
              </w:rPr>
              <w:t xml:space="preserve">R$22.000,00 </w:t>
            </w:r>
          </w:p>
        </w:tc>
      </w:tr>
    </w:tbl>
    <w:p w:rsidR="00E00791" w:rsidRPr="00EE04D8" w:rsidRDefault="00E00791" w:rsidP="00E00791">
      <w:pPr>
        <w:pStyle w:val="XNegrito"/>
        <w:spacing w:before="600"/>
      </w:pPr>
      <w:r w:rsidRPr="00EE04D8">
        <w:t xml:space="preserve">DA PUBLICAÇÃO </w:t>
      </w:r>
    </w:p>
    <w:p w:rsidR="00E00791" w:rsidRPr="00EE04D8" w:rsidRDefault="00E00791" w:rsidP="00E00791">
      <w:pPr>
        <w:pStyle w:val="XXNormal"/>
        <w:ind w:left="1134" w:hanging="774"/>
        <w:rPr>
          <w:b/>
        </w:rPr>
      </w:pPr>
      <w:r w:rsidRPr="00EE04D8">
        <w:t xml:space="preserve">A eficácia do contrato fica condicionada à publicação resumida do instrumento pela Administração, na Imprensa Oficial, a ser providenciado pelo contratante, nos termos do art. 20 do Decreto 3.555/2000. </w:t>
      </w:r>
    </w:p>
    <w:p w:rsidR="00E00791" w:rsidRPr="00EE04D8" w:rsidRDefault="00E00791" w:rsidP="00E00791">
      <w:pPr>
        <w:pStyle w:val="XXNormal"/>
        <w:numPr>
          <w:ilvl w:val="0"/>
          <w:numId w:val="0"/>
        </w:numPr>
        <w:ind w:left="1134"/>
        <w:rPr>
          <w:b/>
        </w:rPr>
      </w:pPr>
    </w:p>
    <w:p w:rsidR="00E00791" w:rsidRPr="0067768D" w:rsidRDefault="00E00791" w:rsidP="0067768D">
      <w:pPr>
        <w:autoSpaceDE w:val="0"/>
        <w:autoSpaceDN w:val="0"/>
        <w:adjustRightInd w:val="0"/>
        <w:spacing w:after="0" w:line="276" w:lineRule="auto"/>
        <w:jc w:val="right"/>
        <w:rPr>
          <w:rFonts w:ascii="Arial" w:eastAsia="Calibri" w:hAnsi="Arial" w:cs="Arial"/>
          <w:sz w:val="24"/>
          <w:szCs w:val="24"/>
        </w:rPr>
      </w:pPr>
      <w:r>
        <w:rPr>
          <w:rFonts w:ascii="Arial" w:eastAsia="Calibri" w:hAnsi="Arial" w:cs="Arial"/>
          <w:sz w:val="24"/>
          <w:szCs w:val="24"/>
        </w:rPr>
        <w:t>Curitiba, 10 de maio</w:t>
      </w:r>
      <w:r w:rsidRPr="00EE04D8">
        <w:rPr>
          <w:rFonts w:ascii="Arial" w:eastAsia="Calibri" w:hAnsi="Arial" w:cs="Arial"/>
          <w:sz w:val="24"/>
          <w:szCs w:val="24"/>
        </w:rPr>
        <w:t xml:space="preserve"> 2018.</w:t>
      </w:r>
    </w:p>
    <w:p w:rsidR="00E00791" w:rsidRPr="00EE04D8" w:rsidRDefault="00E00791" w:rsidP="00E00791">
      <w:pPr>
        <w:pStyle w:val="Ttulo1"/>
        <w:numPr>
          <w:ilvl w:val="0"/>
          <w:numId w:val="0"/>
        </w:numPr>
        <w:tabs>
          <w:tab w:val="center" w:pos="4252"/>
          <w:tab w:val="left" w:pos="6572"/>
        </w:tabs>
        <w:jc w:val="center"/>
        <w:rPr>
          <w:rFonts w:eastAsiaTheme="minorHAnsi" w:cs="Arial"/>
          <w:sz w:val="16"/>
          <w:szCs w:val="16"/>
        </w:rPr>
      </w:pPr>
      <w:r w:rsidRPr="00EE04D8">
        <w:rPr>
          <w:rFonts w:eastAsiaTheme="minorHAnsi" w:cs="Arial"/>
          <w:sz w:val="16"/>
          <w:szCs w:val="16"/>
        </w:rPr>
        <w:t>Alex Monteiro</w:t>
      </w:r>
    </w:p>
    <w:p w:rsidR="00E00791" w:rsidRDefault="00E00791" w:rsidP="0067768D">
      <w:pPr>
        <w:jc w:val="center"/>
        <w:rPr>
          <w:rFonts w:ascii="Arial" w:hAnsi="Arial" w:cs="Arial"/>
          <w:sz w:val="16"/>
          <w:szCs w:val="16"/>
        </w:rPr>
      </w:pPr>
      <w:r>
        <w:rPr>
          <w:rFonts w:ascii="Arial" w:hAnsi="Arial" w:cs="Arial"/>
          <w:sz w:val="16"/>
          <w:szCs w:val="16"/>
        </w:rPr>
        <w:t>Sup. Compras</w:t>
      </w:r>
    </w:p>
    <w:p w:rsidR="0067768D" w:rsidRPr="00EE04D8" w:rsidRDefault="0067768D" w:rsidP="0067768D">
      <w:pPr>
        <w:jc w:val="center"/>
        <w:rPr>
          <w:rFonts w:ascii="Arial" w:hAnsi="Arial" w:cs="Arial"/>
          <w:sz w:val="16"/>
          <w:szCs w:val="16"/>
        </w:rPr>
      </w:pPr>
    </w:p>
    <w:p w:rsidR="0085398B" w:rsidRPr="00EE04D8" w:rsidRDefault="00E00791" w:rsidP="0085398B">
      <w:pPr>
        <w:rPr>
          <w:rFonts w:ascii="Arial" w:hAnsi="Arial" w:cs="Arial"/>
          <w:b/>
          <w:sz w:val="16"/>
          <w:szCs w:val="16"/>
        </w:rPr>
      </w:pPr>
      <w:r w:rsidRPr="00EE04D8">
        <w:rPr>
          <w:rFonts w:ascii="Arial" w:hAnsi="Arial" w:cs="Arial"/>
          <w:b/>
          <w:sz w:val="16"/>
          <w:szCs w:val="16"/>
        </w:rPr>
        <w:t>Marcos Vinicius Rissatto Ramos</w:t>
      </w:r>
      <w:r w:rsidR="0085398B">
        <w:rPr>
          <w:rFonts w:ascii="Arial" w:hAnsi="Arial" w:cs="Arial"/>
          <w:b/>
          <w:sz w:val="16"/>
          <w:szCs w:val="16"/>
        </w:rPr>
        <w:t xml:space="preserve">                                                                                                </w:t>
      </w:r>
      <w:r w:rsidR="0085398B" w:rsidRPr="00EE04D8">
        <w:rPr>
          <w:rFonts w:ascii="Arial" w:hAnsi="Arial" w:cs="Arial"/>
          <w:b/>
          <w:sz w:val="16"/>
          <w:szCs w:val="16"/>
        </w:rPr>
        <w:t>Lourdes Vasselek</w:t>
      </w:r>
    </w:p>
    <w:p w:rsidR="00E00791" w:rsidRPr="0085398B" w:rsidRDefault="0085398B" w:rsidP="0085398B">
      <w:pPr>
        <w:rPr>
          <w:rFonts w:ascii="Arial" w:hAnsi="Arial" w:cs="Arial"/>
          <w:sz w:val="16"/>
          <w:szCs w:val="16"/>
        </w:rPr>
      </w:pPr>
      <w:r w:rsidRPr="0085398B">
        <w:rPr>
          <w:rFonts w:ascii="Arial" w:hAnsi="Arial" w:cs="Arial"/>
          <w:sz w:val="16"/>
          <w:szCs w:val="16"/>
        </w:rPr>
        <w:t xml:space="preserve">                  Analista TI                                                                                                          </w:t>
      </w:r>
      <w:r>
        <w:rPr>
          <w:rFonts w:ascii="Arial" w:hAnsi="Arial" w:cs="Arial"/>
          <w:sz w:val="16"/>
          <w:szCs w:val="16"/>
        </w:rPr>
        <w:t xml:space="preserve"> </w:t>
      </w:r>
      <w:r w:rsidRPr="0085398B">
        <w:rPr>
          <w:rFonts w:ascii="Arial" w:hAnsi="Arial" w:cs="Arial"/>
          <w:sz w:val="16"/>
          <w:szCs w:val="16"/>
        </w:rPr>
        <w:t xml:space="preserve">            </w:t>
      </w:r>
      <w:proofErr w:type="gramStart"/>
      <w:r w:rsidRPr="0085398B">
        <w:rPr>
          <w:rFonts w:ascii="Arial" w:hAnsi="Arial" w:cs="Arial"/>
          <w:sz w:val="16"/>
          <w:szCs w:val="16"/>
        </w:rPr>
        <w:t xml:space="preserve"> Administrativo</w:t>
      </w:r>
      <w:proofErr w:type="gramEnd"/>
      <w:r w:rsidRPr="0085398B">
        <w:rPr>
          <w:rFonts w:ascii="Arial" w:hAnsi="Arial" w:cs="Arial"/>
          <w:sz w:val="16"/>
          <w:szCs w:val="16"/>
        </w:rPr>
        <w:t xml:space="preserve">              </w:t>
      </w:r>
    </w:p>
    <w:p w:rsidR="002E5DEA" w:rsidRDefault="002E5DEA" w:rsidP="009F6EF8">
      <w:pPr>
        <w:rPr>
          <w:rFonts w:ascii="Arial" w:hAnsi="Arial" w:cs="Arial"/>
          <w:b/>
        </w:rPr>
      </w:pPr>
    </w:p>
    <w:p w:rsidR="00581FA0" w:rsidRDefault="00581FA0" w:rsidP="009F6EF8">
      <w:pPr>
        <w:rPr>
          <w:rFonts w:ascii="Arial" w:hAnsi="Arial" w:cs="Arial"/>
          <w:b/>
        </w:rPr>
      </w:pPr>
    </w:p>
    <w:p w:rsidR="00815159" w:rsidRPr="00EE04D8" w:rsidRDefault="00815159" w:rsidP="00EE04D8">
      <w:pPr>
        <w:jc w:val="center"/>
        <w:rPr>
          <w:rFonts w:ascii="Arial" w:hAnsi="Arial" w:cs="Arial"/>
          <w:sz w:val="16"/>
          <w:szCs w:val="16"/>
        </w:rPr>
      </w:pPr>
      <w:r>
        <w:rPr>
          <w:rFonts w:ascii="Arial" w:hAnsi="Arial" w:cs="Arial"/>
          <w:b/>
        </w:rPr>
        <w:lastRenderedPageBreak/>
        <w:t>ANEXO II – Modelo de Proposta</w:t>
      </w:r>
    </w:p>
    <w:p w:rsidR="00815159" w:rsidRPr="003D5964" w:rsidRDefault="00815159" w:rsidP="00815159">
      <w:pPr>
        <w:spacing w:before="120" w:after="120" w:line="360" w:lineRule="auto"/>
        <w:rPr>
          <w:rFonts w:ascii="Arial" w:hAnsi="Arial" w:cs="Arial"/>
          <w:b/>
          <w:sz w:val="16"/>
          <w:szCs w:val="16"/>
        </w:rPr>
      </w:pPr>
      <w:r w:rsidRPr="003D5964">
        <w:rPr>
          <w:rFonts w:ascii="Arial" w:hAnsi="Arial" w:cs="Arial"/>
          <w:b/>
          <w:sz w:val="16"/>
          <w:szCs w:val="16"/>
        </w:rPr>
        <w:t>P</w:t>
      </w:r>
      <w:r w:rsidR="001E3114">
        <w:rPr>
          <w:rFonts w:ascii="Arial" w:hAnsi="Arial" w:cs="Arial"/>
          <w:b/>
          <w:sz w:val="16"/>
          <w:szCs w:val="16"/>
        </w:rPr>
        <w:t>ROCESSO ADM Nº:2018</w:t>
      </w:r>
      <w:r w:rsidRPr="003D5964">
        <w:rPr>
          <w:rFonts w:ascii="Arial" w:hAnsi="Arial" w:cs="Arial"/>
          <w:b/>
          <w:sz w:val="16"/>
          <w:szCs w:val="16"/>
        </w:rPr>
        <w:t>/ADM/0</w:t>
      </w:r>
      <w:r w:rsidR="001E3114">
        <w:rPr>
          <w:rFonts w:ascii="Arial" w:hAnsi="Arial" w:cs="Arial"/>
          <w:b/>
          <w:sz w:val="16"/>
          <w:szCs w:val="16"/>
        </w:rPr>
        <w:t>1</w:t>
      </w:r>
      <w:r w:rsidRPr="003D5964">
        <w:rPr>
          <w:rFonts w:ascii="Arial" w:hAnsi="Arial" w:cs="Arial"/>
          <w:b/>
          <w:sz w:val="16"/>
          <w:szCs w:val="16"/>
        </w:rPr>
        <w:t>.</w:t>
      </w:r>
      <w:r w:rsidR="001E3114">
        <w:rPr>
          <w:rFonts w:ascii="Arial" w:hAnsi="Arial" w:cs="Arial"/>
          <w:b/>
          <w:sz w:val="16"/>
          <w:szCs w:val="16"/>
        </w:rPr>
        <w:t>0007</w:t>
      </w:r>
      <w:r w:rsidRPr="003D5964">
        <w:rPr>
          <w:rFonts w:ascii="Arial" w:hAnsi="Arial" w:cs="Arial"/>
          <w:b/>
          <w:sz w:val="16"/>
          <w:szCs w:val="16"/>
        </w:rPr>
        <w:t>-00</w:t>
      </w:r>
    </w:p>
    <w:p w:rsidR="00815159" w:rsidRDefault="00815159" w:rsidP="00815159">
      <w:pPr>
        <w:pStyle w:val="Corpodetexto"/>
        <w:spacing w:after="0"/>
        <w:rPr>
          <w:rFonts w:ascii="Arial" w:hAnsi="Arial" w:cs="Arial"/>
          <w:b/>
        </w:rPr>
      </w:pPr>
    </w:p>
    <w:p w:rsidR="008D75AD" w:rsidRDefault="008D75AD" w:rsidP="008D75AD">
      <w:pPr>
        <w:pStyle w:val="Corpodetexto"/>
        <w:spacing w:line="271" w:lineRule="exact"/>
      </w:pPr>
      <w:r>
        <w:t>AO</w:t>
      </w:r>
    </w:p>
    <w:p w:rsidR="008D75AD" w:rsidRDefault="007809D2" w:rsidP="008D75AD">
      <w:pPr>
        <w:pStyle w:val="Corpodetexto"/>
        <w:spacing w:before="1"/>
      </w:pPr>
      <w:r>
        <w:t>Conselho de Arquitetura e Urbanismo do Paraná – CAU/PR</w:t>
      </w:r>
    </w:p>
    <w:p w:rsidR="007809D2" w:rsidRDefault="007809D2" w:rsidP="008D75AD">
      <w:pPr>
        <w:pStyle w:val="Corpodetexto"/>
        <w:spacing w:before="1"/>
      </w:pPr>
    </w:p>
    <w:p w:rsidR="008D75AD" w:rsidRDefault="00385624" w:rsidP="00385B9D">
      <w:pPr>
        <w:pStyle w:val="PargrafodaLista"/>
        <w:widowControl w:val="0"/>
        <w:numPr>
          <w:ilvl w:val="2"/>
          <w:numId w:val="22"/>
        </w:numPr>
        <w:tabs>
          <w:tab w:val="left" w:pos="949"/>
          <w:tab w:val="left" w:pos="950"/>
        </w:tabs>
        <w:autoSpaceDE w:val="0"/>
        <w:autoSpaceDN w:val="0"/>
        <w:spacing w:before="1" w:after="5" w:line="240" w:lineRule="auto"/>
        <w:contextualSpacing w:val="0"/>
        <w:rPr>
          <w:sz w:val="24"/>
        </w:rPr>
      </w:pPr>
      <w:r>
        <w:rPr>
          <w:sz w:val="24"/>
        </w:rPr>
        <w:t>Ref.: PREGÃO ELETRONICO</w:t>
      </w:r>
      <w:r w:rsidR="008D75AD">
        <w:rPr>
          <w:sz w:val="24"/>
        </w:rPr>
        <w:t xml:space="preserve"> n°</w:t>
      </w:r>
      <w:r w:rsidR="008D75AD">
        <w:rPr>
          <w:spacing w:val="-5"/>
          <w:sz w:val="24"/>
        </w:rPr>
        <w:t xml:space="preserve"> </w:t>
      </w:r>
      <w:r w:rsidR="00497E16">
        <w:rPr>
          <w:b/>
          <w:sz w:val="24"/>
        </w:rPr>
        <w:t>0001/2018.</w:t>
      </w: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77"/>
        <w:gridCol w:w="3264"/>
      </w:tblGrid>
      <w:tr w:rsidR="008D75AD" w:rsidRPr="00BD60CE" w:rsidTr="00B10B83">
        <w:trPr>
          <w:trHeight w:val="278"/>
        </w:trPr>
        <w:tc>
          <w:tcPr>
            <w:tcW w:w="8741" w:type="dxa"/>
            <w:gridSpan w:val="2"/>
            <w:shd w:val="clear" w:color="auto" w:fill="00B0F0"/>
          </w:tcPr>
          <w:p w:rsidR="008D75AD" w:rsidRPr="00BD60CE" w:rsidRDefault="008D75AD" w:rsidP="00497E16">
            <w:pPr>
              <w:pStyle w:val="TableParagraph"/>
              <w:tabs>
                <w:tab w:val="left" w:pos="6903"/>
              </w:tabs>
              <w:spacing w:line="258" w:lineRule="exact"/>
              <w:ind w:left="2512"/>
              <w:rPr>
                <w:sz w:val="24"/>
              </w:rPr>
            </w:pPr>
            <w:r w:rsidRPr="00BD60CE">
              <w:rPr>
                <w:sz w:val="24"/>
              </w:rPr>
              <w:t>DADOS DA EMPRESA LICITANTE</w:t>
            </w:r>
            <w:r w:rsidR="00497E16" w:rsidRPr="00BD60CE">
              <w:rPr>
                <w:sz w:val="24"/>
              </w:rPr>
              <w:tab/>
            </w:r>
          </w:p>
        </w:tc>
      </w:tr>
      <w:tr w:rsidR="008D75AD" w:rsidRPr="00BD60CE" w:rsidTr="00B10B83">
        <w:trPr>
          <w:trHeight w:val="275"/>
        </w:trPr>
        <w:tc>
          <w:tcPr>
            <w:tcW w:w="5477" w:type="dxa"/>
            <w:shd w:val="clear" w:color="auto" w:fill="FFFF00"/>
          </w:tcPr>
          <w:p w:rsidR="008D75AD" w:rsidRPr="00BD60CE" w:rsidRDefault="008D75AD" w:rsidP="00B10B83">
            <w:pPr>
              <w:pStyle w:val="TableParagraph"/>
              <w:spacing w:line="256" w:lineRule="exact"/>
              <w:rPr>
                <w:sz w:val="24"/>
              </w:rPr>
            </w:pPr>
            <w:r w:rsidRPr="00BD60CE">
              <w:rPr>
                <w:sz w:val="24"/>
              </w:rPr>
              <w:t>RAZÃO SOCIAL:</w:t>
            </w:r>
          </w:p>
        </w:tc>
        <w:tc>
          <w:tcPr>
            <w:tcW w:w="3264" w:type="dxa"/>
          </w:tcPr>
          <w:p w:rsidR="008D75AD" w:rsidRPr="00BD60CE" w:rsidRDefault="008D75AD" w:rsidP="00B10B83">
            <w:pPr>
              <w:pStyle w:val="TableParagraph"/>
              <w:ind w:left="0"/>
              <w:rPr>
                <w:sz w:val="20"/>
              </w:rPr>
            </w:pPr>
          </w:p>
        </w:tc>
      </w:tr>
      <w:tr w:rsidR="008D75AD" w:rsidRPr="00BD60CE" w:rsidTr="00B10B83">
        <w:trPr>
          <w:trHeight w:val="275"/>
        </w:trPr>
        <w:tc>
          <w:tcPr>
            <w:tcW w:w="5477" w:type="dxa"/>
            <w:shd w:val="clear" w:color="auto" w:fill="FFFF00"/>
          </w:tcPr>
          <w:p w:rsidR="008D75AD" w:rsidRPr="00BD60CE" w:rsidRDefault="008D75AD" w:rsidP="00B10B83">
            <w:pPr>
              <w:pStyle w:val="TableParagraph"/>
              <w:spacing w:line="256" w:lineRule="exact"/>
              <w:rPr>
                <w:sz w:val="24"/>
              </w:rPr>
            </w:pPr>
            <w:r w:rsidRPr="00BD60CE">
              <w:rPr>
                <w:sz w:val="24"/>
              </w:rPr>
              <w:t>NOME DE FANTASIA:</w:t>
            </w:r>
          </w:p>
        </w:tc>
        <w:tc>
          <w:tcPr>
            <w:tcW w:w="3264" w:type="dxa"/>
          </w:tcPr>
          <w:p w:rsidR="008D75AD" w:rsidRPr="00BD60CE" w:rsidRDefault="008D75AD" w:rsidP="00B10B83">
            <w:pPr>
              <w:pStyle w:val="TableParagraph"/>
              <w:ind w:left="0"/>
              <w:rPr>
                <w:sz w:val="20"/>
              </w:rPr>
            </w:pPr>
          </w:p>
        </w:tc>
      </w:tr>
      <w:tr w:rsidR="008D75AD" w:rsidRPr="00BD60CE" w:rsidTr="00B10B83">
        <w:trPr>
          <w:trHeight w:val="275"/>
        </w:trPr>
        <w:tc>
          <w:tcPr>
            <w:tcW w:w="5477" w:type="dxa"/>
            <w:shd w:val="clear" w:color="auto" w:fill="FFFF00"/>
          </w:tcPr>
          <w:p w:rsidR="008D75AD" w:rsidRPr="00BD60CE" w:rsidRDefault="008D75AD" w:rsidP="00B10B83">
            <w:pPr>
              <w:pStyle w:val="TableParagraph"/>
              <w:spacing w:line="256" w:lineRule="exact"/>
              <w:rPr>
                <w:sz w:val="24"/>
              </w:rPr>
            </w:pPr>
            <w:r w:rsidRPr="00BD60CE">
              <w:rPr>
                <w:sz w:val="24"/>
              </w:rPr>
              <w:t>CNPJ:</w:t>
            </w:r>
          </w:p>
        </w:tc>
        <w:tc>
          <w:tcPr>
            <w:tcW w:w="3264" w:type="dxa"/>
          </w:tcPr>
          <w:p w:rsidR="008D75AD" w:rsidRPr="00BD60CE" w:rsidRDefault="008D75AD" w:rsidP="00B10B83">
            <w:pPr>
              <w:pStyle w:val="TableParagraph"/>
              <w:ind w:left="0"/>
              <w:rPr>
                <w:sz w:val="20"/>
              </w:rPr>
            </w:pPr>
          </w:p>
        </w:tc>
      </w:tr>
      <w:tr w:rsidR="008D75AD" w:rsidRPr="00BD60CE" w:rsidTr="00B10B83">
        <w:trPr>
          <w:trHeight w:val="275"/>
        </w:trPr>
        <w:tc>
          <w:tcPr>
            <w:tcW w:w="5477" w:type="dxa"/>
            <w:shd w:val="clear" w:color="auto" w:fill="FFFF00"/>
          </w:tcPr>
          <w:p w:rsidR="008D75AD" w:rsidRPr="00BD60CE" w:rsidRDefault="008D75AD" w:rsidP="00B10B83">
            <w:pPr>
              <w:pStyle w:val="TableParagraph"/>
              <w:spacing w:line="256" w:lineRule="exact"/>
              <w:rPr>
                <w:sz w:val="24"/>
              </w:rPr>
            </w:pPr>
            <w:r w:rsidRPr="00BD60CE">
              <w:rPr>
                <w:sz w:val="24"/>
              </w:rPr>
              <w:t>ENDEREÇO:</w:t>
            </w:r>
          </w:p>
        </w:tc>
        <w:tc>
          <w:tcPr>
            <w:tcW w:w="3264" w:type="dxa"/>
          </w:tcPr>
          <w:p w:rsidR="008D75AD" w:rsidRPr="00BD60CE" w:rsidRDefault="008D75AD" w:rsidP="00B10B83">
            <w:pPr>
              <w:pStyle w:val="TableParagraph"/>
              <w:ind w:left="0"/>
              <w:rPr>
                <w:sz w:val="20"/>
              </w:rPr>
            </w:pPr>
          </w:p>
        </w:tc>
      </w:tr>
      <w:tr w:rsidR="008D75AD" w:rsidRPr="00BD60CE" w:rsidTr="00B10B83">
        <w:trPr>
          <w:trHeight w:val="275"/>
        </w:trPr>
        <w:tc>
          <w:tcPr>
            <w:tcW w:w="5477" w:type="dxa"/>
            <w:shd w:val="clear" w:color="auto" w:fill="FFFF00"/>
          </w:tcPr>
          <w:p w:rsidR="008D75AD" w:rsidRPr="00BD60CE" w:rsidRDefault="008D75AD" w:rsidP="00B10B83">
            <w:pPr>
              <w:pStyle w:val="TableParagraph"/>
              <w:spacing w:line="256" w:lineRule="exact"/>
              <w:rPr>
                <w:sz w:val="24"/>
              </w:rPr>
            </w:pPr>
            <w:r w:rsidRPr="00BD60CE">
              <w:rPr>
                <w:sz w:val="24"/>
              </w:rPr>
              <w:t>TELEFONE:</w:t>
            </w:r>
          </w:p>
        </w:tc>
        <w:tc>
          <w:tcPr>
            <w:tcW w:w="3264" w:type="dxa"/>
          </w:tcPr>
          <w:p w:rsidR="008D75AD" w:rsidRPr="00BD60CE" w:rsidRDefault="008D75AD" w:rsidP="00B10B83">
            <w:pPr>
              <w:pStyle w:val="TableParagraph"/>
              <w:ind w:left="0"/>
              <w:rPr>
                <w:sz w:val="20"/>
              </w:rPr>
            </w:pPr>
          </w:p>
        </w:tc>
      </w:tr>
      <w:tr w:rsidR="008D75AD" w:rsidRPr="00BD60CE" w:rsidTr="00B10B83">
        <w:trPr>
          <w:trHeight w:val="278"/>
        </w:trPr>
        <w:tc>
          <w:tcPr>
            <w:tcW w:w="5477" w:type="dxa"/>
            <w:shd w:val="clear" w:color="auto" w:fill="FFFF00"/>
          </w:tcPr>
          <w:p w:rsidR="008D75AD" w:rsidRPr="00BD60CE" w:rsidRDefault="008D75AD" w:rsidP="00B10B83">
            <w:pPr>
              <w:pStyle w:val="TableParagraph"/>
              <w:spacing w:line="258" w:lineRule="exact"/>
              <w:rPr>
                <w:sz w:val="24"/>
              </w:rPr>
            </w:pPr>
            <w:r w:rsidRPr="00BD60CE">
              <w:rPr>
                <w:sz w:val="24"/>
              </w:rPr>
              <w:t>FAX:</w:t>
            </w:r>
          </w:p>
        </w:tc>
        <w:tc>
          <w:tcPr>
            <w:tcW w:w="3264" w:type="dxa"/>
          </w:tcPr>
          <w:p w:rsidR="008D75AD" w:rsidRPr="00BD60CE" w:rsidRDefault="008D75AD" w:rsidP="00B10B83">
            <w:pPr>
              <w:pStyle w:val="TableParagraph"/>
              <w:ind w:left="0"/>
              <w:rPr>
                <w:sz w:val="20"/>
              </w:rPr>
            </w:pPr>
          </w:p>
        </w:tc>
      </w:tr>
      <w:tr w:rsidR="008D75AD" w:rsidRPr="00BD60CE" w:rsidTr="00B10B83">
        <w:trPr>
          <w:trHeight w:val="275"/>
        </w:trPr>
        <w:tc>
          <w:tcPr>
            <w:tcW w:w="5477" w:type="dxa"/>
            <w:shd w:val="clear" w:color="auto" w:fill="FFFF00"/>
          </w:tcPr>
          <w:p w:rsidR="008D75AD" w:rsidRPr="00BD60CE" w:rsidRDefault="008D75AD" w:rsidP="00B10B83">
            <w:pPr>
              <w:pStyle w:val="TableParagraph"/>
              <w:spacing w:line="256" w:lineRule="exact"/>
              <w:rPr>
                <w:sz w:val="24"/>
              </w:rPr>
            </w:pPr>
            <w:r w:rsidRPr="00BD60CE">
              <w:rPr>
                <w:sz w:val="24"/>
              </w:rPr>
              <w:t>E-MAIL:</w:t>
            </w:r>
          </w:p>
        </w:tc>
        <w:tc>
          <w:tcPr>
            <w:tcW w:w="3264" w:type="dxa"/>
          </w:tcPr>
          <w:p w:rsidR="008D75AD" w:rsidRPr="00BD60CE" w:rsidRDefault="008D75AD" w:rsidP="00B10B83">
            <w:pPr>
              <w:pStyle w:val="TableParagraph"/>
              <w:ind w:left="0"/>
              <w:rPr>
                <w:sz w:val="20"/>
              </w:rPr>
            </w:pPr>
          </w:p>
        </w:tc>
      </w:tr>
      <w:tr w:rsidR="008D75AD" w:rsidRPr="00BD60CE" w:rsidTr="00B10B83">
        <w:trPr>
          <w:trHeight w:val="551"/>
        </w:trPr>
        <w:tc>
          <w:tcPr>
            <w:tcW w:w="5477" w:type="dxa"/>
            <w:shd w:val="clear" w:color="auto" w:fill="FFFF00"/>
          </w:tcPr>
          <w:p w:rsidR="008D75AD" w:rsidRPr="00BD60CE" w:rsidRDefault="008D75AD" w:rsidP="00B10B83">
            <w:pPr>
              <w:pStyle w:val="TableParagraph"/>
              <w:spacing w:line="268" w:lineRule="exact"/>
              <w:rPr>
                <w:sz w:val="24"/>
              </w:rPr>
            </w:pPr>
            <w:r w:rsidRPr="00BD60CE">
              <w:rPr>
                <w:sz w:val="24"/>
              </w:rPr>
              <w:t>NOME DA PESSOA PARA ASSINATURA DO</w:t>
            </w:r>
          </w:p>
          <w:p w:rsidR="008D75AD" w:rsidRPr="00BD60CE" w:rsidRDefault="008D75AD" w:rsidP="00B10B83">
            <w:pPr>
              <w:pStyle w:val="TableParagraph"/>
              <w:spacing w:line="264" w:lineRule="exact"/>
              <w:rPr>
                <w:sz w:val="24"/>
              </w:rPr>
            </w:pPr>
            <w:r w:rsidRPr="00BD60CE">
              <w:rPr>
                <w:sz w:val="24"/>
              </w:rPr>
              <w:t>CONTRATO:</w:t>
            </w:r>
          </w:p>
        </w:tc>
        <w:tc>
          <w:tcPr>
            <w:tcW w:w="3264" w:type="dxa"/>
          </w:tcPr>
          <w:p w:rsidR="008D75AD" w:rsidRPr="00BD60CE" w:rsidRDefault="008D75AD" w:rsidP="00B10B83">
            <w:pPr>
              <w:pStyle w:val="TableParagraph"/>
              <w:ind w:left="0"/>
            </w:pPr>
          </w:p>
        </w:tc>
      </w:tr>
      <w:tr w:rsidR="008D75AD" w:rsidRPr="00BD60CE" w:rsidTr="00B10B83">
        <w:trPr>
          <w:trHeight w:val="275"/>
        </w:trPr>
        <w:tc>
          <w:tcPr>
            <w:tcW w:w="5477" w:type="dxa"/>
            <w:shd w:val="clear" w:color="auto" w:fill="FFFF00"/>
          </w:tcPr>
          <w:p w:rsidR="008D75AD" w:rsidRPr="00BD60CE" w:rsidRDefault="008D75AD" w:rsidP="00B10B83">
            <w:pPr>
              <w:pStyle w:val="TableParagraph"/>
              <w:spacing w:line="256" w:lineRule="exact"/>
              <w:rPr>
                <w:sz w:val="24"/>
              </w:rPr>
            </w:pPr>
            <w:r w:rsidRPr="00BD60CE">
              <w:rPr>
                <w:sz w:val="24"/>
              </w:rPr>
              <w:t>Nº DA CARTEIRA DE IDENTIDADE:</w:t>
            </w:r>
          </w:p>
        </w:tc>
        <w:tc>
          <w:tcPr>
            <w:tcW w:w="3264" w:type="dxa"/>
          </w:tcPr>
          <w:p w:rsidR="008D75AD" w:rsidRPr="00BD60CE" w:rsidRDefault="008D75AD" w:rsidP="00B10B83">
            <w:pPr>
              <w:pStyle w:val="TableParagraph"/>
              <w:ind w:left="0"/>
              <w:rPr>
                <w:sz w:val="20"/>
              </w:rPr>
            </w:pPr>
          </w:p>
        </w:tc>
      </w:tr>
      <w:tr w:rsidR="008D75AD" w:rsidTr="00B10B83">
        <w:trPr>
          <w:trHeight w:val="275"/>
        </w:trPr>
        <w:tc>
          <w:tcPr>
            <w:tcW w:w="5477" w:type="dxa"/>
            <w:shd w:val="clear" w:color="auto" w:fill="FFFF00"/>
          </w:tcPr>
          <w:p w:rsidR="008D75AD" w:rsidRPr="00BD60CE" w:rsidRDefault="008D75AD" w:rsidP="00B10B83">
            <w:pPr>
              <w:pStyle w:val="TableParagraph"/>
              <w:spacing w:line="256" w:lineRule="exact"/>
              <w:rPr>
                <w:sz w:val="24"/>
              </w:rPr>
            </w:pPr>
            <w:r w:rsidRPr="00BD60CE">
              <w:rPr>
                <w:sz w:val="24"/>
              </w:rPr>
              <w:t>CPF:</w:t>
            </w:r>
          </w:p>
        </w:tc>
        <w:tc>
          <w:tcPr>
            <w:tcW w:w="3264" w:type="dxa"/>
          </w:tcPr>
          <w:p w:rsidR="008D75AD" w:rsidRPr="00497E16" w:rsidRDefault="008D75AD" w:rsidP="00B10B83">
            <w:pPr>
              <w:pStyle w:val="TableParagraph"/>
              <w:ind w:left="0"/>
              <w:rPr>
                <w:sz w:val="20"/>
              </w:rPr>
            </w:pPr>
          </w:p>
        </w:tc>
      </w:tr>
    </w:tbl>
    <w:p w:rsidR="008D75AD" w:rsidRDefault="008D75AD" w:rsidP="008D75AD">
      <w:pPr>
        <w:pStyle w:val="Corpodetexto"/>
        <w:spacing w:before="3"/>
        <w:rPr>
          <w:sz w:val="23"/>
        </w:rPr>
      </w:pPr>
    </w:p>
    <w:p w:rsidR="008D75AD" w:rsidRDefault="008D75AD" w:rsidP="008D75AD">
      <w:pPr>
        <w:pStyle w:val="Corpodetexto"/>
        <w:ind w:right="770"/>
      </w:pPr>
      <w:r>
        <w:t>Para fornecimento dos materiais e execução dos serviços refe</w:t>
      </w:r>
      <w:r w:rsidR="00AA2208">
        <w:t xml:space="preserve">rente ao Pregão </w:t>
      </w:r>
      <w:proofErr w:type="spellStart"/>
      <w:r w:rsidR="00AA2208">
        <w:t>Eletronico</w:t>
      </w:r>
      <w:proofErr w:type="spellEnd"/>
      <w:r w:rsidR="00F03B2B">
        <w:t xml:space="preserve"> nº 01</w:t>
      </w:r>
      <w:r w:rsidR="00F03B2B">
        <w:rPr>
          <w:b/>
        </w:rPr>
        <w:t>/2018</w:t>
      </w:r>
      <w:r>
        <w:t>, o valor da nossa proposta é de:</w:t>
      </w:r>
    </w:p>
    <w:tbl>
      <w:tblPr>
        <w:tblW w:w="9214" w:type="dxa"/>
        <w:tblCellMar>
          <w:left w:w="70" w:type="dxa"/>
          <w:right w:w="70" w:type="dxa"/>
        </w:tblCellMar>
        <w:tblLook w:val="04A0" w:firstRow="1" w:lastRow="0" w:firstColumn="1" w:lastColumn="0" w:noHBand="0" w:noVBand="1"/>
      </w:tblPr>
      <w:tblGrid>
        <w:gridCol w:w="781"/>
        <w:gridCol w:w="3472"/>
        <w:gridCol w:w="1843"/>
        <w:gridCol w:w="1417"/>
        <w:gridCol w:w="1701"/>
      </w:tblGrid>
      <w:tr w:rsidR="001A17FF" w:rsidRPr="00BE4A14" w:rsidTr="00B10B83">
        <w:trPr>
          <w:trHeight w:val="315"/>
        </w:trPr>
        <w:tc>
          <w:tcPr>
            <w:tcW w:w="9214" w:type="dxa"/>
            <w:gridSpan w:val="5"/>
            <w:tcBorders>
              <w:top w:val="nil"/>
              <w:left w:val="nil"/>
              <w:bottom w:val="nil"/>
              <w:right w:val="nil"/>
            </w:tcBorders>
            <w:shd w:val="clear" w:color="auto" w:fill="auto"/>
            <w:noWrap/>
            <w:vAlign w:val="bottom"/>
            <w:hideMark/>
          </w:tcPr>
          <w:p w:rsidR="001A17FF" w:rsidRPr="00BE4A14" w:rsidRDefault="001A17FF" w:rsidP="00B10B83">
            <w:pPr>
              <w:spacing w:after="0" w:line="240" w:lineRule="auto"/>
              <w:jc w:val="center"/>
              <w:rPr>
                <w:rFonts w:ascii="Arial" w:eastAsia="Times New Roman" w:hAnsi="Arial" w:cs="Arial"/>
                <w:b/>
                <w:bCs/>
                <w:color w:val="000000"/>
                <w:sz w:val="24"/>
                <w:szCs w:val="24"/>
                <w:lang w:eastAsia="pt-BR"/>
              </w:rPr>
            </w:pPr>
          </w:p>
        </w:tc>
      </w:tr>
      <w:tr w:rsidR="001A17FF" w:rsidRPr="00BE4A14" w:rsidTr="00B10B83">
        <w:trPr>
          <w:trHeight w:val="315"/>
        </w:trPr>
        <w:tc>
          <w:tcPr>
            <w:tcW w:w="781" w:type="dxa"/>
            <w:tcBorders>
              <w:top w:val="nil"/>
              <w:left w:val="nil"/>
              <w:bottom w:val="nil"/>
              <w:right w:val="nil"/>
            </w:tcBorders>
            <w:shd w:val="clear" w:color="auto" w:fill="auto"/>
            <w:noWrap/>
            <w:vAlign w:val="bottom"/>
            <w:hideMark/>
          </w:tcPr>
          <w:p w:rsidR="001A17FF" w:rsidRPr="00BE4A14" w:rsidRDefault="001A17FF" w:rsidP="00B10B83">
            <w:pPr>
              <w:spacing w:after="0" w:line="240" w:lineRule="auto"/>
              <w:jc w:val="center"/>
              <w:rPr>
                <w:rFonts w:ascii="Arial" w:eastAsia="Times New Roman" w:hAnsi="Arial" w:cs="Arial"/>
                <w:b/>
                <w:bCs/>
                <w:color w:val="000000"/>
                <w:sz w:val="24"/>
                <w:szCs w:val="24"/>
                <w:lang w:eastAsia="pt-BR"/>
              </w:rPr>
            </w:pPr>
          </w:p>
        </w:tc>
        <w:tc>
          <w:tcPr>
            <w:tcW w:w="3472" w:type="dxa"/>
            <w:tcBorders>
              <w:top w:val="nil"/>
              <w:left w:val="nil"/>
              <w:bottom w:val="nil"/>
              <w:right w:val="nil"/>
            </w:tcBorders>
            <w:shd w:val="clear" w:color="auto" w:fill="auto"/>
            <w:noWrap/>
            <w:vAlign w:val="bottom"/>
            <w:hideMark/>
          </w:tcPr>
          <w:p w:rsidR="001A17FF" w:rsidRPr="00BE4A14" w:rsidRDefault="001A17FF" w:rsidP="00B10B83">
            <w:pPr>
              <w:spacing w:after="0" w:line="240" w:lineRule="auto"/>
              <w:rPr>
                <w:rFonts w:ascii="Arial" w:eastAsia="Times New Roman" w:hAnsi="Arial" w:cs="Arial"/>
                <w:sz w:val="24"/>
                <w:szCs w:val="24"/>
                <w:lang w:eastAsia="pt-BR"/>
              </w:rPr>
            </w:pPr>
          </w:p>
        </w:tc>
        <w:tc>
          <w:tcPr>
            <w:tcW w:w="1843" w:type="dxa"/>
            <w:tcBorders>
              <w:top w:val="nil"/>
              <w:left w:val="nil"/>
              <w:bottom w:val="nil"/>
              <w:right w:val="nil"/>
            </w:tcBorders>
            <w:shd w:val="clear" w:color="auto" w:fill="auto"/>
            <w:noWrap/>
            <w:vAlign w:val="bottom"/>
            <w:hideMark/>
          </w:tcPr>
          <w:p w:rsidR="001A17FF" w:rsidRPr="00BE4A14" w:rsidRDefault="001A17FF" w:rsidP="00B10B83">
            <w:pPr>
              <w:spacing w:after="0" w:line="240" w:lineRule="auto"/>
              <w:rPr>
                <w:rFonts w:ascii="Arial" w:eastAsia="Times New Roman" w:hAnsi="Arial" w:cs="Arial"/>
                <w:sz w:val="24"/>
                <w:szCs w:val="24"/>
                <w:lang w:eastAsia="pt-BR"/>
              </w:rPr>
            </w:pPr>
          </w:p>
        </w:tc>
        <w:tc>
          <w:tcPr>
            <w:tcW w:w="1417" w:type="dxa"/>
            <w:tcBorders>
              <w:top w:val="nil"/>
              <w:left w:val="nil"/>
              <w:bottom w:val="nil"/>
              <w:right w:val="nil"/>
            </w:tcBorders>
            <w:shd w:val="clear" w:color="auto" w:fill="auto"/>
            <w:noWrap/>
            <w:vAlign w:val="bottom"/>
            <w:hideMark/>
          </w:tcPr>
          <w:p w:rsidR="001A17FF" w:rsidRPr="00BE4A14" w:rsidRDefault="001A17FF" w:rsidP="00B10B83">
            <w:pPr>
              <w:spacing w:after="0" w:line="240" w:lineRule="auto"/>
              <w:rPr>
                <w:rFonts w:ascii="Arial" w:eastAsia="Times New Roman" w:hAnsi="Arial" w:cs="Arial"/>
                <w:sz w:val="24"/>
                <w:szCs w:val="24"/>
                <w:lang w:eastAsia="pt-BR"/>
              </w:rPr>
            </w:pPr>
          </w:p>
        </w:tc>
        <w:tc>
          <w:tcPr>
            <w:tcW w:w="1701" w:type="dxa"/>
            <w:tcBorders>
              <w:top w:val="nil"/>
              <w:left w:val="nil"/>
              <w:bottom w:val="nil"/>
              <w:right w:val="nil"/>
            </w:tcBorders>
            <w:shd w:val="clear" w:color="auto" w:fill="auto"/>
            <w:noWrap/>
            <w:vAlign w:val="bottom"/>
            <w:hideMark/>
          </w:tcPr>
          <w:p w:rsidR="001A17FF" w:rsidRPr="00BE4A14" w:rsidRDefault="001A17FF" w:rsidP="00B10B83">
            <w:pPr>
              <w:spacing w:after="0" w:line="240" w:lineRule="auto"/>
              <w:rPr>
                <w:rFonts w:ascii="Arial" w:eastAsia="Times New Roman" w:hAnsi="Arial" w:cs="Arial"/>
                <w:sz w:val="24"/>
                <w:szCs w:val="24"/>
                <w:lang w:eastAsia="pt-BR"/>
              </w:rPr>
            </w:pPr>
          </w:p>
        </w:tc>
      </w:tr>
      <w:tr w:rsidR="001A17FF" w:rsidRPr="00BE4A14" w:rsidTr="00B10B83">
        <w:trPr>
          <w:trHeight w:val="330"/>
        </w:trPr>
        <w:tc>
          <w:tcPr>
            <w:tcW w:w="78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A17FF" w:rsidRPr="00BE4A14" w:rsidRDefault="001A17FF" w:rsidP="00B10B83">
            <w:pPr>
              <w:spacing w:after="0" w:line="240" w:lineRule="auto"/>
              <w:rPr>
                <w:rFonts w:ascii="Arial" w:eastAsia="Times New Roman" w:hAnsi="Arial" w:cs="Arial"/>
                <w:b/>
                <w:bCs/>
                <w:color w:val="00000A"/>
                <w:sz w:val="24"/>
                <w:szCs w:val="24"/>
                <w:lang w:eastAsia="pt-BR"/>
              </w:rPr>
            </w:pPr>
            <w:r w:rsidRPr="00BE4A14">
              <w:rPr>
                <w:rFonts w:ascii="Arial" w:eastAsia="Times New Roman" w:hAnsi="Arial" w:cs="Arial"/>
                <w:b/>
                <w:bCs/>
                <w:color w:val="00000A"/>
                <w:sz w:val="24"/>
                <w:szCs w:val="24"/>
                <w:lang w:eastAsia="pt-BR"/>
              </w:rPr>
              <w:t>Lotes</w:t>
            </w:r>
          </w:p>
        </w:tc>
        <w:tc>
          <w:tcPr>
            <w:tcW w:w="3472" w:type="dxa"/>
            <w:tcBorders>
              <w:top w:val="single" w:sz="8" w:space="0" w:color="auto"/>
              <w:left w:val="nil"/>
              <w:bottom w:val="single" w:sz="8" w:space="0" w:color="auto"/>
              <w:right w:val="single" w:sz="8" w:space="0" w:color="auto"/>
            </w:tcBorders>
            <w:shd w:val="clear" w:color="auto" w:fill="auto"/>
            <w:noWrap/>
            <w:vAlign w:val="center"/>
            <w:hideMark/>
          </w:tcPr>
          <w:p w:rsidR="001A17FF" w:rsidRPr="00BE4A14" w:rsidRDefault="001A17FF" w:rsidP="00B10B83">
            <w:pPr>
              <w:spacing w:after="0" w:line="240" w:lineRule="auto"/>
              <w:rPr>
                <w:rFonts w:ascii="Arial" w:eastAsia="Times New Roman" w:hAnsi="Arial" w:cs="Arial"/>
                <w:b/>
                <w:bCs/>
                <w:color w:val="00000A"/>
                <w:sz w:val="24"/>
                <w:szCs w:val="24"/>
                <w:lang w:eastAsia="pt-BR"/>
              </w:rPr>
            </w:pPr>
            <w:r w:rsidRPr="00BE4A14">
              <w:rPr>
                <w:rFonts w:ascii="Arial" w:eastAsia="Times New Roman" w:hAnsi="Arial" w:cs="Arial"/>
                <w:b/>
                <w:bCs/>
                <w:color w:val="00000A"/>
                <w:sz w:val="24"/>
                <w:szCs w:val="24"/>
                <w:lang w:eastAsia="pt-BR"/>
              </w:rPr>
              <w:t>DESCRITIVO DO OBJETO</w:t>
            </w:r>
          </w:p>
        </w:tc>
        <w:tc>
          <w:tcPr>
            <w:tcW w:w="1843" w:type="dxa"/>
            <w:tcBorders>
              <w:top w:val="single" w:sz="8" w:space="0" w:color="auto"/>
              <w:left w:val="nil"/>
              <w:bottom w:val="single" w:sz="8" w:space="0" w:color="auto"/>
              <w:right w:val="single" w:sz="8" w:space="0" w:color="auto"/>
            </w:tcBorders>
            <w:shd w:val="clear" w:color="auto" w:fill="auto"/>
            <w:noWrap/>
            <w:vAlign w:val="center"/>
            <w:hideMark/>
          </w:tcPr>
          <w:p w:rsidR="001A17FF" w:rsidRPr="00BE4A14" w:rsidRDefault="001A17FF" w:rsidP="00B10B83">
            <w:pPr>
              <w:spacing w:after="0" w:line="240" w:lineRule="auto"/>
              <w:rPr>
                <w:rFonts w:ascii="Arial" w:eastAsia="Times New Roman" w:hAnsi="Arial" w:cs="Arial"/>
                <w:b/>
                <w:bCs/>
                <w:color w:val="00000A"/>
                <w:sz w:val="24"/>
                <w:szCs w:val="24"/>
                <w:lang w:eastAsia="pt-BR"/>
              </w:rPr>
            </w:pPr>
            <w:r w:rsidRPr="00BE4A14">
              <w:rPr>
                <w:rFonts w:ascii="Arial" w:eastAsia="Times New Roman" w:hAnsi="Arial" w:cs="Arial"/>
                <w:b/>
                <w:bCs/>
                <w:color w:val="00000A"/>
                <w:sz w:val="24"/>
                <w:szCs w:val="24"/>
                <w:lang w:eastAsia="pt-BR"/>
              </w:rPr>
              <w:t>QUANTIDADE</w:t>
            </w:r>
          </w:p>
        </w:tc>
        <w:tc>
          <w:tcPr>
            <w:tcW w:w="1417" w:type="dxa"/>
            <w:tcBorders>
              <w:top w:val="single" w:sz="8" w:space="0" w:color="auto"/>
              <w:left w:val="nil"/>
              <w:bottom w:val="single" w:sz="8" w:space="0" w:color="auto"/>
              <w:right w:val="single" w:sz="8" w:space="0" w:color="auto"/>
            </w:tcBorders>
            <w:shd w:val="clear" w:color="auto" w:fill="auto"/>
            <w:noWrap/>
            <w:vAlign w:val="center"/>
            <w:hideMark/>
          </w:tcPr>
          <w:p w:rsidR="001A17FF" w:rsidRPr="00BE4A14" w:rsidRDefault="001A17FF" w:rsidP="00B10B83">
            <w:pPr>
              <w:spacing w:after="0" w:line="240" w:lineRule="auto"/>
              <w:rPr>
                <w:rFonts w:ascii="Arial" w:eastAsia="Times New Roman" w:hAnsi="Arial" w:cs="Arial"/>
                <w:b/>
                <w:bCs/>
                <w:color w:val="00000A"/>
                <w:sz w:val="24"/>
                <w:szCs w:val="24"/>
                <w:lang w:eastAsia="pt-BR"/>
              </w:rPr>
            </w:pPr>
            <w:r w:rsidRPr="00BE4A14">
              <w:rPr>
                <w:rFonts w:ascii="Arial" w:eastAsia="Times New Roman" w:hAnsi="Arial" w:cs="Arial"/>
                <w:b/>
                <w:bCs/>
                <w:color w:val="00000A"/>
                <w:sz w:val="24"/>
                <w:szCs w:val="24"/>
                <w:lang w:eastAsia="pt-BR"/>
              </w:rPr>
              <w:t>R$ unitário</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rsidR="001A17FF" w:rsidRPr="00BE4A14" w:rsidRDefault="001A17FF" w:rsidP="00B10B83">
            <w:pPr>
              <w:spacing w:after="0" w:line="240" w:lineRule="auto"/>
              <w:rPr>
                <w:rFonts w:ascii="Arial" w:eastAsia="Times New Roman" w:hAnsi="Arial" w:cs="Arial"/>
                <w:b/>
                <w:bCs/>
                <w:color w:val="00000A"/>
                <w:sz w:val="24"/>
                <w:szCs w:val="24"/>
                <w:lang w:eastAsia="pt-BR"/>
              </w:rPr>
            </w:pPr>
            <w:r w:rsidRPr="00BE4A14">
              <w:rPr>
                <w:rFonts w:ascii="Arial" w:eastAsia="Times New Roman" w:hAnsi="Arial" w:cs="Arial"/>
                <w:b/>
                <w:bCs/>
                <w:color w:val="00000A"/>
                <w:sz w:val="24"/>
                <w:szCs w:val="24"/>
                <w:lang w:eastAsia="pt-BR"/>
              </w:rPr>
              <w:t>R$ Total</w:t>
            </w:r>
          </w:p>
        </w:tc>
      </w:tr>
      <w:tr w:rsidR="001A17FF" w:rsidRPr="00BE4A14" w:rsidTr="00B10B83">
        <w:trPr>
          <w:trHeight w:val="330"/>
        </w:trPr>
        <w:tc>
          <w:tcPr>
            <w:tcW w:w="781" w:type="dxa"/>
            <w:tcBorders>
              <w:top w:val="nil"/>
              <w:left w:val="single" w:sz="8" w:space="0" w:color="auto"/>
              <w:bottom w:val="single" w:sz="8" w:space="0" w:color="auto"/>
              <w:right w:val="single" w:sz="8" w:space="0" w:color="auto"/>
            </w:tcBorders>
            <w:shd w:val="clear" w:color="auto" w:fill="auto"/>
            <w:noWrap/>
            <w:vAlign w:val="center"/>
            <w:hideMark/>
          </w:tcPr>
          <w:p w:rsidR="001A17FF" w:rsidRPr="00BE4A14" w:rsidRDefault="001A17FF" w:rsidP="00B10B83">
            <w:pPr>
              <w:spacing w:after="0" w:line="240" w:lineRule="auto"/>
              <w:jc w:val="center"/>
              <w:rPr>
                <w:rFonts w:ascii="Arial" w:eastAsia="Times New Roman" w:hAnsi="Arial" w:cs="Arial"/>
                <w:b/>
                <w:bCs/>
                <w:color w:val="00000A"/>
                <w:sz w:val="24"/>
                <w:szCs w:val="24"/>
                <w:lang w:eastAsia="pt-BR"/>
              </w:rPr>
            </w:pPr>
            <w:r w:rsidRPr="00BE4A14">
              <w:rPr>
                <w:rFonts w:ascii="Arial" w:eastAsia="Times New Roman" w:hAnsi="Arial" w:cs="Arial"/>
                <w:b/>
                <w:bCs/>
                <w:color w:val="00000A"/>
                <w:sz w:val="24"/>
                <w:szCs w:val="24"/>
                <w:lang w:eastAsia="pt-BR"/>
              </w:rPr>
              <w:t>1</w:t>
            </w:r>
          </w:p>
        </w:tc>
        <w:tc>
          <w:tcPr>
            <w:tcW w:w="3472" w:type="dxa"/>
            <w:tcBorders>
              <w:top w:val="nil"/>
              <w:left w:val="nil"/>
              <w:bottom w:val="single" w:sz="8" w:space="0" w:color="auto"/>
              <w:right w:val="single" w:sz="8" w:space="0" w:color="auto"/>
            </w:tcBorders>
            <w:shd w:val="clear" w:color="auto" w:fill="auto"/>
            <w:noWrap/>
            <w:vAlign w:val="center"/>
          </w:tcPr>
          <w:p w:rsidR="001A17FF" w:rsidRPr="00BE4A14" w:rsidRDefault="001A17FF" w:rsidP="00B10B83">
            <w:pPr>
              <w:spacing w:after="0" w:line="240" w:lineRule="auto"/>
              <w:rPr>
                <w:rFonts w:ascii="Arial" w:eastAsia="Times New Roman" w:hAnsi="Arial" w:cs="Arial"/>
                <w:b/>
                <w:bCs/>
                <w:color w:val="00000A"/>
                <w:sz w:val="24"/>
                <w:szCs w:val="24"/>
                <w:lang w:eastAsia="pt-BR"/>
              </w:rPr>
            </w:pPr>
            <w:r w:rsidRPr="00BE4A14">
              <w:rPr>
                <w:rFonts w:ascii="Arial" w:eastAsia="Times New Roman" w:hAnsi="Arial" w:cs="Arial"/>
                <w:b/>
                <w:bCs/>
                <w:color w:val="00000A"/>
                <w:sz w:val="24"/>
                <w:szCs w:val="24"/>
                <w:lang w:eastAsia="pt-BR"/>
              </w:rPr>
              <w:t xml:space="preserve">Mensalidades </w:t>
            </w:r>
          </w:p>
        </w:tc>
        <w:tc>
          <w:tcPr>
            <w:tcW w:w="1843" w:type="dxa"/>
            <w:tcBorders>
              <w:top w:val="nil"/>
              <w:left w:val="nil"/>
              <w:bottom w:val="single" w:sz="8" w:space="0" w:color="auto"/>
              <w:right w:val="single" w:sz="8" w:space="0" w:color="auto"/>
            </w:tcBorders>
            <w:shd w:val="clear" w:color="auto" w:fill="auto"/>
            <w:noWrap/>
            <w:vAlign w:val="center"/>
          </w:tcPr>
          <w:p w:rsidR="001A17FF" w:rsidRPr="00BE4A14" w:rsidRDefault="001A17FF" w:rsidP="00B10B83">
            <w:pPr>
              <w:spacing w:after="0" w:line="240" w:lineRule="auto"/>
              <w:jc w:val="center"/>
              <w:rPr>
                <w:rFonts w:ascii="Arial" w:eastAsia="Times New Roman" w:hAnsi="Arial" w:cs="Arial"/>
                <w:b/>
                <w:bCs/>
                <w:color w:val="00000A"/>
                <w:sz w:val="24"/>
                <w:szCs w:val="24"/>
                <w:lang w:eastAsia="pt-BR"/>
              </w:rPr>
            </w:pPr>
            <w:r w:rsidRPr="00BE4A14">
              <w:rPr>
                <w:rFonts w:ascii="Arial" w:eastAsia="Times New Roman" w:hAnsi="Arial" w:cs="Arial"/>
                <w:b/>
                <w:bCs/>
                <w:color w:val="00000A"/>
                <w:sz w:val="24"/>
                <w:szCs w:val="24"/>
                <w:lang w:eastAsia="pt-BR"/>
              </w:rPr>
              <w:t>12</w:t>
            </w:r>
          </w:p>
        </w:tc>
        <w:tc>
          <w:tcPr>
            <w:tcW w:w="1417" w:type="dxa"/>
            <w:tcBorders>
              <w:top w:val="nil"/>
              <w:left w:val="nil"/>
              <w:bottom w:val="single" w:sz="8" w:space="0" w:color="auto"/>
              <w:right w:val="single" w:sz="8" w:space="0" w:color="auto"/>
            </w:tcBorders>
            <w:shd w:val="clear" w:color="auto" w:fill="auto"/>
            <w:noWrap/>
            <w:vAlign w:val="center"/>
          </w:tcPr>
          <w:p w:rsidR="001A17FF" w:rsidRPr="00BE4A14" w:rsidRDefault="001A17FF" w:rsidP="00B10B83">
            <w:pPr>
              <w:spacing w:after="0" w:line="240" w:lineRule="auto"/>
              <w:jc w:val="right"/>
              <w:rPr>
                <w:rFonts w:ascii="Arial" w:eastAsia="Times New Roman" w:hAnsi="Arial" w:cs="Arial"/>
                <w:b/>
                <w:bCs/>
                <w:color w:val="00000A"/>
                <w:sz w:val="24"/>
                <w:szCs w:val="24"/>
                <w:lang w:eastAsia="pt-BR"/>
              </w:rPr>
            </w:pPr>
          </w:p>
        </w:tc>
        <w:tc>
          <w:tcPr>
            <w:tcW w:w="1701" w:type="dxa"/>
            <w:tcBorders>
              <w:top w:val="nil"/>
              <w:left w:val="nil"/>
              <w:bottom w:val="single" w:sz="8" w:space="0" w:color="auto"/>
              <w:right w:val="single" w:sz="8" w:space="0" w:color="auto"/>
            </w:tcBorders>
            <w:shd w:val="clear" w:color="auto" w:fill="auto"/>
            <w:noWrap/>
            <w:vAlign w:val="center"/>
          </w:tcPr>
          <w:p w:rsidR="001A17FF" w:rsidRPr="00BE4A14" w:rsidRDefault="001A17FF" w:rsidP="00B10B83">
            <w:pPr>
              <w:spacing w:after="0" w:line="240" w:lineRule="auto"/>
              <w:jc w:val="right"/>
              <w:rPr>
                <w:rFonts w:ascii="Arial" w:eastAsia="Times New Roman" w:hAnsi="Arial" w:cs="Arial"/>
                <w:b/>
                <w:bCs/>
                <w:color w:val="00000A"/>
                <w:sz w:val="24"/>
                <w:szCs w:val="24"/>
                <w:lang w:eastAsia="pt-BR"/>
              </w:rPr>
            </w:pPr>
          </w:p>
        </w:tc>
      </w:tr>
      <w:tr w:rsidR="001A17FF" w:rsidRPr="00BE4A14" w:rsidTr="00B10B83">
        <w:trPr>
          <w:trHeight w:val="330"/>
        </w:trPr>
        <w:tc>
          <w:tcPr>
            <w:tcW w:w="781" w:type="dxa"/>
            <w:tcBorders>
              <w:top w:val="nil"/>
              <w:left w:val="single" w:sz="8" w:space="0" w:color="auto"/>
              <w:bottom w:val="single" w:sz="8" w:space="0" w:color="auto"/>
              <w:right w:val="single" w:sz="8" w:space="0" w:color="auto"/>
            </w:tcBorders>
            <w:shd w:val="clear" w:color="auto" w:fill="auto"/>
            <w:noWrap/>
            <w:vAlign w:val="center"/>
            <w:hideMark/>
          </w:tcPr>
          <w:p w:rsidR="001A17FF" w:rsidRPr="00BE4A14" w:rsidRDefault="001A17FF" w:rsidP="00B10B83">
            <w:pPr>
              <w:spacing w:after="0" w:line="240" w:lineRule="auto"/>
              <w:jc w:val="center"/>
              <w:rPr>
                <w:rFonts w:ascii="Arial" w:eastAsia="Times New Roman" w:hAnsi="Arial" w:cs="Arial"/>
                <w:b/>
                <w:bCs/>
                <w:color w:val="00000A"/>
                <w:sz w:val="24"/>
                <w:szCs w:val="24"/>
                <w:lang w:eastAsia="pt-BR"/>
              </w:rPr>
            </w:pPr>
            <w:r w:rsidRPr="00BE4A14">
              <w:rPr>
                <w:rFonts w:ascii="Arial" w:eastAsia="Times New Roman" w:hAnsi="Arial" w:cs="Arial"/>
                <w:b/>
                <w:bCs/>
                <w:color w:val="00000A"/>
                <w:sz w:val="24"/>
                <w:szCs w:val="24"/>
                <w:lang w:eastAsia="pt-BR"/>
              </w:rPr>
              <w:t>2</w:t>
            </w:r>
          </w:p>
        </w:tc>
        <w:tc>
          <w:tcPr>
            <w:tcW w:w="3472" w:type="dxa"/>
            <w:tcBorders>
              <w:top w:val="nil"/>
              <w:left w:val="nil"/>
              <w:bottom w:val="single" w:sz="8" w:space="0" w:color="auto"/>
              <w:right w:val="single" w:sz="8" w:space="0" w:color="auto"/>
            </w:tcBorders>
            <w:shd w:val="clear" w:color="auto" w:fill="auto"/>
            <w:noWrap/>
            <w:vAlign w:val="center"/>
          </w:tcPr>
          <w:p w:rsidR="001A17FF" w:rsidRPr="00BE4A14" w:rsidRDefault="001A17FF" w:rsidP="00B10B83">
            <w:pPr>
              <w:spacing w:after="0" w:line="240" w:lineRule="auto"/>
              <w:rPr>
                <w:rFonts w:ascii="Arial" w:eastAsia="Times New Roman" w:hAnsi="Arial" w:cs="Arial"/>
                <w:b/>
                <w:bCs/>
                <w:color w:val="00000A"/>
                <w:sz w:val="24"/>
                <w:szCs w:val="24"/>
                <w:lang w:eastAsia="pt-BR"/>
              </w:rPr>
            </w:pPr>
            <w:r w:rsidRPr="00BE4A14">
              <w:rPr>
                <w:rFonts w:ascii="Arial" w:eastAsia="Times New Roman" w:hAnsi="Arial" w:cs="Arial"/>
                <w:b/>
                <w:bCs/>
                <w:color w:val="00000A"/>
                <w:sz w:val="24"/>
                <w:szCs w:val="24"/>
                <w:lang w:eastAsia="pt-BR"/>
              </w:rPr>
              <w:t>Implantação</w:t>
            </w:r>
            <w:r>
              <w:rPr>
                <w:rFonts w:ascii="Arial" w:eastAsia="Times New Roman" w:hAnsi="Arial" w:cs="Arial"/>
                <w:b/>
                <w:bCs/>
                <w:color w:val="00000A"/>
                <w:sz w:val="24"/>
                <w:szCs w:val="24"/>
                <w:lang w:eastAsia="pt-BR"/>
              </w:rPr>
              <w:t xml:space="preserve"> – valor único</w:t>
            </w:r>
          </w:p>
        </w:tc>
        <w:tc>
          <w:tcPr>
            <w:tcW w:w="1843" w:type="dxa"/>
            <w:tcBorders>
              <w:top w:val="nil"/>
              <w:left w:val="nil"/>
              <w:bottom w:val="single" w:sz="8" w:space="0" w:color="auto"/>
              <w:right w:val="single" w:sz="8" w:space="0" w:color="auto"/>
            </w:tcBorders>
            <w:shd w:val="clear" w:color="auto" w:fill="auto"/>
            <w:noWrap/>
            <w:vAlign w:val="center"/>
          </w:tcPr>
          <w:p w:rsidR="001A17FF" w:rsidRPr="00BE4A14" w:rsidRDefault="001A17FF" w:rsidP="00B10B83">
            <w:pPr>
              <w:spacing w:after="0" w:line="240" w:lineRule="auto"/>
              <w:jc w:val="center"/>
              <w:rPr>
                <w:rFonts w:ascii="Arial" w:eastAsia="Times New Roman" w:hAnsi="Arial" w:cs="Arial"/>
                <w:b/>
                <w:bCs/>
                <w:color w:val="00000A"/>
                <w:sz w:val="24"/>
                <w:szCs w:val="24"/>
                <w:lang w:eastAsia="pt-BR"/>
              </w:rPr>
            </w:pPr>
            <w:r w:rsidRPr="00BE4A14">
              <w:rPr>
                <w:rFonts w:ascii="Arial" w:eastAsia="Times New Roman" w:hAnsi="Arial" w:cs="Arial"/>
                <w:b/>
                <w:bCs/>
                <w:color w:val="00000A"/>
                <w:sz w:val="24"/>
                <w:szCs w:val="24"/>
                <w:lang w:eastAsia="pt-BR"/>
              </w:rPr>
              <w:t>1</w:t>
            </w:r>
          </w:p>
        </w:tc>
        <w:tc>
          <w:tcPr>
            <w:tcW w:w="1417" w:type="dxa"/>
            <w:tcBorders>
              <w:top w:val="nil"/>
              <w:left w:val="nil"/>
              <w:bottom w:val="single" w:sz="8" w:space="0" w:color="auto"/>
              <w:right w:val="single" w:sz="8" w:space="0" w:color="auto"/>
            </w:tcBorders>
            <w:shd w:val="clear" w:color="auto" w:fill="auto"/>
            <w:noWrap/>
            <w:vAlign w:val="center"/>
          </w:tcPr>
          <w:p w:rsidR="001A17FF" w:rsidRPr="00BE4A14" w:rsidRDefault="001A17FF" w:rsidP="00B10B83">
            <w:pPr>
              <w:spacing w:after="0" w:line="240" w:lineRule="auto"/>
              <w:jc w:val="right"/>
              <w:rPr>
                <w:rFonts w:ascii="Arial" w:eastAsia="Times New Roman" w:hAnsi="Arial" w:cs="Arial"/>
                <w:b/>
                <w:bCs/>
                <w:color w:val="00000A"/>
                <w:sz w:val="24"/>
                <w:szCs w:val="24"/>
                <w:lang w:eastAsia="pt-BR"/>
              </w:rPr>
            </w:pPr>
          </w:p>
        </w:tc>
        <w:tc>
          <w:tcPr>
            <w:tcW w:w="1701" w:type="dxa"/>
            <w:tcBorders>
              <w:top w:val="nil"/>
              <w:left w:val="nil"/>
              <w:bottom w:val="single" w:sz="8" w:space="0" w:color="auto"/>
              <w:right w:val="single" w:sz="8" w:space="0" w:color="auto"/>
            </w:tcBorders>
            <w:shd w:val="clear" w:color="auto" w:fill="auto"/>
            <w:noWrap/>
            <w:vAlign w:val="center"/>
          </w:tcPr>
          <w:p w:rsidR="001A17FF" w:rsidRPr="00BE4A14" w:rsidRDefault="001A17FF" w:rsidP="00B10B83">
            <w:pPr>
              <w:spacing w:after="0" w:line="240" w:lineRule="auto"/>
              <w:jc w:val="right"/>
              <w:rPr>
                <w:rFonts w:ascii="Arial" w:eastAsia="Times New Roman" w:hAnsi="Arial" w:cs="Arial"/>
                <w:b/>
                <w:bCs/>
                <w:color w:val="00000A"/>
                <w:sz w:val="24"/>
                <w:szCs w:val="24"/>
                <w:lang w:eastAsia="pt-BR"/>
              </w:rPr>
            </w:pPr>
          </w:p>
        </w:tc>
      </w:tr>
      <w:tr w:rsidR="001A17FF" w:rsidRPr="00BE4A14" w:rsidTr="00B10B83">
        <w:trPr>
          <w:trHeight w:val="330"/>
        </w:trPr>
        <w:tc>
          <w:tcPr>
            <w:tcW w:w="781" w:type="dxa"/>
            <w:tcBorders>
              <w:top w:val="nil"/>
              <w:left w:val="single" w:sz="8" w:space="0" w:color="auto"/>
              <w:bottom w:val="single" w:sz="8" w:space="0" w:color="auto"/>
              <w:right w:val="single" w:sz="8" w:space="0" w:color="auto"/>
            </w:tcBorders>
            <w:shd w:val="clear" w:color="auto" w:fill="auto"/>
            <w:noWrap/>
            <w:vAlign w:val="center"/>
            <w:hideMark/>
          </w:tcPr>
          <w:p w:rsidR="001A17FF" w:rsidRPr="00BE4A14" w:rsidRDefault="001A17FF" w:rsidP="00B10B83">
            <w:pPr>
              <w:spacing w:after="0" w:line="240" w:lineRule="auto"/>
              <w:jc w:val="center"/>
              <w:rPr>
                <w:rFonts w:ascii="Arial" w:eastAsia="Times New Roman" w:hAnsi="Arial" w:cs="Arial"/>
                <w:b/>
                <w:bCs/>
                <w:color w:val="00000A"/>
                <w:sz w:val="24"/>
                <w:szCs w:val="24"/>
                <w:lang w:eastAsia="pt-BR"/>
              </w:rPr>
            </w:pPr>
            <w:r w:rsidRPr="00BE4A14">
              <w:rPr>
                <w:rFonts w:ascii="Arial" w:eastAsia="Times New Roman" w:hAnsi="Arial" w:cs="Arial"/>
                <w:b/>
                <w:bCs/>
                <w:color w:val="00000A"/>
                <w:sz w:val="24"/>
                <w:szCs w:val="24"/>
                <w:lang w:eastAsia="pt-BR"/>
              </w:rPr>
              <w:t>3</w:t>
            </w:r>
          </w:p>
        </w:tc>
        <w:tc>
          <w:tcPr>
            <w:tcW w:w="3472" w:type="dxa"/>
            <w:tcBorders>
              <w:top w:val="nil"/>
              <w:left w:val="nil"/>
              <w:bottom w:val="single" w:sz="8" w:space="0" w:color="auto"/>
              <w:right w:val="single" w:sz="8" w:space="0" w:color="auto"/>
            </w:tcBorders>
            <w:shd w:val="clear" w:color="auto" w:fill="auto"/>
            <w:noWrap/>
            <w:vAlign w:val="center"/>
          </w:tcPr>
          <w:p w:rsidR="001A17FF" w:rsidRPr="00BE4A14" w:rsidRDefault="001A17FF" w:rsidP="00B10B83">
            <w:pPr>
              <w:spacing w:after="0" w:line="240" w:lineRule="auto"/>
              <w:rPr>
                <w:rFonts w:ascii="Arial" w:eastAsia="Times New Roman" w:hAnsi="Arial" w:cs="Arial"/>
                <w:b/>
                <w:bCs/>
                <w:color w:val="00000A"/>
                <w:sz w:val="24"/>
                <w:szCs w:val="24"/>
                <w:lang w:eastAsia="pt-BR"/>
              </w:rPr>
            </w:pPr>
            <w:r w:rsidRPr="00BE4A14">
              <w:rPr>
                <w:rFonts w:ascii="Arial" w:eastAsia="Times New Roman" w:hAnsi="Arial" w:cs="Arial"/>
                <w:b/>
                <w:bCs/>
                <w:color w:val="00000A"/>
                <w:sz w:val="24"/>
                <w:szCs w:val="24"/>
                <w:lang w:eastAsia="pt-BR"/>
              </w:rPr>
              <w:t>Migração de dados</w:t>
            </w:r>
            <w:r>
              <w:rPr>
                <w:rFonts w:ascii="Arial" w:eastAsia="Times New Roman" w:hAnsi="Arial" w:cs="Arial"/>
                <w:b/>
                <w:bCs/>
                <w:color w:val="00000A"/>
                <w:sz w:val="24"/>
                <w:szCs w:val="24"/>
                <w:lang w:eastAsia="pt-BR"/>
              </w:rPr>
              <w:t xml:space="preserve"> – Valor único</w:t>
            </w:r>
          </w:p>
        </w:tc>
        <w:tc>
          <w:tcPr>
            <w:tcW w:w="1843" w:type="dxa"/>
            <w:tcBorders>
              <w:top w:val="nil"/>
              <w:left w:val="nil"/>
              <w:bottom w:val="single" w:sz="8" w:space="0" w:color="auto"/>
              <w:right w:val="single" w:sz="8" w:space="0" w:color="auto"/>
            </w:tcBorders>
            <w:shd w:val="clear" w:color="auto" w:fill="auto"/>
            <w:noWrap/>
            <w:vAlign w:val="center"/>
          </w:tcPr>
          <w:p w:rsidR="001A17FF" w:rsidRPr="00BE4A14" w:rsidRDefault="001A17FF" w:rsidP="00B10B83">
            <w:pPr>
              <w:spacing w:after="0" w:line="240" w:lineRule="auto"/>
              <w:jc w:val="center"/>
              <w:rPr>
                <w:rFonts w:ascii="Arial" w:eastAsia="Times New Roman" w:hAnsi="Arial" w:cs="Arial"/>
                <w:b/>
                <w:bCs/>
                <w:color w:val="00000A"/>
                <w:sz w:val="24"/>
                <w:szCs w:val="24"/>
                <w:lang w:eastAsia="pt-BR"/>
              </w:rPr>
            </w:pPr>
            <w:r w:rsidRPr="00BE4A14">
              <w:rPr>
                <w:rFonts w:ascii="Arial" w:eastAsia="Times New Roman" w:hAnsi="Arial" w:cs="Arial"/>
                <w:b/>
                <w:bCs/>
                <w:color w:val="00000A"/>
                <w:sz w:val="24"/>
                <w:szCs w:val="24"/>
                <w:lang w:eastAsia="pt-BR"/>
              </w:rPr>
              <w:t>1</w:t>
            </w:r>
          </w:p>
        </w:tc>
        <w:tc>
          <w:tcPr>
            <w:tcW w:w="1417" w:type="dxa"/>
            <w:tcBorders>
              <w:top w:val="nil"/>
              <w:left w:val="nil"/>
              <w:bottom w:val="single" w:sz="8" w:space="0" w:color="auto"/>
              <w:right w:val="single" w:sz="8" w:space="0" w:color="auto"/>
            </w:tcBorders>
            <w:shd w:val="clear" w:color="auto" w:fill="auto"/>
            <w:noWrap/>
            <w:vAlign w:val="center"/>
          </w:tcPr>
          <w:p w:rsidR="001A17FF" w:rsidRPr="00BE4A14" w:rsidRDefault="001A17FF" w:rsidP="00B10B83">
            <w:pPr>
              <w:spacing w:after="0" w:line="240" w:lineRule="auto"/>
              <w:jc w:val="right"/>
              <w:rPr>
                <w:rFonts w:ascii="Arial" w:eastAsia="Times New Roman" w:hAnsi="Arial" w:cs="Arial"/>
                <w:b/>
                <w:bCs/>
                <w:color w:val="00000A"/>
                <w:sz w:val="24"/>
                <w:szCs w:val="24"/>
                <w:lang w:eastAsia="pt-BR"/>
              </w:rPr>
            </w:pPr>
          </w:p>
        </w:tc>
        <w:tc>
          <w:tcPr>
            <w:tcW w:w="1701" w:type="dxa"/>
            <w:tcBorders>
              <w:top w:val="nil"/>
              <w:left w:val="nil"/>
              <w:bottom w:val="single" w:sz="8" w:space="0" w:color="auto"/>
              <w:right w:val="single" w:sz="8" w:space="0" w:color="auto"/>
            </w:tcBorders>
            <w:shd w:val="clear" w:color="auto" w:fill="auto"/>
            <w:noWrap/>
            <w:vAlign w:val="center"/>
          </w:tcPr>
          <w:p w:rsidR="001A17FF" w:rsidRPr="00BE4A14" w:rsidRDefault="001A17FF" w:rsidP="00B10B83">
            <w:pPr>
              <w:spacing w:after="0" w:line="240" w:lineRule="auto"/>
              <w:jc w:val="right"/>
              <w:rPr>
                <w:rFonts w:ascii="Arial" w:eastAsia="Times New Roman" w:hAnsi="Arial" w:cs="Arial"/>
                <w:b/>
                <w:bCs/>
                <w:color w:val="00000A"/>
                <w:sz w:val="24"/>
                <w:szCs w:val="24"/>
                <w:lang w:eastAsia="pt-BR"/>
              </w:rPr>
            </w:pPr>
          </w:p>
        </w:tc>
      </w:tr>
      <w:tr w:rsidR="001A17FF" w:rsidRPr="00BE4A14" w:rsidTr="00B10B83">
        <w:trPr>
          <w:trHeight w:val="330"/>
        </w:trPr>
        <w:tc>
          <w:tcPr>
            <w:tcW w:w="781" w:type="dxa"/>
            <w:tcBorders>
              <w:top w:val="nil"/>
              <w:left w:val="single" w:sz="8" w:space="0" w:color="auto"/>
              <w:bottom w:val="single" w:sz="8" w:space="0" w:color="auto"/>
              <w:right w:val="single" w:sz="8" w:space="0" w:color="auto"/>
            </w:tcBorders>
            <w:shd w:val="clear" w:color="auto" w:fill="auto"/>
            <w:noWrap/>
            <w:vAlign w:val="center"/>
            <w:hideMark/>
          </w:tcPr>
          <w:p w:rsidR="001A17FF" w:rsidRPr="00BE4A14" w:rsidRDefault="001A17FF" w:rsidP="00B10B83">
            <w:pPr>
              <w:spacing w:after="0" w:line="240" w:lineRule="auto"/>
              <w:jc w:val="center"/>
              <w:rPr>
                <w:rFonts w:ascii="Arial" w:eastAsia="Times New Roman" w:hAnsi="Arial" w:cs="Arial"/>
                <w:b/>
                <w:bCs/>
                <w:color w:val="00000A"/>
                <w:sz w:val="24"/>
                <w:szCs w:val="24"/>
                <w:lang w:eastAsia="pt-BR"/>
              </w:rPr>
            </w:pPr>
            <w:r w:rsidRPr="00BE4A14">
              <w:rPr>
                <w:rFonts w:ascii="Arial" w:eastAsia="Times New Roman" w:hAnsi="Arial" w:cs="Arial"/>
                <w:b/>
                <w:bCs/>
                <w:color w:val="00000A"/>
                <w:sz w:val="24"/>
                <w:szCs w:val="24"/>
                <w:lang w:eastAsia="pt-BR"/>
              </w:rPr>
              <w:t>4</w:t>
            </w:r>
          </w:p>
        </w:tc>
        <w:tc>
          <w:tcPr>
            <w:tcW w:w="3472" w:type="dxa"/>
            <w:tcBorders>
              <w:top w:val="nil"/>
              <w:left w:val="nil"/>
              <w:bottom w:val="single" w:sz="8" w:space="0" w:color="auto"/>
              <w:right w:val="single" w:sz="8" w:space="0" w:color="auto"/>
            </w:tcBorders>
            <w:shd w:val="clear" w:color="auto" w:fill="auto"/>
            <w:noWrap/>
            <w:vAlign w:val="center"/>
          </w:tcPr>
          <w:p w:rsidR="001A17FF" w:rsidRPr="00BE4A14" w:rsidRDefault="001A17FF" w:rsidP="00B10B83">
            <w:pPr>
              <w:spacing w:after="0" w:line="240" w:lineRule="auto"/>
              <w:rPr>
                <w:rFonts w:ascii="Arial" w:eastAsia="Times New Roman" w:hAnsi="Arial" w:cs="Arial"/>
                <w:b/>
                <w:bCs/>
                <w:color w:val="00000A"/>
                <w:sz w:val="24"/>
                <w:szCs w:val="24"/>
                <w:lang w:eastAsia="pt-BR"/>
              </w:rPr>
            </w:pPr>
            <w:r w:rsidRPr="00BE4A14">
              <w:rPr>
                <w:rFonts w:ascii="Arial" w:eastAsia="Times New Roman" w:hAnsi="Arial" w:cs="Arial"/>
                <w:b/>
                <w:bCs/>
                <w:color w:val="00000A"/>
                <w:sz w:val="24"/>
                <w:szCs w:val="24"/>
                <w:lang w:eastAsia="pt-BR"/>
              </w:rPr>
              <w:t xml:space="preserve">Treinamentos </w:t>
            </w:r>
            <w:r>
              <w:rPr>
                <w:rFonts w:ascii="Arial" w:eastAsia="Times New Roman" w:hAnsi="Arial" w:cs="Arial"/>
                <w:b/>
                <w:bCs/>
                <w:color w:val="00000A"/>
                <w:sz w:val="24"/>
                <w:szCs w:val="24"/>
                <w:lang w:eastAsia="pt-BR"/>
              </w:rPr>
              <w:t>– Valor Único</w:t>
            </w:r>
          </w:p>
        </w:tc>
        <w:tc>
          <w:tcPr>
            <w:tcW w:w="1843" w:type="dxa"/>
            <w:tcBorders>
              <w:top w:val="nil"/>
              <w:left w:val="nil"/>
              <w:bottom w:val="single" w:sz="8" w:space="0" w:color="auto"/>
              <w:right w:val="single" w:sz="8" w:space="0" w:color="auto"/>
            </w:tcBorders>
            <w:shd w:val="clear" w:color="auto" w:fill="auto"/>
            <w:noWrap/>
            <w:vAlign w:val="center"/>
          </w:tcPr>
          <w:p w:rsidR="001A17FF" w:rsidRPr="00BE4A14" w:rsidRDefault="001A17FF" w:rsidP="00B10B83">
            <w:pPr>
              <w:spacing w:after="0" w:line="240" w:lineRule="auto"/>
              <w:jc w:val="center"/>
              <w:rPr>
                <w:rFonts w:ascii="Arial" w:eastAsia="Times New Roman" w:hAnsi="Arial" w:cs="Arial"/>
                <w:b/>
                <w:bCs/>
                <w:color w:val="00000A"/>
                <w:sz w:val="24"/>
                <w:szCs w:val="24"/>
                <w:lang w:eastAsia="pt-BR"/>
              </w:rPr>
            </w:pPr>
            <w:r>
              <w:rPr>
                <w:rFonts w:ascii="Arial" w:eastAsia="Times New Roman" w:hAnsi="Arial" w:cs="Arial"/>
                <w:b/>
                <w:bCs/>
                <w:color w:val="00000A"/>
                <w:sz w:val="24"/>
                <w:szCs w:val="24"/>
                <w:lang w:eastAsia="pt-BR"/>
              </w:rPr>
              <w:t>24</w:t>
            </w:r>
            <w:r w:rsidRPr="00BE4A14">
              <w:rPr>
                <w:rFonts w:ascii="Arial" w:eastAsia="Times New Roman" w:hAnsi="Arial" w:cs="Arial"/>
                <w:b/>
                <w:bCs/>
                <w:color w:val="00000A"/>
                <w:sz w:val="24"/>
                <w:szCs w:val="24"/>
                <w:lang w:eastAsia="pt-BR"/>
              </w:rPr>
              <w:t>hrs</w:t>
            </w:r>
          </w:p>
        </w:tc>
        <w:tc>
          <w:tcPr>
            <w:tcW w:w="1417" w:type="dxa"/>
            <w:tcBorders>
              <w:top w:val="nil"/>
              <w:left w:val="nil"/>
              <w:bottom w:val="single" w:sz="8" w:space="0" w:color="auto"/>
              <w:right w:val="single" w:sz="8" w:space="0" w:color="auto"/>
            </w:tcBorders>
            <w:shd w:val="clear" w:color="auto" w:fill="auto"/>
            <w:noWrap/>
            <w:vAlign w:val="center"/>
          </w:tcPr>
          <w:p w:rsidR="001A17FF" w:rsidRPr="00BE4A14" w:rsidRDefault="001A17FF" w:rsidP="00B10B83">
            <w:pPr>
              <w:spacing w:after="0" w:line="240" w:lineRule="auto"/>
              <w:jc w:val="right"/>
              <w:rPr>
                <w:rFonts w:ascii="Arial" w:eastAsia="Times New Roman" w:hAnsi="Arial" w:cs="Arial"/>
                <w:b/>
                <w:bCs/>
                <w:color w:val="00000A"/>
                <w:sz w:val="24"/>
                <w:szCs w:val="24"/>
                <w:lang w:eastAsia="pt-BR"/>
              </w:rPr>
            </w:pPr>
          </w:p>
        </w:tc>
        <w:tc>
          <w:tcPr>
            <w:tcW w:w="1701" w:type="dxa"/>
            <w:tcBorders>
              <w:top w:val="nil"/>
              <w:left w:val="nil"/>
              <w:bottom w:val="single" w:sz="8" w:space="0" w:color="auto"/>
              <w:right w:val="single" w:sz="8" w:space="0" w:color="auto"/>
            </w:tcBorders>
            <w:shd w:val="clear" w:color="auto" w:fill="auto"/>
            <w:noWrap/>
            <w:vAlign w:val="center"/>
          </w:tcPr>
          <w:p w:rsidR="001A17FF" w:rsidRPr="00BE4A14" w:rsidRDefault="001A17FF" w:rsidP="00B10B83">
            <w:pPr>
              <w:spacing w:after="0" w:line="240" w:lineRule="auto"/>
              <w:jc w:val="right"/>
              <w:rPr>
                <w:rFonts w:ascii="Arial" w:eastAsia="Times New Roman" w:hAnsi="Arial" w:cs="Arial"/>
                <w:b/>
                <w:bCs/>
                <w:color w:val="00000A"/>
                <w:sz w:val="24"/>
                <w:szCs w:val="24"/>
                <w:lang w:eastAsia="pt-BR"/>
              </w:rPr>
            </w:pPr>
          </w:p>
        </w:tc>
      </w:tr>
      <w:tr w:rsidR="001A17FF" w:rsidRPr="00BE4A14" w:rsidTr="00B10B83">
        <w:trPr>
          <w:trHeight w:val="330"/>
        </w:trPr>
        <w:tc>
          <w:tcPr>
            <w:tcW w:w="781" w:type="dxa"/>
            <w:tcBorders>
              <w:top w:val="nil"/>
              <w:left w:val="single" w:sz="8" w:space="0" w:color="auto"/>
              <w:bottom w:val="single" w:sz="8" w:space="0" w:color="auto"/>
              <w:right w:val="single" w:sz="8" w:space="0" w:color="auto"/>
            </w:tcBorders>
            <w:shd w:val="clear" w:color="000000" w:fill="D9D9D9"/>
            <w:noWrap/>
            <w:vAlign w:val="center"/>
            <w:hideMark/>
          </w:tcPr>
          <w:p w:rsidR="001A17FF" w:rsidRPr="00BE4A14" w:rsidRDefault="001A17FF" w:rsidP="00B10B83">
            <w:pPr>
              <w:spacing w:after="0" w:line="240" w:lineRule="auto"/>
              <w:rPr>
                <w:rFonts w:ascii="Arial" w:eastAsia="Times New Roman" w:hAnsi="Arial" w:cs="Arial"/>
                <w:color w:val="00000A"/>
                <w:sz w:val="24"/>
                <w:szCs w:val="24"/>
                <w:lang w:eastAsia="pt-BR"/>
              </w:rPr>
            </w:pPr>
            <w:r w:rsidRPr="00BE4A14">
              <w:rPr>
                <w:rFonts w:ascii="Arial" w:eastAsia="Times New Roman" w:hAnsi="Arial" w:cs="Arial"/>
                <w:color w:val="00000A"/>
                <w:sz w:val="24"/>
                <w:szCs w:val="24"/>
                <w:lang w:eastAsia="pt-BR"/>
              </w:rPr>
              <w:t> </w:t>
            </w:r>
          </w:p>
        </w:tc>
        <w:tc>
          <w:tcPr>
            <w:tcW w:w="3472" w:type="dxa"/>
            <w:tcBorders>
              <w:top w:val="nil"/>
              <w:left w:val="nil"/>
              <w:bottom w:val="single" w:sz="8" w:space="0" w:color="auto"/>
              <w:right w:val="single" w:sz="8" w:space="0" w:color="auto"/>
            </w:tcBorders>
            <w:shd w:val="clear" w:color="000000" w:fill="D9D9D9"/>
            <w:noWrap/>
            <w:vAlign w:val="center"/>
            <w:hideMark/>
          </w:tcPr>
          <w:p w:rsidR="001A17FF" w:rsidRPr="00BE4A14" w:rsidRDefault="001A17FF" w:rsidP="00B10B83">
            <w:pPr>
              <w:spacing w:after="0" w:line="240" w:lineRule="auto"/>
              <w:rPr>
                <w:rFonts w:ascii="Arial" w:eastAsia="Times New Roman" w:hAnsi="Arial" w:cs="Arial"/>
                <w:b/>
                <w:bCs/>
                <w:color w:val="00000A"/>
                <w:sz w:val="24"/>
                <w:szCs w:val="24"/>
                <w:lang w:eastAsia="pt-BR"/>
              </w:rPr>
            </w:pPr>
            <w:r w:rsidRPr="00BE4A14">
              <w:rPr>
                <w:rFonts w:ascii="Arial" w:eastAsia="Times New Roman" w:hAnsi="Arial" w:cs="Arial"/>
                <w:b/>
                <w:bCs/>
                <w:color w:val="00000A"/>
                <w:sz w:val="24"/>
                <w:szCs w:val="24"/>
                <w:lang w:eastAsia="pt-BR"/>
              </w:rPr>
              <w:t>TOTAL</w:t>
            </w:r>
          </w:p>
        </w:tc>
        <w:tc>
          <w:tcPr>
            <w:tcW w:w="1843" w:type="dxa"/>
            <w:tcBorders>
              <w:top w:val="nil"/>
              <w:left w:val="nil"/>
              <w:bottom w:val="single" w:sz="8" w:space="0" w:color="auto"/>
              <w:right w:val="single" w:sz="8" w:space="0" w:color="auto"/>
            </w:tcBorders>
            <w:shd w:val="clear" w:color="000000" w:fill="D9D9D9"/>
            <w:noWrap/>
            <w:vAlign w:val="center"/>
            <w:hideMark/>
          </w:tcPr>
          <w:p w:rsidR="001A17FF" w:rsidRPr="00BE4A14" w:rsidRDefault="001A17FF" w:rsidP="00B10B83">
            <w:pPr>
              <w:spacing w:after="0" w:line="240" w:lineRule="auto"/>
              <w:rPr>
                <w:rFonts w:ascii="Arial" w:eastAsia="Times New Roman" w:hAnsi="Arial" w:cs="Arial"/>
                <w:color w:val="00000A"/>
                <w:sz w:val="24"/>
                <w:szCs w:val="24"/>
                <w:lang w:eastAsia="pt-BR"/>
              </w:rPr>
            </w:pPr>
            <w:r w:rsidRPr="00BE4A14">
              <w:rPr>
                <w:rFonts w:ascii="Arial" w:eastAsia="Times New Roman" w:hAnsi="Arial" w:cs="Arial"/>
                <w:color w:val="00000A"/>
                <w:sz w:val="24"/>
                <w:szCs w:val="24"/>
                <w:lang w:eastAsia="pt-BR"/>
              </w:rPr>
              <w:t> </w:t>
            </w:r>
          </w:p>
        </w:tc>
        <w:tc>
          <w:tcPr>
            <w:tcW w:w="1417" w:type="dxa"/>
            <w:tcBorders>
              <w:top w:val="nil"/>
              <w:left w:val="nil"/>
              <w:bottom w:val="single" w:sz="8" w:space="0" w:color="auto"/>
              <w:right w:val="nil"/>
            </w:tcBorders>
            <w:shd w:val="clear" w:color="000000" w:fill="D9D9D9"/>
            <w:noWrap/>
            <w:vAlign w:val="center"/>
            <w:hideMark/>
          </w:tcPr>
          <w:p w:rsidR="001A17FF" w:rsidRPr="00BE4A14" w:rsidRDefault="001A17FF" w:rsidP="00B10B83">
            <w:pPr>
              <w:spacing w:after="0" w:line="240" w:lineRule="auto"/>
              <w:rPr>
                <w:rFonts w:ascii="Arial" w:eastAsia="Times New Roman" w:hAnsi="Arial" w:cs="Arial"/>
                <w:b/>
                <w:bCs/>
                <w:color w:val="00000A"/>
                <w:sz w:val="24"/>
                <w:szCs w:val="24"/>
                <w:lang w:eastAsia="pt-BR"/>
              </w:rPr>
            </w:pPr>
            <w:r w:rsidRPr="00BE4A14">
              <w:rPr>
                <w:rFonts w:ascii="Arial" w:eastAsia="Times New Roman" w:hAnsi="Arial" w:cs="Arial"/>
                <w:b/>
                <w:bCs/>
                <w:color w:val="00000A"/>
                <w:sz w:val="24"/>
                <w:szCs w:val="24"/>
                <w:lang w:eastAsia="pt-BR"/>
              </w:rPr>
              <w:t> </w:t>
            </w:r>
          </w:p>
        </w:tc>
        <w:tc>
          <w:tcPr>
            <w:tcW w:w="1701" w:type="dxa"/>
            <w:tcBorders>
              <w:top w:val="nil"/>
              <w:left w:val="nil"/>
              <w:bottom w:val="single" w:sz="8" w:space="0" w:color="auto"/>
              <w:right w:val="single" w:sz="8" w:space="0" w:color="auto"/>
            </w:tcBorders>
            <w:shd w:val="clear" w:color="000000" w:fill="D9D9D9"/>
            <w:noWrap/>
            <w:vAlign w:val="center"/>
            <w:hideMark/>
          </w:tcPr>
          <w:p w:rsidR="001A17FF" w:rsidRPr="00BE4A14" w:rsidRDefault="001A17FF" w:rsidP="00B10B83">
            <w:pPr>
              <w:spacing w:after="0" w:line="240" w:lineRule="auto"/>
              <w:jc w:val="right"/>
              <w:rPr>
                <w:rFonts w:ascii="Arial" w:eastAsia="Times New Roman" w:hAnsi="Arial" w:cs="Arial"/>
                <w:b/>
                <w:bCs/>
                <w:color w:val="00000A"/>
                <w:sz w:val="24"/>
                <w:szCs w:val="24"/>
                <w:lang w:eastAsia="pt-BR"/>
              </w:rPr>
            </w:pPr>
          </w:p>
        </w:tc>
      </w:tr>
    </w:tbl>
    <w:p w:rsidR="008D75AD" w:rsidRDefault="008D75AD" w:rsidP="008D75AD">
      <w:pPr>
        <w:pStyle w:val="Corpodetexto"/>
        <w:spacing w:before="5"/>
        <w:rPr>
          <w:b/>
          <w:sz w:val="23"/>
        </w:rPr>
      </w:pPr>
    </w:p>
    <w:p w:rsidR="008D75AD" w:rsidRDefault="008D75AD" w:rsidP="008D75AD">
      <w:pPr>
        <w:pStyle w:val="Corpodetexto"/>
        <w:spacing w:before="1"/>
      </w:pPr>
      <w:r>
        <w:t>Declaramos que:</w:t>
      </w:r>
    </w:p>
    <w:p w:rsidR="008D75AD" w:rsidRDefault="008D75AD" w:rsidP="008D75AD">
      <w:pPr>
        <w:sectPr w:rsidR="008D75AD">
          <w:footerReference w:type="default" r:id="rId18"/>
          <w:pgSz w:w="11900" w:h="16840"/>
          <w:pgMar w:top="2420" w:right="920" w:bottom="1820" w:left="1460" w:header="444" w:footer="1604" w:gutter="0"/>
          <w:cols w:space="720"/>
        </w:sectPr>
      </w:pPr>
    </w:p>
    <w:p w:rsidR="008F0C81" w:rsidRDefault="008F0C81" w:rsidP="00385B9D">
      <w:pPr>
        <w:pStyle w:val="PargrafodaLista"/>
        <w:widowControl w:val="0"/>
        <w:numPr>
          <w:ilvl w:val="0"/>
          <w:numId w:val="23"/>
        </w:numPr>
        <w:tabs>
          <w:tab w:val="left" w:pos="950"/>
        </w:tabs>
        <w:autoSpaceDE w:val="0"/>
        <w:autoSpaceDN w:val="0"/>
        <w:spacing w:before="90" w:after="0" w:line="360" w:lineRule="auto"/>
        <w:ind w:right="770" w:hanging="360"/>
        <w:contextualSpacing w:val="0"/>
        <w:jc w:val="both"/>
        <w:rPr>
          <w:sz w:val="24"/>
        </w:rPr>
      </w:pPr>
      <w:r>
        <w:rPr>
          <w:sz w:val="24"/>
        </w:rPr>
        <w:lastRenderedPageBreak/>
        <w:t>Manteremos a Proposta válida pelo prazo mínimo de 60 (sessenta) dias consecutivos, contados da data de recebimento dos documentos de habilitação e proposta comercial, aceitando que, ocorrendo RECURSO de habilitação ou inabilitação de licitante e suas eventuais impugnações, bem como de julgamento das propostas comerciais e de suas eventuais impugnações, durante o período de seus respectivos julgamentos, o prazo de validade da proposta comercial não correrá, tendo em vista o efeito suspensivo desses recursos;</w:t>
      </w:r>
    </w:p>
    <w:p w:rsidR="008F0C81" w:rsidRDefault="008F0C81" w:rsidP="00385B9D">
      <w:pPr>
        <w:pStyle w:val="PargrafodaLista"/>
        <w:widowControl w:val="0"/>
        <w:numPr>
          <w:ilvl w:val="0"/>
          <w:numId w:val="23"/>
        </w:numPr>
        <w:tabs>
          <w:tab w:val="left" w:pos="950"/>
        </w:tabs>
        <w:autoSpaceDE w:val="0"/>
        <w:autoSpaceDN w:val="0"/>
        <w:spacing w:before="2" w:after="0" w:line="360" w:lineRule="auto"/>
        <w:ind w:right="772" w:hanging="360"/>
        <w:contextualSpacing w:val="0"/>
        <w:jc w:val="both"/>
        <w:rPr>
          <w:sz w:val="24"/>
        </w:rPr>
      </w:pPr>
      <w:r>
        <w:rPr>
          <w:sz w:val="24"/>
        </w:rPr>
        <w:t xml:space="preserve">Nos preços apresentados estão inclusos todos os custos com salários, encargos sociais, seguros, alimentação, transportes, uniformes, </w:t>
      </w:r>
      <w:proofErr w:type="spellStart"/>
      <w:r>
        <w:rPr>
          <w:sz w:val="24"/>
        </w:rPr>
        <w:t>EPI’s</w:t>
      </w:r>
      <w:proofErr w:type="spellEnd"/>
      <w:r>
        <w:rPr>
          <w:sz w:val="24"/>
        </w:rPr>
        <w:t xml:space="preserve">, lucros, encargos fiscais e </w:t>
      </w:r>
      <w:proofErr w:type="spellStart"/>
      <w:r>
        <w:rPr>
          <w:sz w:val="24"/>
        </w:rPr>
        <w:t>parafiscais</w:t>
      </w:r>
      <w:proofErr w:type="spellEnd"/>
      <w:r>
        <w:rPr>
          <w:sz w:val="24"/>
        </w:rPr>
        <w:t>, materiais necessários para execução do objeto desta licitação, despesas diretas e indiretas, bem como aquelas indispensáveis para os fornecimentos</w:t>
      </w:r>
      <w:r>
        <w:rPr>
          <w:spacing w:val="-1"/>
          <w:sz w:val="24"/>
        </w:rPr>
        <w:t xml:space="preserve"> </w:t>
      </w:r>
      <w:r>
        <w:rPr>
          <w:sz w:val="24"/>
        </w:rPr>
        <w:t>licitados;</w:t>
      </w:r>
    </w:p>
    <w:p w:rsidR="008F0C81" w:rsidRDefault="008F0C81" w:rsidP="00385B9D">
      <w:pPr>
        <w:pStyle w:val="PargrafodaLista"/>
        <w:widowControl w:val="0"/>
        <w:numPr>
          <w:ilvl w:val="0"/>
          <w:numId w:val="23"/>
        </w:numPr>
        <w:tabs>
          <w:tab w:val="left" w:pos="950"/>
        </w:tabs>
        <w:autoSpaceDE w:val="0"/>
        <w:autoSpaceDN w:val="0"/>
        <w:spacing w:after="0" w:line="360" w:lineRule="auto"/>
        <w:ind w:right="773" w:hanging="360"/>
        <w:contextualSpacing w:val="0"/>
        <w:jc w:val="both"/>
        <w:rPr>
          <w:sz w:val="24"/>
        </w:rPr>
      </w:pPr>
      <w:r>
        <w:rPr>
          <w:sz w:val="24"/>
        </w:rPr>
        <w:t>Na execução dos fornecimentos, observaremos rigorosamente as especificações técnicas, assumindo desde já a integral responsabilidade pela perfeita realização dos trabalhos, de conformidade com as normas e padrões do</w:t>
      </w:r>
      <w:r>
        <w:rPr>
          <w:spacing w:val="-7"/>
          <w:sz w:val="24"/>
        </w:rPr>
        <w:t xml:space="preserve"> </w:t>
      </w:r>
      <w:r>
        <w:rPr>
          <w:sz w:val="24"/>
        </w:rPr>
        <w:t>CAU/PR;</w:t>
      </w:r>
    </w:p>
    <w:p w:rsidR="008F0C81" w:rsidRDefault="008F0C81" w:rsidP="00385B9D">
      <w:pPr>
        <w:pStyle w:val="PargrafodaLista"/>
        <w:widowControl w:val="0"/>
        <w:numPr>
          <w:ilvl w:val="0"/>
          <w:numId w:val="23"/>
        </w:numPr>
        <w:tabs>
          <w:tab w:val="left" w:pos="950"/>
        </w:tabs>
        <w:autoSpaceDE w:val="0"/>
        <w:autoSpaceDN w:val="0"/>
        <w:spacing w:after="0" w:line="360" w:lineRule="auto"/>
        <w:ind w:right="773" w:hanging="360"/>
        <w:contextualSpacing w:val="0"/>
        <w:jc w:val="both"/>
        <w:rPr>
          <w:sz w:val="24"/>
        </w:rPr>
      </w:pPr>
      <w:r>
        <w:rPr>
          <w:sz w:val="24"/>
        </w:rPr>
        <w:t>Manteremos em compatibilidade com as obrigações assumidas, todas as condições de habilitação e qualificação exigidas na</w:t>
      </w:r>
      <w:r>
        <w:rPr>
          <w:spacing w:val="-4"/>
          <w:sz w:val="24"/>
        </w:rPr>
        <w:t xml:space="preserve"> </w:t>
      </w:r>
      <w:r>
        <w:rPr>
          <w:sz w:val="24"/>
        </w:rPr>
        <w:t>licitação;</w:t>
      </w:r>
    </w:p>
    <w:p w:rsidR="008F0C81" w:rsidRDefault="008F0C81" w:rsidP="00385B9D">
      <w:pPr>
        <w:pStyle w:val="PargrafodaLista"/>
        <w:widowControl w:val="0"/>
        <w:numPr>
          <w:ilvl w:val="0"/>
          <w:numId w:val="23"/>
        </w:numPr>
        <w:tabs>
          <w:tab w:val="left" w:pos="950"/>
        </w:tabs>
        <w:autoSpaceDE w:val="0"/>
        <w:autoSpaceDN w:val="0"/>
        <w:spacing w:after="0" w:line="360" w:lineRule="auto"/>
        <w:ind w:right="775" w:hanging="360"/>
        <w:contextualSpacing w:val="0"/>
        <w:jc w:val="both"/>
        <w:rPr>
          <w:sz w:val="24"/>
        </w:rPr>
      </w:pPr>
      <w:r>
        <w:rPr>
          <w:sz w:val="24"/>
        </w:rPr>
        <w:t xml:space="preserve">Temos inteiro conhecimento das exigências e obrigações apresentadas no Pregão Eletrônico nº </w:t>
      </w:r>
      <w:r>
        <w:rPr>
          <w:b/>
          <w:sz w:val="24"/>
        </w:rPr>
        <w:t xml:space="preserve">01/2018 </w:t>
      </w:r>
      <w:r>
        <w:rPr>
          <w:sz w:val="24"/>
        </w:rPr>
        <w:t>– CAU/PR, inclusive aquelas contidas no ANEXO -</w:t>
      </w:r>
      <w:r>
        <w:rPr>
          <w:spacing w:val="-19"/>
          <w:sz w:val="24"/>
        </w:rPr>
        <w:t xml:space="preserve"> </w:t>
      </w:r>
      <w:r>
        <w:rPr>
          <w:sz w:val="24"/>
        </w:rPr>
        <w:t>I.</w:t>
      </w:r>
    </w:p>
    <w:p w:rsidR="008F0C81" w:rsidRDefault="008F0C81" w:rsidP="008F0C81">
      <w:pPr>
        <w:pStyle w:val="Corpodetexto"/>
        <w:spacing w:before="10"/>
        <w:rPr>
          <w:sz w:val="35"/>
        </w:rPr>
      </w:pPr>
    </w:p>
    <w:p w:rsidR="008F0C81" w:rsidRDefault="008F0C81" w:rsidP="008F0C81">
      <w:pPr>
        <w:pStyle w:val="Corpodetexto"/>
      </w:pPr>
      <w:r>
        <w:t>Atenciosamente,</w:t>
      </w:r>
    </w:p>
    <w:p w:rsidR="008F0C81" w:rsidRDefault="008F0C81" w:rsidP="008F0C81">
      <w:pPr>
        <w:pStyle w:val="Corpodetexto"/>
        <w:rPr>
          <w:sz w:val="26"/>
        </w:rPr>
      </w:pPr>
    </w:p>
    <w:p w:rsidR="008F0C81" w:rsidRDefault="008F0C81" w:rsidP="008F0C81">
      <w:pPr>
        <w:pStyle w:val="Corpodetexto"/>
        <w:rPr>
          <w:sz w:val="22"/>
        </w:rPr>
      </w:pPr>
    </w:p>
    <w:p w:rsidR="008F0C81" w:rsidRDefault="008F0C81" w:rsidP="008F0C81">
      <w:pPr>
        <w:pStyle w:val="Corpodetexto"/>
        <w:ind w:right="774"/>
        <w:jc w:val="center"/>
      </w:pPr>
      <w:r>
        <w:t>CID</w:t>
      </w:r>
      <w:r w:rsidR="008E6A5A">
        <w:t>ADE/UF, XX DE XXXXXXXXXX DE 2018</w:t>
      </w:r>
    </w:p>
    <w:p w:rsidR="008F0C81" w:rsidRDefault="008F0C81" w:rsidP="008F0C81">
      <w:pPr>
        <w:pStyle w:val="Corpodetexto"/>
        <w:rPr>
          <w:sz w:val="26"/>
        </w:rPr>
      </w:pPr>
    </w:p>
    <w:p w:rsidR="008F0C81" w:rsidRDefault="008F0C81" w:rsidP="008F0C81">
      <w:pPr>
        <w:pStyle w:val="Corpodetexto"/>
        <w:rPr>
          <w:sz w:val="22"/>
        </w:rPr>
      </w:pPr>
    </w:p>
    <w:p w:rsidR="008F0C81" w:rsidRPr="00453533" w:rsidRDefault="008F0C81" w:rsidP="00453533">
      <w:pPr>
        <w:ind w:left="241" w:right="774"/>
        <w:jc w:val="center"/>
        <w:rPr>
          <w:i/>
          <w:sz w:val="24"/>
        </w:rPr>
        <w:sectPr w:rsidR="008F0C81" w:rsidRPr="00453533">
          <w:headerReference w:type="default" r:id="rId19"/>
          <w:pgSz w:w="11900" w:h="16840"/>
          <w:pgMar w:top="2420" w:right="920" w:bottom="1820" w:left="1460" w:header="444" w:footer="1604" w:gutter="0"/>
          <w:cols w:space="720"/>
        </w:sectPr>
      </w:pPr>
      <w:r>
        <w:rPr>
          <w:i/>
          <w:sz w:val="24"/>
        </w:rPr>
        <w:t xml:space="preserve">(Nome e assinatura do </w:t>
      </w:r>
      <w:r>
        <w:rPr>
          <w:i/>
          <w:sz w:val="24"/>
          <w:u w:val="single"/>
        </w:rPr>
        <w:t>Responsável Legal</w:t>
      </w:r>
      <w:r w:rsidR="00581FA0">
        <w:rPr>
          <w:i/>
          <w:sz w:val="24"/>
        </w:rPr>
        <w:t xml:space="preserve"> da licitante</w:t>
      </w:r>
    </w:p>
    <w:p w:rsidR="00156CC1" w:rsidRDefault="00156CC1" w:rsidP="00815159">
      <w:pPr>
        <w:pStyle w:val="Corpodetexto"/>
        <w:spacing w:after="0"/>
        <w:rPr>
          <w:rFonts w:ascii="Arial" w:hAnsi="Arial" w:cs="Arial"/>
          <w:b/>
        </w:rPr>
      </w:pPr>
    </w:p>
    <w:p w:rsidR="00156CC1" w:rsidRPr="003D5964" w:rsidRDefault="00156CC1" w:rsidP="00815159">
      <w:pPr>
        <w:pStyle w:val="Corpodetexto"/>
        <w:spacing w:after="0"/>
        <w:rPr>
          <w:rFonts w:ascii="Arial" w:hAnsi="Arial" w:cs="Arial"/>
          <w:b/>
        </w:rPr>
      </w:pPr>
    </w:p>
    <w:p w:rsidR="00815159" w:rsidRPr="00004FF5" w:rsidRDefault="00815159" w:rsidP="00815159">
      <w:pPr>
        <w:pStyle w:val="Corpodetexto"/>
        <w:spacing w:after="0"/>
        <w:jc w:val="center"/>
        <w:rPr>
          <w:rFonts w:ascii="Arial" w:hAnsi="Arial" w:cs="Arial"/>
          <w:b/>
          <w:sz w:val="20"/>
          <w:szCs w:val="20"/>
        </w:rPr>
      </w:pPr>
      <w:r w:rsidRPr="00004FF5">
        <w:rPr>
          <w:rFonts w:ascii="Arial" w:hAnsi="Arial" w:cs="Arial"/>
          <w:b/>
          <w:sz w:val="20"/>
          <w:szCs w:val="20"/>
        </w:rPr>
        <w:t xml:space="preserve">ANEXO III - MINUTA </w:t>
      </w:r>
      <w:r w:rsidR="00AE304F" w:rsidRPr="00004FF5">
        <w:rPr>
          <w:rFonts w:ascii="Arial" w:hAnsi="Arial" w:cs="Arial"/>
          <w:b/>
          <w:sz w:val="20"/>
          <w:szCs w:val="20"/>
        </w:rPr>
        <w:t>CONTRATO</w:t>
      </w:r>
    </w:p>
    <w:p w:rsidR="00815159" w:rsidRPr="00004FF5" w:rsidRDefault="00815159" w:rsidP="00815159">
      <w:pPr>
        <w:spacing w:before="120" w:after="120" w:line="360" w:lineRule="auto"/>
        <w:rPr>
          <w:rFonts w:ascii="Arial" w:hAnsi="Arial" w:cs="Arial"/>
          <w:b/>
          <w:sz w:val="20"/>
          <w:szCs w:val="20"/>
        </w:rPr>
      </w:pPr>
      <w:r w:rsidRPr="00004FF5">
        <w:rPr>
          <w:rFonts w:ascii="Arial" w:hAnsi="Arial" w:cs="Arial"/>
          <w:b/>
          <w:sz w:val="20"/>
          <w:szCs w:val="20"/>
        </w:rPr>
        <w:t>PROCESSO ADM Nº:</w:t>
      </w:r>
      <w:r w:rsidR="001E3114" w:rsidRPr="00004FF5">
        <w:rPr>
          <w:rFonts w:ascii="Arial" w:hAnsi="Arial" w:cs="Arial"/>
          <w:b/>
          <w:sz w:val="20"/>
          <w:szCs w:val="20"/>
        </w:rPr>
        <w:t xml:space="preserve"> 2018/ADM/01.0007-00</w:t>
      </w:r>
    </w:p>
    <w:p w:rsidR="00815159" w:rsidRPr="00004FF5" w:rsidRDefault="00815159" w:rsidP="00815159">
      <w:pPr>
        <w:tabs>
          <w:tab w:val="left" w:pos="1701"/>
        </w:tabs>
        <w:spacing w:after="120"/>
        <w:rPr>
          <w:rFonts w:ascii="Arial" w:hAnsi="Arial" w:cs="Arial"/>
          <w:sz w:val="20"/>
          <w:szCs w:val="20"/>
        </w:rPr>
      </w:pPr>
    </w:p>
    <w:p w:rsidR="00004FF5" w:rsidRPr="00004FF5" w:rsidRDefault="00004FF5" w:rsidP="00004FF5">
      <w:pPr>
        <w:tabs>
          <w:tab w:val="left" w:pos="3693"/>
          <w:tab w:val="left" w:pos="5015"/>
        </w:tabs>
        <w:ind w:right="476"/>
        <w:jc w:val="center"/>
        <w:rPr>
          <w:rFonts w:ascii="Arial" w:hAnsi="Arial" w:cs="Arial"/>
          <w:b/>
          <w:sz w:val="20"/>
          <w:szCs w:val="20"/>
        </w:rPr>
      </w:pPr>
      <w:r w:rsidRPr="00004FF5">
        <w:rPr>
          <w:rFonts w:ascii="Arial" w:hAnsi="Arial" w:cs="Arial"/>
          <w:b/>
          <w:sz w:val="20"/>
          <w:szCs w:val="20"/>
        </w:rPr>
        <w:t>MINUTA DE</w:t>
      </w:r>
      <w:r w:rsidRPr="00004FF5">
        <w:rPr>
          <w:rFonts w:ascii="Arial" w:hAnsi="Arial" w:cs="Arial"/>
          <w:b/>
          <w:spacing w:val="-4"/>
          <w:sz w:val="20"/>
          <w:szCs w:val="20"/>
        </w:rPr>
        <w:t xml:space="preserve"> </w:t>
      </w:r>
      <w:r w:rsidRPr="00004FF5">
        <w:rPr>
          <w:rFonts w:ascii="Arial" w:hAnsi="Arial" w:cs="Arial"/>
          <w:b/>
          <w:sz w:val="20"/>
          <w:szCs w:val="20"/>
        </w:rPr>
        <w:t>CONTRATO</w:t>
      </w:r>
      <w:r w:rsidRPr="00004FF5">
        <w:rPr>
          <w:rFonts w:ascii="Arial" w:hAnsi="Arial" w:cs="Arial"/>
          <w:b/>
          <w:spacing w:val="-2"/>
          <w:sz w:val="20"/>
          <w:szCs w:val="20"/>
        </w:rPr>
        <w:t xml:space="preserve"> </w:t>
      </w:r>
      <w:r w:rsidRPr="00004FF5">
        <w:rPr>
          <w:rFonts w:ascii="Arial" w:hAnsi="Arial" w:cs="Arial"/>
          <w:b/>
          <w:sz w:val="20"/>
          <w:szCs w:val="20"/>
        </w:rPr>
        <w:t>Nº</w:t>
      </w:r>
      <w:r w:rsidRPr="00004FF5">
        <w:rPr>
          <w:rFonts w:ascii="Arial" w:hAnsi="Arial" w:cs="Arial"/>
          <w:b/>
          <w:sz w:val="20"/>
          <w:szCs w:val="20"/>
          <w:u w:val="single"/>
        </w:rPr>
        <w:t xml:space="preserve"> </w:t>
      </w:r>
      <w:r w:rsidRPr="00004FF5">
        <w:rPr>
          <w:rFonts w:ascii="Arial" w:hAnsi="Arial" w:cs="Arial"/>
          <w:b/>
          <w:sz w:val="20"/>
          <w:szCs w:val="20"/>
          <w:u w:val="single"/>
        </w:rPr>
        <w:tab/>
      </w:r>
      <w:r w:rsidRPr="00004FF5">
        <w:rPr>
          <w:rFonts w:ascii="Arial" w:hAnsi="Arial" w:cs="Arial"/>
          <w:b/>
          <w:sz w:val="20"/>
          <w:szCs w:val="20"/>
        </w:rPr>
        <w:t>/</w:t>
      </w:r>
      <w:r w:rsidRPr="00004FF5">
        <w:rPr>
          <w:rFonts w:ascii="Arial" w:hAnsi="Arial" w:cs="Arial"/>
          <w:b/>
          <w:sz w:val="20"/>
          <w:szCs w:val="20"/>
          <w:u w:val="single"/>
        </w:rPr>
        <w:t xml:space="preserve"> </w:t>
      </w:r>
      <w:r w:rsidRPr="00004FF5">
        <w:rPr>
          <w:rFonts w:ascii="Arial" w:hAnsi="Arial" w:cs="Arial"/>
          <w:b/>
          <w:sz w:val="20"/>
          <w:szCs w:val="20"/>
          <w:u w:val="single"/>
        </w:rPr>
        <w:tab/>
      </w:r>
    </w:p>
    <w:p w:rsidR="00004FF5" w:rsidRPr="00004FF5" w:rsidRDefault="00004FF5" w:rsidP="00004FF5">
      <w:pPr>
        <w:pStyle w:val="Corpodetexto"/>
        <w:rPr>
          <w:rFonts w:ascii="Arial" w:hAnsi="Arial" w:cs="Arial"/>
          <w:b/>
          <w:sz w:val="20"/>
          <w:szCs w:val="20"/>
        </w:rPr>
      </w:pPr>
    </w:p>
    <w:p w:rsidR="00004FF5" w:rsidRPr="00004FF5" w:rsidRDefault="00004FF5" w:rsidP="00004FF5">
      <w:pPr>
        <w:pStyle w:val="Corpodetexto"/>
        <w:spacing w:before="2"/>
        <w:rPr>
          <w:rFonts w:ascii="Arial" w:hAnsi="Arial" w:cs="Arial"/>
          <w:b/>
          <w:sz w:val="20"/>
          <w:szCs w:val="20"/>
        </w:rPr>
      </w:pPr>
    </w:p>
    <w:p w:rsidR="00004FF5" w:rsidRPr="00004FF5" w:rsidRDefault="00004FF5" w:rsidP="00623099">
      <w:pPr>
        <w:tabs>
          <w:tab w:val="left" w:pos="6711"/>
          <w:tab w:val="left" w:pos="6846"/>
          <w:tab w:val="left" w:pos="7009"/>
          <w:tab w:val="left" w:pos="7638"/>
          <w:tab w:val="left" w:pos="7765"/>
          <w:tab w:val="left" w:pos="8519"/>
          <w:tab w:val="left" w:pos="8574"/>
        </w:tabs>
        <w:spacing w:before="90"/>
        <w:ind w:left="4352" w:right="770"/>
        <w:jc w:val="both"/>
        <w:rPr>
          <w:rFonts w:ascii="Arial" w:hAnsi="Arial" w:cs="Arial"/>
          <w:b/>
          <w:sz w:val="20"/>
          <w:szCs w:val="20"/>
        </w:rPr>
      </w:pPr>
      <w:r w:rsidRPr="00004FF5">
        <w:rPr>
          <w:rFonts w:ascii="Arial" w:hAnsi="Arial" w:cs="Arial"/>
          <w:b/>
          <w:sz w:val="20"/>
          <w:szCs w:val="20"/>
        </w:rPr>
        <w:t>CONTRATAÇÃO DE EMPRESA ESPECIALIZADA EM PRESTAÇÃO DE SERVIÇOS DE SISTEMA DE INFORMÁTICA DE FOLHA DE PAGAMENTO E GERENCIAMENTO DE RECURSOS HUMANOS, BEM COMO CESSÃO DE DIREITO DE USO, PRESTAÇÃO DE SERVIÇOS DE INSTALAÇÃO,</w:t>
      </w:r>
      <w:r w:rsidR="00623099">
        <w:rPr>
          <w:rFonts w:ascii="Arial" w:hAnsi="Arial" w:cs="Arial"/>
          <w:b/>
          <w:sz w:val="20"/>
          <w:szCs w:val="20"/>
        </w:rPr>
        <w:t xml:space="preserve"> </w:t>
      </w:r>
      <w:r w:rsidRPr="00004FF5">
        <w:rPr>
          <w:rFonts w:ascii="Arial" w:hAnsi="Arial" w:cs="Arial"/>
          <w:b/>
          <w:sz w:val="20"/>
          <w:szCs w:val="20"/>
        </w:rPr>
        <w:t>IMPLANTAÇÃO, MIGRAÇÃO DE DADOS, OPERAÇÃO INICIAL ASSISTIDA, TREINAMENTO E MANUTENÇÃO MENSAL E ASSISTÊNCIA</w:t>
      </w:r>
      <w:r w:rsidRPr="00004FF5">
        <w:rPr>
          <w:rFonts w:ascii="Arial" w:hAnsi="Arial" w:cs="Arial"/>
          <w:b/>
          <w:sz w:val="20"/>
          <w:szCs w:val="20"/>
        </w:rPr>
        <w:tab/>
      </w:r>
      <w:r w:rsidRPr="00004FF5">
        <w:rPr>
          <w:rFonts w:ascii="Arial" w:hAnsi="Arial" w:cs="Arial"/>
          <w:b/>
          <w:sz w:val="20"/>
          <w:szCs w:val="20"/>
        </w:rPr>
        <w:tab/>
      </w:r>
      <w:r w:rsidRPr="00004FF5">
        <w:rPr>
          <w:rFonts w:ascii="Arial" w:hAnsi="Arial" w:cs="Arial"/>
          <w:b/>
          <w:sz w:val="20"/>
          <w:szCs w:val="20"/>
        </w:rPr>
        <w:tab/>
      </w:r>
      <w:r w:rsidRPr="00004FF5">
        <w:rPr>
          <w:rFonts w:ascii="Arial" w:hAnsi="Arial" w:cs="Arial"/>
          <w:b/>
          <w:sz w:val="20"/>
          <w:szCs w:val="20"/>
        </w:rPr>
        <w:tab/>
        <w:t xml:space="preserve">TÉCNICA </w:t>
      </w:r>
      <w:r w:rsidR="00623099">
        <w:rPr>
          <w:rFonts w:ascii="Arial" w:hAnsi="Arial" w:cs="Arial"/>
          <w:b/>
          <w:sz w:val="20"/>
          <w:szCs w:val="20"/>
        </w:rPr>
        <w:t xml:space="preserve"> E</w:t>
      </w:r>
      <w:r w:rsidRPr="00004FF5">
        <w:rPr>
          <w:rFonts w:ascii="Arial" w:hAnsi="Arial" w:cs="Arial"/>
          <w:b/>
          <w:sz w:val="20"/>
          <w:szCs w:val="20"/>
        </w:rPr>
        <w:t xml:space="preserve">SPECIALIZADA PARA SUPRIR AS NECESSIDADES DO    </w:t>
      </w:r>
      <w:r w:rsidRPr="00004FF5">
        <w:rPr>
          <w:rFonts w:ascii="Arial" w:hAnsi="Arial" w:cs="Arial"/>
          <w:b/>
          <w:spacing w:val="35"/>
          <w:sz w:val="20"/>
          <w:szCs w:val="20"/>
        </w:rPr>
        <w:t xml:space="preserve"> </w:t>
      </w:r>
      <w:r w:rsidRPr="00004FF5">
        <w:rPr>
          <w:rFonts w:ascii="Arial" w:hAnsi="Arial" w:cs="Arial"/>
          <w:b/>
          <w:sz w:val="20"/>
          <w:szCs w:val="20"/>
        </w:rPr>
        <w:t>QUE</w:t>
      </w:r>
      <w:r w:rsidR="00623099">
        <w:rPr>
          <w:rFonts w:ascii="Arial" w:hAnsi="Arial" w:cs="Arial"/>
          <w:b/>
          <w:sz w:val="20"/>
          <w:szCs w:val="20"/>
        </w:rPr>
        <w:t xml:space="preserve"> </w:t>
      </w:r>
      <w:r w:rsidRPr="00004FF5">
        <w:rPr>
          <w:rFonts w:ascii="Arial" w:hAnsi="Arial" w:cs="Arial"/>
          <w:b/>
          <w:sz w:val="20"/>
          <w:szCs w:val="20"/>
        </w:rPr>
        <w:t>ENTRE</w:t>
      </w:r>
      <w:r w:rsidRPr="00004FF5">
        <w:rPr>
          <w:rFonts w:ascii="Arial" w:hAnsi="Arial" w:cs="Arial"/>
          <w:b/>
          <w:sz w:val="20"/>
          <w:szCs w:val="20"/>
        </w:rPr>
        <w:tab/>
        <w:t>SI CELEBRAM</w:t>
      </w:r>
      <w:r w:rsidRPr="00004FF5">
        <w:rPr>
          <w:rFonts w:ascii="Arial" w:hAnsi="Arial" w:cs="Arial"/>
          <w:b/>
          <w:sz w:val="20"/>
          <w:szCs w:val="20"/>
        </w:rPr>
        <w:tab/>
        <w:t xml:space="preserve">O CONSELHO </w:t>
      </w:r>
      <w:r w:rsidR="00623099">
        <w:rPr>
          <w:rFonts w:ascii="Arial" w:hAnsi="Arial" w:cs="Arial"/>
          <w:b/>
          <w:sz w:val="20"/>
          <w:szCs w:val="20"/>
        </w:rPr>
        <w:t xml:space="preserve">ARQUITETURA E URBANISMO DO PARANÁ – CAU/PR </w:t>
      </w:r>
      <w:r w:rsidRPr="00004FF5">
        <w:rPr>
          <w:rFonts w:ascii="Arial" w:hAnsi="Arial" w:cs="Arial"/>
          <w:b/>
          <w:sz w:val="20"/>
          <w:szCs w:val="20"/>
        </w:rPr>
        <w:tab/>
      </w:r>
      <w:r w:rsidRPr="00004FF5">
        <w:rPr>
          <w:rFonts w:ascii="Arial" w:hAnsi="Arial" w:cs="Arial"/>
          <w:b/>
          <w:sz w:val="20"/>
          <w:szCs w:val="20"/>
        </w:rPr>
        <w:tab/>
        <w:t>E</w:t>
      </w:r>
      <w:r w:rsidRPr="00004FF5">
        <w:rPr>
          <w:rFonts w:ascii="Arial" w:hAnsi="Arial" w:cs="Arial"/>
          <w:b/>
          <w:sz w:val="20"/>
          <w:szCs w:val="20"/>
        </w:rPr>
        <w:tab/>
      </w:r>
      <w:r w:rsidRPr="00004FF5">
        <w:rPr>
          <w:rFonts w:ascii="Arial" w:hAnsi="Arial" w:cs="Arial"/>
          <w:b/>
          <w:sz w:val="20"/>
          <w:szCs w:val="20"/>
        </w:rPr>
        <w:tab/>
        <w:t>A XXXXXXXXXXXXXXXXX, NA FORMA ABAIXO:</w:t>
      </w:r>
    </w:p>
    <w:p w:rsidR="00004FF5" w:rsidRPr="00004FF5" w:rsidRDefault="00004FF5" w:rsidP="00004FF5">
      <w:pPr>
        <w:pStyle w:val="Corpodetexto"/>
        <w:spacing w:before="7"/>
        <w:rPr>
          <w:rFonts w:ascii="Arial" w:hAnsi="Arial" w:cs="Arial"/>
          <w:b/>
          <w:sz w:val="20"/>
          <w:szCs w:val="20"/>
        </w:rPr>
      </w:pPr>
    </w:p>
    <w:p w:rsidR="00004FF5" w:rsidRPr="00B10B83" w:rsidRDefault="00004FF5" w:rsidP="00A62B03">
      <w:pPr>
        <w:ind w:left="241"/>
        <w:jc w:val="both"/>
        <w:rPr>
          <w:rFonts w:ascii="Arial" w:hAnsi="Arial" w:cs="Arial"/>
          <w:sz w:val="20"/>
          <w:szCs w:val="20"/>
        </w:rPr>
        <w:sectPr w:rsidR="00004FF5" w:rsidRPr="00B10B83">
          <w:pgSz w:w="11900" w:h="16840"/>
          <w:pgMar w:top="2420" w:right="920" w:bottom="1820" w:left="1460" w:header="444" w:footer="1604" w:gutter="0"/>
          <w:cols w:space="720"/>
        </w:sectPr>
      </w:pPr>
      <w:r w:rsidRPr="00004FF5">
        <w:rPr>
          <w:rFonts w:ascii="Arial" w:hAnsi="Arial" w:cs="Arial"/>
          <w:sz w:val="20"/>
          <w:szCs w:val="20"/>
        </w:rPr>
        <w:t xml:space="preserve">O </w:t>
      </w:r>
      <w:r>
        <w:rPr>
          <w:rFonts w:ascii="Arial" w:hAnsi="Arial" w:cs="Arial"/>
          <w:b/>
          <w:sz w:val="20"/>
          <w:szCs w:val="20"/>
        </w:rPr>
        <w:t>CONSELHO DE ARQUITETURA E URBANISMOD O PARANÁ – CAU/PR</w:t>
      </w:r>
      <w:r w:rsidRPr="00004FF5">
        <w:rPr>
          <w:rFonts w:ascii="Arial" w:hAnsi="Arial" w:cs="Arial"/>
          <w:sz w:val="20"/>
          <w:szCs w:val="20"/>
        </w:rPr>
        <w:t>,</w:t>
      </w:r>
      <w:r>
        <w:rPr>
          <w:rFonts w:ascii="Arial" w:hAnsi="Arial" w:cs="Arial"/>
          <w:sz w:val="20"/>
          <w:szCs w:val="20"/>
        </w:rPr>
        <w:t xml:space="preserve"> </w:t>
      </w:r>
      <w:r w:rsidRPr="00004FF5">
        <w:rPr>
          <w:rFonts w:ascii="Arial" w:hAnsi="Arial" w:cs="Arial"/>
          <w:sz w:val="20"/>
          <w:szCs w:val="20"/>
        </w:rPr>
        <w:t xml:space="preserve">com sede na Avenida </w:t>
      </w:r>
      <w:r>
        <w:rPr>
          <w:rFonts w:ascii="Arial" w:hAnsi="Arial" w:cs="Arial"/>
          <w:sz w:val="20"/>
          <w:szCs w:val="20"/>
        </w:rPr>
        <w:t>Nossa senhora da Luz, 2530, Curitiba/PR</w:t>
      </w:r>
      <w:r w:rsidRPr="00004FF5">
        <w:rPr>
          <w:rFonts w:ascii="Arial" w:hAnsi="Arial" w:cs="Arial"/>
          <w:sz w:val="20"/>
          <w:szCs w:val="20"/>
        </w:rPr>
        <w:t xml:space="preserve">, inscrito no </w:t>
      </w:r>
      <w:r>
        <w:rPr>
          <w:rFonts w:ascii="Arial" w:hAnsi="Arial" w:cs="Arial"/>
          <w:sz w:val="20"/>
          <w:szCs w:val="20"/>
        </w:rPr>
        <w:t xml:space="preserve">CNPJ sob o n° 14.804.099/0001-99, doravante </w:t>
      </w:r>
      <w:r w:rsidRPr="00004FF5">
        <w:rPr>
          <w:rFonts w:ascii="Arial" w:hAnsi="Arial" w:cs="Arial"/>
          <w:sz w:val="20"/>
          <w:szCs w:val="20"/>
        </w:rPr>
        <w:t>denominado CONT</w:t>
      </w:r>
      <w:r>
        <w:rPr>
          <w:rFonts w:ascii="Arial" w:hAnsi="Arial" w:cs="Arial"/>
          <w:sz w:val="20"/>
          <w:szCs w:val="20"/>
        </w:rPr>
        <w:t xml:space="preserve">RATANTE, </w:t>
      </w:r>
      <w:r w:rsidRPr="00004FF5">
        <w:rPr>
          <w:rFonts w:ascii="Arial" w:hAnsi="Arial" w:cs="Arial"/>
          <w:sz w:val="20"/>
          <w:szCs w:val="20"/>
        </w:rPr>
        <w:t>neste ato repres</w:t>
      </w:r>
      <w:r w:rsidR="00BD53AA">
        <w:rPr>
          <w:rFonts w:ascii="Arial" w:hAnsi="Arial" w:cs="Arial"/>
          <w:sz w:val="20"/>
          <w:szCs w:val="20"/>
        </w:rPr>
        <w:t xml:space="preserve">entada por seu presidente, </w:t>
      </w:r>
      <w:proofErr w:type="spellStart"/>
      <w:r w:rsidR="00BD53AA">
        <w:rPr>
          <w:rFonts w:ascii="Arial" w:hAnsi="Arial" w:cs="Arial"/>
          <w:sz w:val="20"/>
          <w:szCs w:val="20"/>
        </w:rPr>
        <w:t>S</w:t>
      </w:r>
      <w:r>
        <w:rPr>
          <w:rFonts w:ascii="Arial" w:hAnsi="Arial" w:cs="Arial"/>
          <w:sz w:val="20"/>
          <w:szCs w:val="20"/>
        </w:rPr>
        <w:t>r.</w:t>
      </w:r>
      <w:r w:rsidRPr="00004FF5">
        <w:rPr>
          <w:rFonts w:ascii="Arial" w:hAnsi="Arial" w:cs="Arial"/>
          <w:sz w:val="20"/>
          <w:szCs w:val="20"/>
        </w:rPr>
        <w:t>XXXXXXXXXXXXXXXXXX</w:t>
      </w:r>
      <w:proofErr w:type="spellEnd"/>
      <w:r w:rsidRPr="00004FF5">
        <w:rPr>
          <w:rFonts w:ascii="Arial" w:hAnsi="Arial" w:cs="Arial"/>
          <w:sz w:val="20"/>
          <w:szCs w:val="20"/>
        </w:rPr>
        <w:t>, portadora d</w:t>
      </w:r>
      <w:r w:rsidR="00A62B03">
        <w:rPr>
          <w:rFonts w:ascii="Arial" w:hAnsi="Arial" w:cs="Arial"/>
          <w:sz w:val="20"/>
          <w:szCs w:val="20"/>
        </w:rPr>
        <w:t>a carteira profissional</w:t>
      </w:r>
      <w:r w:rsidRPr="00004FF5">
        <w:rPr>
          <w:rFonts w:ascii="Arial" w:hAnsi="Arial" w:cs="Arial"/>
          <w:sz w:val="20"/>
          <w:szCs w:val="20"/>
        </w:rPr>
        <w:t xml:space="preserve"> nº  XXXX,  e,  do  outro  lado,  a  empresa       </w:t>
      </w:r>
      <w:r w:rsidRPr="00004FF5">
        <w:rPr>
          <w:rFonts w:ascii="Arial" w:hAnsi="Arial" w:cs="Arial"/>
          <w:spacing w:val="3"/>
          <w:sz w:val="20"/>
          <w:szCs w:val="20"/>
        </w:rPr>
        <w:t xml:space="preserve"> </w:t>
      </w:r>
      <w:r>
        <w:rPr>
          <w:rFonts w:ascii="Arial" w:hAnsi="Arial" w:cs="Arial"/>
          <w:sz w:val="20"/>
          <w:szCs w:val="20"/>
        </w:rPr>
        <w:t>XXXXXXXXXXXXXXXXXX,</w:t>
      </w:r>
      <w:r>
        <w:rPr>
          <w:rFonts w:ascii="Arial" w:hAnsi="Arial" w:cs="Arial"/>
          <w:sz w:val="20"/>
          <w:szCs w:val="20"/>
        </w:rPr>
        <w:tab/>
        <w:t>com</w:t>
      </w:r>
      <w:r>
        <w:rPr>
          <w:rFonts w:ascii="Arial" w:hAnsi="Arial" w:cs="Arial"/>
          <w:sz w:val="20"/>
          <w:szCs w:val="20"/>
        </w:rPr>
        <w:tab/>
        <w:t>sede</w:t>
      </w:r>
      <w:r>
        <w:rPr>
          <w:rFonts w:ascii="Arial" w:hAnsi="Arial" w:cs="Arial"/>
          <w:sz w:val="20"/>
          <w:szCs w:val="20"/>
        </w:rPr>
        <w:tab/>
        <w:t xml:space="preserve">na </w:t>
      </w:r>
      <w:r w:rsidRPr="00004FF5">
        <w:rPr>
          <w:rFonts w:ascii="Arial" w:hAnsi="Arial" w:cs="Arial"/>
          <w:sz w:val="20"/>
          <w:szCs w:val="20"/>
        </w:rPr>
        <w:t xml:space="preserve">XXXXXXXXXXXXXXXXXXXXXXXXXXX, inscrita no CNPJ sob o n° XX.XXX.XXX/XXXX-XX, doravante denominada CONTRATADA, representada neste  ato  por  XXXXXXXXXXXXXXXXXXXX,  brasileiro,  portador  da  carteira  de identidade n. XXXXXX  SSP/XX,  CPF  n. XXX.XXX.XXX-XX,  tendo  em  vista o que  consta  no  </w:t>
      </w:r>
      <w:r w:rsidRPr="00004FF5">
        <w:rPr>
          <w:rFonts w:ascii="Arial" w:hAnsi="Arial" w:cs="Arial"/>
          <w:b/>
          <w:sz w:val="20"/>
          <w:szCs w:val="20"/>
        </w:rPr>
        <w:t>Processo de P</w:t>
      </w:r>
      <w:r w:rsidR="00193D64">
        <w:rPr>
          <w:rFonts w:ascii="Arial" w:hAnsi="Arial" w:cs="Arial"/>
          <w:b/>
          <w:sz w:val="20"/>
          <w:szCs w:val="20"/>
        </w:rPr>
        <w:t>regão Eletrônica</w:t>
      </w:r>
      <w:r w:rsidR="002C2DC5">
        <w:rPr>
          <w:rFonts w:ascii="Arial" w:hAnsi="Arial" w:cs="Arial"/>
          <w:b/>
          <w:sz w:val="20"/>
          <w:szCs w:val="20"/>
        </w:rPr>
        <w:t xml:space="preserve"> nº 0003</w:t>
      </w:r>
      <w:r>
        <w:rPr>
          <w:rFonts w:ascii="Arial" w:hAnsi="Arial" w:cs="Arial"/>
          <w:b/>
          <w:sz w:val="20"/>
          <w:szCs w:val="20"/>
        </w:rPr>
        <w:t>/2018</w:t>
      </w:r>
      <w:r w:rsidRPr="00004FF5">
        <w:rPr>
          <w:rFonts w:ascii="Arial" w:hAnsi="Arial" w:cs="Arial"/>
          <w:sz w:val="20"/>
          <w:szCs w:val="20"/>
        </w:rPr>
        <w:t xml:space="preserve">, têm  entre  si  ajustado  a presente </w:t>
      </w:r>
      <w:r w:rsidRPr="00004FF5">
        <w:rPr>
          <w:rFonts w:ascii="Arial" w:hAnsi="Arial" w:cs="Arial"/>
          <w:b/>
          <w:sz w:val="20"/>
          <w:szCs w:val="20"/>
        </w:rPr>
        <w:t>CONTRATAÇÃO DE EMPRESA ESPECIALIZADA EM PRESTAÇÃO DE SERVIÇOS DE SISTEMA DE INFORMÁTICA DE FOLHA DE</w:t>
      </w:r>
      <w:r w:rsidRPr="00004FF5">
        <w:rPr>
          <w:rFonts w:ascii="Arial" w:hAnsi="Arial" w:cs="Arial"/>
          <w:b/>
          <w:spacing w:val="40"/>
          <w:sz w:val="20"/>
          <w:szCs w:val="20"/>
        </w:rPr>
        <w:t xml:space="preserve"> </w:t>
      </w:r>
      <w:r w:rsidRPr="00004FF5">
        <w:rPr>
          <w:rFonts w:ascii="Arial" w:hAnsi="Arial" w:cs="Arial"/>
          <w:b/>
          <w:sz w:val="20"/>
          <w:szCs w:val="20"/>
        </w:rPr>
        <w:t>PAGAMENTO</w:t>
      </w:r>
      <w:r w:rsidRPr="00004FF5">
        <w:rPr>
          <w:rFonts w:ascii="Arial" w:hAnsi="Arial" w:cs="Arial"/>
          <w:b/>
          <w:spacing w:val="38"/>
          <w:sz w:val="20"/>
          <w:szCs w:val="20"/>
        </w:rPr>
        <w:t xml:space="preserve"> </w:t>
      </w:r>
      <w:r w:rsidRPr="00004FF5">
        <w:rPr>
          <w:rFonts w:ascii="Arial" w:hAnsi="Arial" w:cs="Arial"/>
          <w:b/>
          <w:sz w:val="20"/>
          <w:szCs w:val="20"/>
        </w:rPr>
        <w:t>E,</w:t>
      </w:r>
      <w:r w:rsidRPr="00004FF5">
        <w:rPr>
          <w:rFonts w:ascii="Arial" w:hAnsi="Arial" w:cs="Arial"/>
          <w:b/>
          <w:spacing w:val="38"/>
          <w:sz w:val="20"/>
          <w:szCs w:val="20"/>
        </w:rPr>
        <w:t xml:space="preserve"> </w:t>
      </w:r>
      <w:r w:rsidR="00A62B03">
        <w:rPr>
          <w:rFonts w:ascii="Arial" w:hAnsi="Arial" w:cs="Arial"/>
          <w:b/>
          <w:sz w:val="20"/>
          <w:szCs w:val="20"/>
        </w:rPr>
        <w:t>BEM</w:t>
      </w:r>
    </w:p>
    <w:p w:rsidR="00004FF5" w:rsidRPr="00A62B03" w:rsidRDefault="00004FF5" w:rsidP="00A62B03">
      <w:pPr>
        <w:pStyle w:val="Ttulo1"/>
        <w:numPr>
          <w:ilvl w:val="0"/>
          <w:numId w:val="0"/>
        </w:numPr>
        <w:spacing w:before="90"/>
        <w:ind w:right="-568"/>
        <w:jc w:val="both"/>
        <w:rPr>
          <w:rFonts w:cs="Arial"/>
          <w:sz w:val="24"/>
          <w:szCs w:val="24"/>
        </w:rPr>
      </w:pPr>
      <w:r w:rsidRPr="00A62B03">
        <w:rPr>
          <w:rFonts w:cs="Arial"/>
          <w:sz w:val="24"/>
          <w:szCs w:val="24"/>
        </w:rPr>
        <w:lastRenderedPageBreak/>
        <w:t xml:space="preserve">COMO CESSÃO DE DIREITO DE USO, PRESTAÇÃO DE SERVIÇOS DE INSTALAÇÃO, IMPLANTAÇÃO, MIGRAÇÃO DE DADOS, OPERAÇÃO INICIAL ASSISTIDA, TREINAMENTO E MANUTENÇÃO MENSAL E ASSISTÊNCIA TÉCNICA ESPECIALIZADA PARA SUPRIR AS NECESSIDADES DO CONSELHO, que se regerá pelas normas </w:t>
      </w:r>
      <w:r w:rsidR="00A62B03" w:rsidRPr="00A62B03">
        <w:rPr>
          <w:rFonts w:cs="Arial"/>
          <w:sz w:val="24"/>
          <w:szCs w:val="24"/>
        </w:rPr>
        <w:t>indicadas a seguir</w:t>
      </w:r>
      <w:r w:rsidRPr="00A62B03">
        <w:rPr>
          <w:rFonts w:cs="Arial"/>
          <w:sz w:val="24"/>
          <w:szCs w:val="24"/>
        </w:rPr>
        <w:t xml:space="preserve">:  </w:t>
      </w:r>
      <w:proofErr w:type="gramStart"/>
      <w:r w:rsidRPr="00A62B03">
        <w:rPr>
          <w:rFonts w:cs="Arial"/>
          <w:sz w:val="24"/>
          <w:szCs w:val="24"/>
        </w:rPr>
        <w:t xml:space="preserve">Lei  </w:t>
      </w:r>
      <w:r w:rsidR="003773B6">
        <w:rPr>
          <w:rFonts w:cs="Arial"/>
          <w:sz w:val="24"/>
          <w:szCs w:val="24"/>
        </w:rPr>
        <w:t>n.</w:t>
      </w:r>
      <w:proofErr w:type="gramEnd"/>
      <w:r w:rsidR="003773B6">
        <w:rPr>
          <w:rFonts w:cs="Arial"/>
          <w:sz w:val="24"/>
          <w:szCs w:val="24"/>
        </w:rPr>
        <w:t xml:space="preserve"> 5.450/2005, </w:t>
      </w:r>
      <w:r w:rsidRPr="00A62B03">
        <w:rPr>
          <w:rFonts w:cs="Arial"/>
          <w:sz w:val="24"/>
          <w:szCs w:val="24"/>
        </w:rPr>
        <w:t xml:space="preserve">n.  10.520/02, Decretos </w:t>
      </w:r>
      <w:proofErr w:type="spellStart"/>
      <w:r w:rsidRPr="00A62B03">
        <w:rPr>
          <w:rFonts w:cs="Arial"/>
          <w:sz w:val="24"/>
          <w:szCs w:val="24"/>
        </w:rPr>
        <w:t>n°s</w:t>
      </w:r>
      <w:proofErr w:type="spellEnd"/>
      <w:r w:rsidRPr="00A62B03">
        <w:rPr>
          <w:rFonts w:cs="Arial"/>
          <w:sz w:val="24"/>
          <w:szCs w:val="24"/>
        </w:rPr>
        <w:t xml:space="preserve">. 3.555/00 </w:t>
      </w:r>
      <w:proofErr w:type="gramStart"/>
      <w:r w:rsidRPr="00A62B03">
        <w:rPr>
          <w:rFonts w:cs="Arial"/>
          <w:sz w:val="24"/>
          <w:szCs w:val="24"/>
        </w:rPr>
        <w:t>e  7.140</w:t>
      </w:r>
      <w:proofErr w:type="gramEnd"/>
      <w:r w:rsidRPr="00A62B03">
        <w:rPr>
          <w:rFonts w:cs="Arial"/>
          <w:sz w:val="24"/>
          <w:szCs w:val="24"/>
        </w:rPr>
        <w:t>/10,  Lei  Complementar  n.  123/</w:t>
      </w:r>
      <w:proofErr w:type="gramStart"/>
      <w:r w:rsidRPr="00A62B03">
        <w:rPr>
          <w:rFonts w:cs="Arial"/>
          <w:sz w:val="24"/>
          <w:szCs w:val="24"/>
        </w:rPr>
        <w:t>06  e</w:t>
      </w:r>
      <w:proofErr w:type="gramEnd"/>
      <w:r w:rsidRPr="00A62B03">
        <w:rPr>
          <w:rFonts w:cs="Arial"/>
          <w:sz w:val="24"/>
          <w:szCs w:val="24"/>
        </w:rPr>
        <w:t>,  subsidiariamente, pela Lei 8.666/93, bem  como  pelas  cláusulas  e  condições  definidas neste</w:t>
      </w:r>
      <w:r w:rsidRPr="00A62B03">
        <w:rPr>
          <w:rFonts w:cs="Arial"/>
          <w:spacing w:val="-2"/>
          <w:sz w:val="24"/>
          <w:szCs w:val="24"/>
        </w:rPr>
        <w:t xml:space="preserve"> </w:t>
      </w:r>
      <w:r w:rsidRPr="00A62B03">
        <w:rPr>
          <w:rFonts w:cs="Arial"/>
          <w:sz w:val="24"/>
          <w:szCs w:val="24"/>
        </w:rPr>
        <w:t>instrumento:</w:t>
      </w:r>
    </w:p>
    <w:p w:rsidR="00004FF5" w:rsidRPr="00004FF5" w:rsidRDefault="00004FF5" w:rsidP="00004FF5">
      <w:pPr>
        <w:pStyle w:val="Corpodetexto"/>
        <w:rPr>
          <w:rFonts w:ascii="Arial" w:hAnsi="Arial" w:cs="Arial"/>
          <w:sz w:val="20"/>
          <w:szCs w:val="20"/>
        </w:rPr>
      </w:pPr>
    </w:p>
    <w:p w:rsidR="00004FF5" w:rsidRPr="00004FF5" w:rsidRDefault="00004FF5" w:rsidP="00B10B83">
      <w:pPr>
        <w:pStyle w:val="Ttulo1"/>
        <w:numPr>
          <w:ilvl w:val="0"/>
          <w:numId w:val="0"/>
        </w:numPr>
        <w:spacing w:line="274" w:lineRule="exact"/>
        <w:ind w:left="432" w:hanging="432"/>
        <w:jc w:val="both"/>
        <w:rPr>
          <w:rFonts w:cs="Arial"/>
        </w:rPr>
      </w:pPr>
      <w:r w:rsidRPr="00004FF5">
        <w:rPr>
          <w:rFonts w:cs="Arial"/>
          <w:u w:val="thick"/>
        </w:rPr>
        <w:t>CLÁUSULA PRIMEIRA - DO OBJETO</w:t>
      </w:r>
    </w:p>
    <w:p w:rsidR="002C2DC5" w:rsidRDefault="00004FF5" w:rsidP="002C2DC5">
      <w:pPr>
        <w:pStyle w:val="XXNormal"/>
        <w:numPr>
          <w:ilvl w:val="0"/>
          <w:numId w:val="0"/>
        </w:numPr>
        <w:ind w:left="360"/>
      </w:pPr>
      <w:r w:rsidRPr="002C2DC5">
        <w:rPr>
          <w:sz w:val="20"/>
          <w:szCs w:val="20"/>
        </w:rPr>
        <w:t>Este contrato tem por objeto a</w:t>
      </w:r>
      <w:r w:rsidR="002C2DC5" w:rsidRPr="002C2DC5">
        <w:rPr>
          <w:sz w:val="20"/>
          <w:szCs w:val="20"/>
        </w:rPr>
        <w:t xml:space="preserve"> </w:t>
      </w:r>
      <w:r w:rsidR="002C2DC5" w:rsidRPr="00984971">
        <w:t>Contratação de empresa especializada em serviços na área de sistemas de informática</w:t>
      </w:r>
      <w:r w:rsidR="002C2DC5">
        <w:t>,</w:t>
      </w:r>
      <w:r w:rsidR="002C2DC5" w:rsidRPr="00984971">
        <w:t xml:space="preserve"> para a concessão de </w:t>
      </w:r>
      <w:r w:rsidR="002C2DC5" w:rsidRPr="005F59AC">
        <w:t xml:space="preserve">licença de uso de software de gestão de folha de pagamento, com ferramenta de Verificação dos campos a serem enviados ao </w:t>
      </w:r>
      <w:proofErr w:type="spellStart"/>
      <w:r w:rsidR="002C2DC5" w:rsidRPr="005F59AC">
        <w:t>eSocial</w:t>
      </w:r>
      <w:proofErr w:type="spellEnd"/>
      <w:r w:rsidR="002C2DC5" w:rsidRPr="005F59AC">
        <w:t xml:space="preserve">, que atenda ao seguintes critérios: acesso simultâneo de três (3) usuários com a disponibilidade da contratação futura de mais acessos caso seja </w:t>
      </w:r>
      <w:r w:rsidR="002C2DC5" w:rsidRPr="00984971">
        <w:t xml:space="preserve">necessário; </w:t>
      </w:r>
      <w:r w:rsidR="002C2DC5" w:rsidRPr="002C2DC5">
        <w:rPr>
          <w:b/>
        </w:rPr>
        <w:t>atendimento às exigências legais vigentes e futuras,  no que tange a legislação trabalhista no âmbito da Consolidação das Leis do Trabalho – CLT.</w:t>
      </w:r>
      <w:r w:rsidR="002C2DC5" w:rsidRPr="00984971">
        <w:t xml:space="preserve"> </w:t>
      </w:r>
    </w:p>
    <w:p w:rsidR="002C2DC5" w:rsidRPr="00790F38" w:rsidRDefault="002C2DC5" w:rsidP="002C2DC5">
      <w:pPr>
        <w:pStyle w:val="XXNormal"/>
        <w:numPr>
          <w:ilvl w:val="0"/>
          <w:numId w:val="0"/>
        </w:numPr>
        <w:ind w:left="360"/>
      </w:pPr>
      <w:r w:rsidRPr="00790F38">
        <w:t>A</w:t>
      </w:r>
      <w:r>
        <w:t xml:space="preserve"> </w:t>
      </w:r>
      <w:r w:rsidRPr="00790F38">
        <w:t>contratação deverá também co</w:t>
      </w:r>
      <w:r>
        <w:t xml:space="preserve">ntemplar os seguintes </w:t>
      </w:r>
      <w:proofErr w:type="spellStart"/>
      <w:proofErr w:type="gramStart"/>
      <w:r>
        <w:t>serviços:</w:t>
      </w:r>
      <w:r w:rsidRPr="00790F38">
        <w:t>implantação</w:t>
      </w:r>
      <w:proofErr w:type="spellEnd"/>
      <w:proofErr w:type="gramEnd"/>
      <w:r w:rsidRPr="00790F38">
        <w:t>; parametrização do ambiente; migração de dados; treinamento; testes; atendimento e suporte técnico; serviços de atualização e manutenção que garantam as alterações legais, corretivas e evolutivas.</w:t>
      </w:r>
    </w:p>
    <w:p w:rsidR="002C2DC5" w:rsidRPr="00984971" w:rsidRDefault="002C2DC5" w:rsidP="002C2DC5">
      <w:pPr>
        <w:pStyle w:val="XXNormal"/>
        <w:numPr>
          <w:ilvl w:val="0"/>
          <w:numId w:val="0"/>
        </w:numPr>
        <w:ind w:left="360"/>
      </w:pPr>
      <w:r w:rsidRPr="00984971">
        <w:t>O sistema deverá comportar a quantidade atual de funcionários do Conselho, como também no caso de possível aumento no número dos mesmos.</w:t>
      </w:r>
    </w:p>
    <w:p w:rsidR="002C2DC5" w:rsidRPr="00984971" w:rsidRDefault="002C2DC5" w:rsidP="002C2DC5">
      <w:pPr>
        <w:pStyle w:val="XXNormal"/>
        <w:numPr>
          <w:ilvl w:val="0"/>
          <w:numId w:val="0"/>
        </w:numPr>
        <w:ind w:left="142"/>
      </w:pPr>
    </w:p>
    <w:p w:rsidR="00B53D96" w:rsidRPr="00984971" w:rsidRDefault="00B53D96" w:rsidP="00B53D96">
      <w:pPr>
        <w:pStyle w:val="XXNormal"/>
        <w:numPr>
          <w:ilvl w:val="0"/>
          <w:numId w:val="0"/>
        </w:numPr>
        <w:ind w:left="142"/>
      </w:pPr>
    </w:p>
    <w:p w:rsidR="00004FF5" w:rsidRPr="00004FF5" w:rsidRDefault="00004FF5" w:rsidP="00004FF5">
      <w:pPr>
        <w:pStyle w:val="Corpodetexto"/>
        <w:ind w:right="771"/>
        <w:jc w:val="both"/>
        <w:rPr>
          <w:rFonts w:ascii="Arial" w:hAnsi="Arial" w:cs="Arial"/>
          <w:sz w:val="20"/>
          <w:szCs w:val="20"/>
        </w:rPr>
      </w:pPr>
      <w:r w:rsidRPr="00004FF5">
        <w:rPr>
          <w:rFonts w:ascii="Arial" w:hAnsi="Arial" w:cs="Arial"/>
          <w:b/>
          <w:sz w:val="20"/>
          <w:szCs w:val="20"/>
          <w:u w:val="thick"/>
        </w:rPr>
        <w:t>PARÁGRAFO ÚNICO</w:t>
      </w:r>
      <w:r w:rsidRPr="00004FF5">
        <w:rPr>
          <w:rFonts w:ascii="Arial" w:hAnsi="Arial" w:cs="Arial"/>
          <w:sz w:val="20"/>
          <w:szCs w:val="20"/>
        </w:rPr>
        <w:t>: Os serviços serão prestados conforme as disposições deste instrumento, com observância das cláusulas e condições contidas nos documentos adiante enumerados que, independente de transcrição, são partes integrantes e complementares deste contrato:</w:t>
      </w:r>
    </w:p>
    <w:p w:rsidR="00004FF5" w:rsidRPr="00004FF5" w:rsidRDefault="00004FF5" w:rsidP="00385B9D">
      <w:pPr>
        <w:pStyle w:val="PargrafodaLista"/>
        <w:widowControl w:val="0"/>
        <w:numPr>
          <w:ilvl w:val="0"/>
          <w:numId w:val="27"/>
        </w:numPr>
        <w:tabs>
          <w:tab w:val="left" w:pos="547"/>
        </w:tabs>
        <w:autoSpaceDE w:val="0"/>
        <w:autoSpaceDN w:val="0"/>
        <w:spacing w:after="0" w:line="240" w:lineRule="auto"/>
        <w:contextualSpacing w:val="0"/>
        <w:jc w:val="both"/>
        <w:rPr>
          <w:rFonts w:ascii="Arial" w:hAnsi="Arial" w:cs="Arial"/>
          <w:sz w:val="20"/>
          <w:szCs w:val="20"/>
        </w:rPr>
      </w:pPr>
      <w:r w:rsidRPr="00004FF5">
        <w:rPr>
          <w:rFonts w:ascii="Arial" w:hAnsi="Arial" w:cs="Arial"/>
          <w:sz w:val="20"/>
          <w:szCs w:val="20"/>
        </w:rPr>
        <w:t xml:space="preserve">Edital do </w:t>
      </w:r>
      <w:r w:rsidR="00193D64">
        <w:rPr>
          <w:rFonts w:ascii="Arial" w:hAnsi="Arial" w:cs="Arial"/>
          <w:b/>
          <w:sz w:val="20"/>
          <w:szCs w:val="20"/>
        </w:rPr>
        <w:t>Pregão Eletrônica</w:t>
      </w:r>
      <w:r w:rsidR="000267B5">
        <w:rPr>
          <w:rFonts w:ascii="Arial" w:hAnsi="Arial" w:cs="Arial"/>
          <w:b/>
          <w:sz w:val="20"/>
          <w:szCs w:val="20"/>
        </w:rPr>
        <w:t xml:space="preserve"> n. 003</w:t>
      </w:r>
      <w:r w:rsidR="000D3B48">
        <w:rPr>
          <w:rFonts w:ascii="Arial" w:hAnsi="Arial" w:cs="Arial"/>
          <w:b/>
          <w:sz w:val="20"/>
          <w:szCs w:val="20"/>
        </w:rPr>
        <w:t>/2018</w:t>
      </w:r>
      <w:r w:rsidRPr="00004FF5">
        <w:rPr>
          <w:rFonts w:ascii="Arial" w:hAnsi="Arial" w:cs="Arial"/>
          <w:b/>
          <w:sz w:val="20"/>
          <w:szCs w:val="20"/>
        </w:rPr>
        <w:t xml:space="preserve"> </w:t>
      </w:r>
      <w:r w:rsidRPr="00004FF5">
        <w:rPr>
          <w:rFonts w:ascii="Arial" w:hAnsi="Arial" w:cs="Arial"/>
          <w:sz w:val="20"/>
          <w:szCs w:val="20"/>
        </w:rPr>
        <w:t>e seus anexos, do</w:t>
      </w:r>
      <w:r w:rsidRPr="00004FF5">
        <w:rPr>
          <w:rFonts w:ascii="Arial" w:hAnsi="Arial" w:cs="Arial"/>
          <w:spacing w:val="-3"/>
          <w:sz w:val="20"/>
          <w:szCs w:val="20"/>
        </w:rPr>
        <w:t xml:space="preserve"> </w:t>
      </w:r>
      <w:r w:rsidR="000D3B48">
        <w:rPr>
          <w:rFonts w:ascii="Arial" w:hAnsi="Arial" w:cs="Arial"/>
          <w:sz w:val="20"/>
          <w:szCs w:val="20"/>
        </w:rPr>
        <w:t>CAU/PR</w:t>
      </w:r>
      <w:r w:rsidRPr="00004FF5">
        <w:rPr>
          <w:rFonts w:ascii="Arial" w:hAnsi="Arial" w:cs="Arial"/>
          <w:sz w:val="20"/>
          <w:szCs w:val="20"/>
        </w:rPr>
        <w:t>;</w:t>
      </w:r>
    </w:p>
    <w:p w:rsidR="00004FF5" w:rsidRPr="00004FF5" w:rsidRDefault="00004FF5" w:rsidP="00385B9D">
      <w:pPr>
        <w:pStyle w:val="PargrafodaLista"/>
        <w:widowControl w:val="0"/>
        <w:numPr>
          <w:ilvl w:val="0"/>
          <w:numId w:val="27"/>
        </w:numPr>
        <w:tabs>
          <w:tab w:val="left" w:pos="561"/>
        </w:tabs>
        <w:autoSpaceDE w:val="0"/>
        <w:autoSpaceDN w:val="0"/>
        <w:spacing w:after="0" w:line="240" w:lineRule="auto"/>
        <w:ind w:left="560" w:hanging="319"/>
        <w:contextualSpacing w:val="0"/>
        <w:jc w:val="both"/>
        <w:rPr>
          <w:rFonts w:ascii="Arial" w:hAnsi="Arial" w:cs="Arial"/>
          <w:sz w:val="20"/>
          <w:szCs w:val="20"/>
        </w:rPr>
      </w:pPr>
      <w:r w:rsidRPr="00004FF5">
        <w:rPr>
          <w:rFonts w:ascii="Arial" w:hAnsi="Arial" w:cs="Arial"/>
          <w:sz w:val="20"/>
          <w:szCs w:val="20"/>
        </w:rPr>
        <w:t>Proposta firmada pela CONTRATADA em</w:t>
      </w:r>
      <w:r w:rsidRPr="00004FF5">
        <w:rPr>
          <w:rFonts w:ascii="Arial" w:hAnsi="Arial" w:cs="Arial"/>
          <w:spacing w:val="-4"/>
          <w:sz w:val="20"/>
          <w:szCs w:val="20"/>
        </w:rPr>
        <w:t xml:space="preserve"> </w:t>
      </w:r>
      <w:r w:rsidRPr="00004FF5">
        <w:rPr>
          <w:rFonts w:ascii="Arial" w:hAnsi="Arial" w:cs="Arial"/>
          <w:b/>
          <w:sz w:val="20"/>
          <w:szCs w:val="20"/>
        </w:rPr>
        <w:t>XX/XX/XXXX</w:t>
      </w:r>
      <w:r w:rsidRPr="00004FF5">
        <w:rPr>
          <w:rFonts w:ascii="Arial" w:hAnsi="Arial" w:cs="Arial"/>
          <w:sz w:val="20"/>
          <w:szCs w:val="20"/>
        </w:rPr>
        <w:t>;</w:t>
      </w:r>
    </w:p>
    <w:p w:rsidR="00004FF5" w:rsidRPr="00004FF5" w:rsidRDefault="00004FF5" w:rsidP="00004FF5">
      <w:pPr>
        <w:pStyle w:val="Corpodetexto"/>
        <w:spacing w:before="5"/>
        <w:rPr>
          <w:rFonts w:ascii="Arial" w:hAnsi="Arial" w:cs="Arial"/>
          <w:sz w:val="20"/>
          <w:szCs w:val="20"/>
        </w:rPr>
      </w:pPr>
    </w:p>
    <w:p w:rsidR="00004FF5" w:rsidRPr="00004FF5" w:rsidRDefault="00004FF5" w:rsidP="00653D5D">
      <w:pPr>
        <w:pStyle w:val="Ttulo1"/>
        <w:numPr>
          <w:ilvl w:val="0"/>
          <w:numId w:val="0"/>
        </w:numPr>
        <w:ind w:left="432" w:right="770" w:hanging="432"/>
        <w:jc w:val="both"/>
        <w:rPr>
          <w:rFonts w:cs="Arial"/>
        </w:rPr>
      </w:pPr>
      <w:r w:rsidRPr="00004FF5">
        <w:rPr>
          <w:rFonts w:cs="Arial"/>
          <w:u w:val="thick"/>
        </w:rPr>
        <w:t>CLÁUSULA SEGUNDA - DA VINCULAÇÃO AO INSTRUMENTO</w:t>
      </w:r>
      <w:r w:rsidRPr="00004FF5">
        <w:rPr>
          <w:rFonts w:cs="Arial"/>
        </w:rPr>
        <w:t xml:space="preserve"> </w:t>
      </w:r>
      <w:r w:rsidRPr="00004FF5">
        <w:rPr>
          <w:rFonts w:cs="Arial"/>
          <w:u w:val="thick"/>
        </w:rPr>
        <w:t>CONVOCATÓRIO</w:t>
      </w:r>
    </w:p>
    <w:p w:rsidR="00004FF5" w:rsidRPr="00004FF5" w:rsidRDefault="00004FF5" w:rsidP="00004FF5">
      <w:pPr>
        <w:ind w:left="241" w:right="770"/>
        <w:jc w:val="both"/>
        <w:rPr>
          <w:rFonts w:ascii="Arial" w:hAnsi="Arial" w:cs="Arial"/>
          <w:sz w:val="20"/>
          <w:szCs w:val="20"/>
        </w:rPr>
      </w:pPr>
      <w:r w:rsidRPr="00004FF5">
        <w:rPr>
          <w:rFonts w:ascii="Arial" w:hAnsi="Arial" w:cs="Arial"/>
          <w:sz w:val="20"/>
          <w:szCs w:val="20"/>
        </w:rPr>
        <w:t xml:space="preserve">Os contraentes vinculam-se ao </w:t>
      </w:r>
      <w:r w:rsidRPr="00004FF5">
        <w:rPr>
          <w:rFonts w:ascii="Arial" w:hAnsi="Arial" w:cs="Arial"/>
          <w:b/>
          <w:sz w:val="20"/>
          <w:szCs w:val="20"/>
        </w:rPr>
        <w:t>E</w:t>
      </w:r>
      <w:r w:rsidR="00193D64">
        <w:rPr>
          <w:rFonts w:ascii="Arial" w:hAnsi="Arial" w:cs="Arial"/>
          <w:b/>
          <w:sz w:val="20"/>
          <w:szCs w:val="20"/>
        </w:rPr>
        <w:t>dital do Pregão Eletrônico</w:t>
      </w:r>
      <w:r w:rsidR="00653D5D">
        <w:rPr>
          <w:rFonts w:ascii="Arial" w:hAnsi="Arial" w:cs="Arial"/>
          <w:b/>
          <w:sz w:val="20"/>
          <w:szCs w:val="20"/>
        </w:rPr>
        <w:t xml:space="preserve"> n. 001/2018</w:t>
      </w:r>
      <w:r w:rsidRPr="00004FF5">
        <w:rPr>
          <w:rFonts w:ascii="Arial" w:hAnsi="Arial" w:cs="Arial"/>
          <w:b/>
          <w:sz w:val="20"/>
          <w:szCs w:val="20"/>
        </w:rPr>
        <w:t xml:space="preserve"> </w:t>
      </w:r>
      <w:r w:rsidRPr="00004FF5">
        <w:rPr>
          <w:rFonts w:ascii="Arial" w:hAnsi="Arial" w:cs="Arial"/>
          <w:sz w:val="20"/>
          <w:szCs w:val="20"/>
        </w:rPr>
        <w:t>e à proposta da</w:t>
      </w:r>
      <w:r w:rsidRPr="00004FF5">
        <w:rPr>
          <w:rFonts w:ascii="Arial" w:hAnsi="Arial" w:cs="Arial"/>
          <w:spacing w:val="-2"/>
          <w:sz w:val="20"/>
          <w:szCs w:val="20"/>
        </w:rPr>
        <w:t xml:space="preserve"> </w:t>
      </w:r>
      <w:r w:rsidRPr="00004FF5">
        <w:rPr>
          <w:rFonts w:ascii="Arial" w:hAnsi="Arial" w:cs="Arial"/>
          <w:sz w:val="20"/>
          <w:szCs w:val="20"/>
        </w:rPr>
        <w:t>CONTRATADA.</w:t>
      </w:r>
    </w:p>
    <w:p w:rsidR="00004FF5" w:rsidRPr="00004FF5" w:rsidRDefault="00004FF5" w:rsidP="00004FF5">
      <w:pPr>
        <w:pStyle w:val="Corpodetexto"/>
        <w:rPr>
          <w:rFonts w:ascii="Arial" w:hAnsi="Arial" w:cs="Arial"/>
          <w:sz w:val="20"/>
          <w:szCs w:val="20"/>
        </w:rPr>
      </w:pPr>
    </w:p>
    <w:p w:rsidR="00004FF5" w:rsidRPr="00004FF5" w:rsidRDefault="00004FF5" w:rsidP="00653D5D">
      <w:pPr>
        <w:pStyle w:val="Ttulo1"/>
        <w:numPr>
          <w:ilvl w:val="0"/>
          <w:numId w:val="0"/>
        </w:numPr>
        <w:spacing w:line="274" w:lineRule="exact"/>
        <w:ind w:left="432" w:hanging="432"/>
        <w:jc w:val="both"/>
        <w:rPr>
          <w:rFonts w:cs="Arial"/>
        </w:rPr>
      </w:pPr>
      <w:r w:rsidRPr="00004FF5">
        <w:rPr>
          <w:rFonts w:cs="Arial"/>
          <w:u w:val="thick"/>
        </w:rPr>
        <w:t>CLÁUSULA TERCEIRA - DO REGIME DE EXECUÇÃO</w:t>
      </w:r>
    </w:p>
    <w:p w:rsidR="00004FF5" w:rsidRPr="00004FF5" w:rsidRDefault="00004FF5" w:rsidP="00004FF5">
      <w:pPr>
        <w:pStyle w:val="Corpodetexto"/>
        <w:spacing w:line="274" w:lineRule="exact"/>
        <w:jc w:val="both"/>
        <w:rPr>
          <w:rFonts w:ascii="Arial" w:hAnsi="Arial" w:cs="Arial"/>
          <w:sz w:val="20"/>
          <w:szCs w:val="20"/>
        </w:rPr>
      </w:pPr>
      <w:r w:rsidRPr="00004FF5">
        <w:rPr>
          <w:rFonts w:ascii="Arial" w:hAnsi="Arial" w:cs="Arial"/>
          <w:sz w:val="20"/>
          <w:szCs w:val="20"/>
        </w:rPr>
        <w:t>O contrato será executado pelo regime de empreitada por preço unitário</w:t>
      </w:r>
      <w:r w:rsidR="00A80A93">
        <w:rPr>
          <w:rFonts w:ascii="Arial" w:hAnsi="Arial" w:cs="Arial"/>
          <w:sz w:val="20"/>
          <w:szCs w:val="20"/>
        </w:rPr>
        <w:t xml:space="preserve"> mensal</w:t>
      </w:r>
      <w:r w:rsidR="009E6287">
        <w:rPr>
          <w:rFonts w:ascii="Arial" w:hAnsi="Arial" w:cs="Arial"/>
          <w:sz w:val="20"/>
          <w:szCs w:val="20"/>
        </w:rPr>
        <w:t>, mais valor do treinamento</w:t>
      </w:r>
      <w:r w:rsidR="00A80A93">
        <w:rPr>
          <w:rFonts w:ascii="Arial" w:hAnsi="Arial" w:cs="Arial"/>
          <w:sz w:val="20"/>
          <w:szCs w:val="20"/>
        </w:rPr>
        <w:t xml:space="preserve">, </w:t>
      </w:r>
      <w:r w:rsidR="009E6287">
        <w:rPr>
          <w:rFonts w:ascii="Arial" w:hAnsi="Arial" w:cs="Arial"/>
          <w:sz w:val="20"/>
          <w:szCs w:val="20"/>
        </w:rPr>
        <w:t>implantação e migração pago em parcela</w:t>
      </w:r>
      <w:r w:rsidR="00A80A93">
        <w:rPr>
          <w:rFonts w:ascii="Arial" w:hAnsi="Arial" w:cs="Arial"/>
          <w:sz w:val="20"/>
          <w:szCs w:val="20"/>
        </w:rPr>
        <w:t xml:space="preserve"> </w:t>
      </w:r>
      <w:r w:rsidR="009E6287">
        <w:rPr>
          <w:rFonts w:ascii="Arial" w:hAnsi="Arial" w:cs="Arial"/>
          <w:sz w:val="20"/>
          <w:szCs w:val="20"/>
        </w:rPr>
        <w:t>única</w:t>
      </w:r>
      <w:r w:rsidR="00A80A93">
        <w:rPr>
          <w:rFonts w:ascii="Arial" w:hAnsi="Arial" w:cs="Arial"/>
          <w:sz w:val="20"/>
          <w:szCs w:val="20"/>
        </w:rPr>
        <w:t xml:space="preserve"> na execução </w:t>
      </w:r>
      <w:r w:rsidR="009E6287">
        <w:rPr>
          <w:rFonts w:ascii="Arial" w:hAnsi="Arial" w:cs="Arial"/>
          <w:sz w:val="20"/>
          <w:szCs w:val="20"/>
        </w:rPr>
        <w:t>dos mesmos</w:t>
      </w:r>
      <w:r w:rsidRPr="00004FF5">
        <w:rPr>
          <w:rFonts w:ascii="Arial" w:hAnsi="Arial" w:cs="Arial"/>
          <w:sz w:val="20"/>
          <w:szCs w:val="20"/>
        </w:rPr>
        <w:t>.</w:t>
      </w:r>
    </w:p>
    <w:p w:rsidR="00004FF5" w:rsidRPr="00004FF5" w:rsidRDefault="00004FF5" w:rsidP="00004FF5">
      <w:pPr>
        <w:pStyle w:val="Corpodetexto"/>
        <w:spacing w:before="5"/>
        <w:rPr>
          <w:rFonts w:ascii="Arial" w:hAnsi="Arial" w:cs="Arial"/>
          <w:sz w:val="20"/>
          <w:szCs w:val="20"/>
        </w:rPr>
      </w:pPr>
    </w:p>
    <w:p w:rsidR="00004FF5" w:rsidRPr="00004FF5" w:rsidRDefault="00004FF5" w:rsidP="00CF2523">
      <w:pPr>
        <w:pStyle w:val="Ttulo1"/>
        <w:numPr>
          <w:ilvl w:val="0"/>
          <w:numId w:val="0"/>
        </w:numPr>
        <w:spacing w:line="274" w:lineRule="exact"/>
        <w:jc w:val="both"/>
        <w:rPr>
          <w:rFonts w:cs="Arial"/>
        </w:rPr>
      </w:pPr>
      <w:r w:rsidRPr="00004FF5">
        <w:rPr>
          <w:rFonts w:cs="Arial"/>
          <w:u w:val="thick"/>
        </w:rPr>
        <w:lastRenderedPageBreak/>
        <w:t>CLÁUSULA QUARTA - DAS OBRIGAÇÕES DO CONTRATANTE</w:t>
      </w:r>
    </w:p>
    <w:p w:rsidR="00004FF5" w:rsidRPr="00004FF5" w:rsidRDefault="00004FF5" w:rsidP="00004FF5">
      <w:pPr>
        <w:pStyle w:val="Corpodetexto"/>
        <w:spacing w:line="274" w:lineRule="exact"/>
        <w:jc w:val="both"/>
        <w:rPr>
          <w:rFonts w:ascii="Arial" w:hAnsi="Arial" w:cs="Arial"/>
          <w:sz w:val="20"/>
          <w:szCs w:val="20"/>
        </w:rPr>
      </w:pPr>
      <w:r w:rsidRPr="00004FF5">
        <w:rPr>
          <w:rFonts w:ascii="Arial" w:hAnsi="Arial" w:cs="Arial"/>
          <w:sz w:val="20"/>
          <w:szCs w:val="20"/>
        </w:rPr>
        <w:t>Constituem-se obrigações do CONTRATANTE:</w:t>
      </w:r>
    </w:p>
    <w:p w:rsidR="00AC3325" w:rsidRDefault="00AC3325" w:rsidP="00385B9D">
      <w:pPr>
        <w:pStyle w:val="XXNormal"/>
        <w:numPr>
          <w:ilvl w:val="0"/>
          <w:numId w:val="28"/>
        </w:numPr>
      </w:pPr>
      <w:r w:rsidRPr="007C7E02">
        <w:t xml:space="preserve">Disponibilizar todos os meios necessários para a realização dos serviços, bem como efetuar o pagamento conforme previsão contratual; </w:t>
      </w:r>
    </w:p>
    <w:p w:rsidR="00AC3325" w:rsidRPr="00434C3A" w:rsidRDefault="00AC3325" w:rsidP="00385B9D">
      <w:pPr>
        <w:pStyle w:val="XXNormal"/>
        <w:numPr>
          <w:ilvl w:val="0"/>
          <w:numId w:val="28"/>
        </w:numPr>
      </w:pPr>
      <w:r w:rsidRPr="00ED52BD">
        <w:t>Permitir o acesso da contratada</w:t>
      </w:r>
      <w:r w:rsidRPr="00ED52BD">
        <w:rPr>
          <w:b/>
        </w:rPr>
        <w:t xml:space="preserve"> </w:t>
      </w:r>
      <w:r w:rsidRPr="00ED52BD">
        <w:t>ao local determinado para a prestação dos serviços objeto deste contrato, devendo tomar todas as p</w:t>
      </w:r>
      <w:r>
        <w:t xml:space="preserve">rovidências administrativas que </w:t>
      </w:r>
      <w:r w:rsidRPr="00ED52BD">
        <w:t>garantem o livre</w:t>
      </w:r>
      <w:r>
        <w:t xml:space="preserve"> desempenho de suas atividades;</w:t>
      </w:r>
    </w:p>
    <w:p w:rsidR="00AC3325" w:rsidRDefault="00AC3325" w:rsidP="00385B9D">
      <w:pPr>
        <w:pStyle w:val="XXNormal"/>
        <w:numPr>
          <w:ilvl w:val="0"/>
          <w:numId w:val="28"/>
        </w:numPr>
      </w:pPr>
      <w:r w:rsidRPr="00434C3A">
        <w:t xml:space="preserve">Fiscalizar e acompanhar toda a execução dos serviços, por meio de um funcionário especialmente designado para isso, anotando em registro próprio todas as ocorrências relacionadas ao mesmo; </w:t>
      </w:r>
    </w:p>
    <w:p w:rsidR="00AC3325" w:rsidRPr="0000116B" w:rsidRDefault="00AC3325" w:rsidP="00385B9D">
      <w:pPr>
        <w:pStyle w:val="XXNormal"/>
        <w:numPr>
          <w:ilvl w:val="0"/>
          <w:numId w:val="28"/>
        </w:numPr>
      </w:pPr>
      <w:r w:rsidRPr="00434C3A">
        <w:t xml:space="preserve">Realizar o pagamento nos prazos e na forma estipulada neste TR. </w:t>
      </w:r>
    </w:p>
    <w:p w:rsidR="00004FF5" w:rsidRPr="00004FF5" w:rsidRDefault="00004FF5" w:rsidP="00004FF5">
      <w:pPr>
        <w:pStyle w:val="Corpodetexto"/>
        <w:spacing w:before="5"/>
        <w:rPr>
          <w:rFonts w:ascii="Arial" w:hAnsi="Arial" w:cs="Arial"/>
          <w:sz w:val="20"/>
          <w:szCs w:val="20"/>
        </w:rPr>
      </w:pPr>
    </w:p>
    <w:p w:rsidR="00004FF5" w:rsidRPr="00004FF5" w:rsidRDefault="00004FF5" w:rsidP="00004FF5">
      <w:pPr>
        <w:pStyle w:val="Ttulo1"/>
        <w:spacing w:line="274" w:lineRule="exact"/>
        <w:jc w:val="both"/>
        <w:rPr>
          <w:rFonts w:cs="Arial"/>
        </w:rPr>
      </w:pPr>
      <w:r w:rsidRPr="00004FF5">
        <w:rPr>
          <w:rFonts w:cs="Arial"/>
          <w:u w:val="thick"/>
        </w:rPr>
        <w:t>CLÁUSULA QUINTA - DAS OBRIGAÇÕES DA CONTRATADA</w:t>
      </w:r>
    </w:p>
    <w:p w:rsidR="00C93856" w:rsidRDefault="00004FF5" w:rsidP="00C93856">
      <w:pPr>
        <w:pStyle w:val="Corpodetexto"/>
        <w:spacing w:line="274" w:lineRule="exact"/>
        <w:jc w:val="both"/>
        <w:rPr>
          <w:rFonts w:ascii="Arial" w:hAnsi="Arial" w:cs="Arial"/>
          <w:sz w:val="20"/>
          <w:szCs w:val="20"/>
        </w:rPr>
      </w:pPr>
      <w:r w:rsidRPr="00004FF5">
        <w:rPr>
          <w:rFonts w:ascii="Arial" w:hAnsi="Arial" w:cs="Arial"/>
          <w:sz w:val="20"/>
          <w:szCs w:val="20"/>
        </w:rPr>
        <w:t>Constituem-se obrigações da CONTRATADA:</w:t>
      </w:r>
    </w:p>
    <w:p w:rsidR="00C93856" w:rsidRDefault="00AC3325" w:rsidP="00385B9D">
      <w:pPr>
        <w:pStyle w:val="Corpodetexto"/>
        <w:numPr>
          <w:ilvl w:val="0"/>
          <w:numId w:val="29"/>
        </w:numPr>
        <w:spacing w:line="274" w:lineRule="exact"/>
        <w:jc w:val="both"/>
      </w:pPr>
      <w:r w:rsidRPr="00FE0F8B">
        <w:t xml:space="preserve">A contratada deve fornecer o software de acordo com as especificações e condições do termo de referência no prazo solicitado </w:t>
      </w:r>
      <w:r w:rsidRPr="00C93856">
        <w:rPr>
          <w:b/>
        </w:rPr>
        <w:t>(noventa dias corridos, após assinatura do contrato)</w:t>
      </w:r>
      <w:r w:rsidRPr="00FE0F8B">
        <w:t xml:space="preserve"> e atender as condições estabelecidas de prazos de garantia; </w:t>
      </w:r>
    </w:p>
    <w:p w:rsidR="00C93856" w:rsidRDefault="00AC3325" w:rsidP="00385B9D">
      <w:pPr>
        <w:pStyle w:val="Corpodetexto"/>
        <w:numPr>
          <w:ilvl w:val="0"/>
          <w:numId w:val="29"/>
        </w:numPr>
        <w:spacing w:line="274" w:lineRule="exact"/>
        <w:jc w:val="both"/>
      </w:pPr>
      <w:r w:rsidRPr="00FE0F8B">
        <w:t>A contratada deverá atualizar o sistema, sem custos adicionais ao contratante, nos casos de mudanças de leis e melhorias do sistema que impactem nos processos de gestão de pessoas ou folha de pagamento ou em qualquer funcionalidade do sistema, durante toda a vigência do contrato;</w:t>
      </w:r>
    </w:p>
    <w:p w:rsidR="00C93856" w:rsidRDefault="00AC3325" w:rsidP="00385B9D">
      <w:pPr>
        <w:pStyle w:val="Corpodetexto"/>
        <w:numPr>
          <w:ilvl w:val="0"/>
          <w:numId w:val="29"/>
        </w:numPr>
        <w:spacing w:line="274" w:lineRule="exact"/>
        <w:jc w:val="both"/>
      </w:pPr>
      <w:r w:rsidRPr="00FE0F8B">
        <w:t xml:space="preserve">A contratada deverá proporcionar corpo técnico qualificado especializado para garantir os serviços de suporte técnico e manutenção; </w:t>
      </w:r>
    </w:p>
    <w:p w:rsidR="00C93856" w:rsidRDefault="00AC3325" w:rsidP="00385B9D">
      <w:pPr>
        <w:pStyle w:val="Corpodetexto"/>
        <w:numPr>
          <w:ilvl w:val="0"/>
          <w:numId w:val="29"/>
        </w:numPr>
        <w:spacing w:line="274" w:lineRule="exact"/>
        <w:jc w:val="both"/>
      </w:pPr>
      <w:r w:rsidRPr="00FE0F8B">
        <w:t>Sempre que houver quebra dos níveis de serviço aqui especificados, o Conselho emitirá notificação à contratada, que terá prazo máximo de 5 (cinco) dias úteis para apresentar as justificativas para as falhas verificadas. Caso não haja manifestação da contratada dentro desse prazo ou caso o Conselho entenda serem improcedentes as justificativas, será iniciado processo de</w:t>
      </w:r>
      <w:r>
        <w:t xml:space="preserve"> </w:t>
      </w:r>
      <w:r w:rsidR="00C93856">
        <w:t>aplicação das sanções previstas</w:t>
      </w:r>
      <w:r>
        <w:t>.</w:t>
      </w:r>
    </w:p>
    <w:p w:rsidR="00C93856" w:rsidRDefault="00AC3325" w:rsidP="00385B9D">
      <w:pPr>
        <w:pStyle w:val="Corpodetexto"/>
        <w:numPr>
          <w:ilvl w:val="0"/>
          <w:numId w:val="29"/>
        </w:numPr>
        <w:spacing w:line="274" w:lineRule="exact"/>
        <w:jc w:val="both"/>
      </w:pPr>
      <w:r w:rsidRPr="00FE0F8B">
        <w:t xml:space="preserve">As despesas com viagens, estadias e quaisquer outros advindos do deslocamento presencial referentes ao objeto deste contrato ficam a cargo da contratada; </w:t>
      </w:r>
    </w:p>
    <w:p w:rsidR="00C93856" w:rsidRDefault="00AC3325" w:rsidP="00385B9D">
      <w:pPr>
        <w:pStyle w:val="Corpodetexto"/>
        <w:numPr>
          <w:ilvl w:val="0"/>
          <w:numId w:val="29"/>
        </w:numPr>
        <w:spacing w:line="274" w:lineRule="exact"/>
        <w:jc w:val="both"/>
      </w:pPr>
      <w:r w:rsidRPr="00FE0F8B">
        <w:t>CAU/PR</w:t>
      </w:r>
      <w:r>
        <w:t xml:space="preserve"> terá propriedade sobre o banco de dados, bem como as informações</w:t>
      </w:r>
      <w:r w:rsidRPr="00FE0F8B">
        <w:t xml:space="preserve"> e procedimentos operacionais produzidos no escopo da presente contratação; </w:t>
      </w:r>
    </w:p>
    <w:p w:rsidR="00C93856" w:rsidRDefault="00AC3325" w:rsidP="00385B9D">
      <w:pPr>
        <w:pStyle w:val="Corpodetexto"/>
        <w:numPr>
          <w:ilvl w:val="0"/>
          <w:numId w:val="29"/>
        </w:numPr>
        <w:spacing w:line="274" w:lineRule="exact"/>
        <w:jc w:val="both"/>
      </w:pPr>
      <w:r w:rsidRPr="00CF61BB">
        <w:t xml:space="preserve">Executar pelo período contratado o sistema de forma atender toda legislação e necessidade do CAU/PR, cumprindo as leis vigentes e suas alterações, a prestar o serviço de suporte técnico e atualização de versões; </w:t>
      </w:r>
    </w:p>
    <w:p w:rsidR="00C93856" w:rsidRDefault="00AC3325" w:rsidP="00385B9D">
      <w:pPr>
        <w:pStyle w:val="Corpodetexto"/>
        <w:numPr>
          <w:ilvl w:val="0"/>
          <w:numId w:val="29"/>
        </w:numPr>
        <w:spacing w:line="274" w:lineRule="exact"/>
        <w:jc w:val="both"/>
      </w:pPr>
      <w:r w:rsidRPr="008E07AC">
        <w:t xml:space="preserve">Cumprir fielmente o estabelecido de forma que os serviços a serem executados mantenham-se em condições de perfeito, ininterrupto e regular funcionamento, mediante os serviços de manutenção necessária, inclusive; </w:t>
      </w:r>
    </w:p>
    <w:p w:rsidR="00C93856" w:rsidRDefault="00AC3325" w:rsidP="00385B9D">
      <w:pPr>
        <w:pStyle w:val="Corpodetexto"/>
        <w:numPr>
          <w:ilvl w:val="0"/>
          <w:numId w:val="29"/>
        </w:numPr>
        <w:spacing w:line="274" w:lineRule="exact"/>
        <w:jc w:val="both"/>
      </w:pPr>
      <w:r w:rsidRPr="008E07AC">
        <w:lastRenderedPageBreak/>
        <w:t xml:space="preserve">Disponibilizar contato de emergência (telefone, e-mail) a fim de atender, de pronto, as </w:t>
      </w:r>
      <w:r>
        <w:t>solicitações requeridas pelo CAU/PR</w:t>
      </w:r>
      <w:r w:rsidR="00C93856">
        <w:t>;</w:t>
      </w:r>
    </w:p>
    <w:p w:rsidR="00C93856" w:rsidRDefault="00AC3325" w:rsidP="00385B9D">
      <w:pPr>
        <w:pStyle w:val="Corpodetexto"/>
        <w:numPr>
          <w:ilvl w:val="0"/>
          <w:numId w:val="29"/>
        </w:numPr>
        <w:spacing w:line="274" w:lineRule="exact"/>
        <w:jc w:val="both"/>
      </w:pPr>
      <w:r>
        <w:t>Manter um Preposto na Cidade onde está localizada a Sede do CAU/PR, Curitiba/PR, com corpo Técnico que possa sanar as necessidades do CAU/PR e seus chamados dentro dos prazos estabelecidos.</w:t>
      </w:r>
    </w:p>
    <w:p w:rsidR="00C93856" w:rsidRDefault="00AC3325" w:rsidP="00385B9D">
      <w:pPr>
        <w:pStyle w:val="Corpodetexto"/>
        <w:numPr>
          <w:ilvl w:val="0"/>
          <w:numId w:val="29"/>
        </w:numPr>
        <w:spacing w:line="274" w:lineRule="exact"/>
        <w:jc w:val="both"/>
      </w:pPr>
      <w:r w:rsidRPr="00E50BC5">
        <w:t xml:space="preserve">Responder pelas despesas resultantes de quaisquer ações, demandas, decorrentes de danos, seja por culpa sua ou por qualquer de seus empregados e prepostos, obrigando-se, outrossim, por quaisquer responsabilidades decorrentes de ações judiciais de terceiros, que lhe venham a ser exigidas por força de lei, ligadas ao cumprimento do contrato; </w:t>
      </w:r>
    </w:p>
    <w:p w:rsidR="00AC3325" w:rsidRDefault="00AC3325" w:rsidP="00385B9D">
      <w:pPr>
        <w:pStyle w:val="Corpodetexto"/>
        <w:numPr>
          <w:ilvl w:val="0"/>
          <w:numId w:val="29"/>
        </w:numPr>
        <w:spacing w:line="274" w:lineRule="exact"/>
        <w:jc w:val="both"/>
      </w:pPr>
      <w:r w:rsidRPr="00EC1CBE">
        <w:t xml:space="preserve">Não se obrigar perante terceiros, dando o presente contrato como garantia ou compensar direitos de crédito decorrentes da execução dos serviços ora pactuados em operações bancárias e/ou financeira, sem prévia autorização expressa do contratante; </w:t>
      </w:r>
    </w:p>
    <w:p w:rsidR="00E21EFD" w:rsidRPr="00EC1CBE" w:rsidRDefault="003437D9" w:rsidP="00385B9D">
      <w:pPr>
        <w:pStyle w:val="Corpodetexto"/>
        <w:numPr>
          <w:ilvl w:val="0"/>
          <w:numId w:val="29"/>
        </w:numPr>
        <w:spacing w:line="274" w:lineRule="exact"/>
        <w:jc w:val="both"/>
      </w:pPr>
      <w:r>
        <w:t>A Contratada deverá atender todos os requisitos e anexos do Edital 0001/2018.</w:t>
      </w:r>
    </w:p>
    <w:p w:rsidR="00004FF5" w:rsidRPr="00004FF5" w:rsidRDefault="00004FF5" w:rsidP="00004FF5">
      <w:pPr>
        <w:pStyle w:val="Corpodetexto"/>
        <w:spacing w:before="5"/>
        <w:rPr>
          <w:rFonts w:ascii="Arial" w:hAnsi="Arial" w:cs="Arial"/>
          <w:sz w:val="20"/>
          <w:szCs w:val="20"/>
        </w:rPr>
      </w:pPr>
    </w:p>
    <w:p w:rsidR="00004FF5" w:rsidRPr="00004FF5" w:rsidRDefault="00004FF5" w:rsidP="00E8628A">
      <w:pPr>
        <w:pStyle w:val="Ttulo1"/>
        <w:numPr>
          <w:ilvl w:val="0"/>
          <w:numId w:val="0"/>
        </w:numPr>
        <w:ind w:left="432" w:hanging="432"/>
        <w:jc w:val="both"/>
        <w:rPr>
          <w:rFonts w:cs="Arial"/>
        </w:rPr>
      </w:pPr>
      <w:r w:rsidRPr="00004FF5">
        <w:rPr>
          <w:rFonts w:cs="Arial"/>
          <w:u w:val="thick"/>
        </w:rPr>
        <w:t>CLÁUSULA SEXTA - DA VIGÊNCIA</w:t>
      </w:r>
    </w:p>
    <w:p w:rsidR="00004FF5" w:rsidRPr="00004FF5" w:rsidRDefault="00004FF5" w:rsidP="00004FF5">
      <w:pPr>
        <w:pStyle w:val="Corpodetexto"/>
        <w:spacing w:before="9"/>
        <w:rPr>
          <w:rFonts w:ascii="Arial" w:hAnsi="Arial" w:cs="Arial"/>
          <w:b/>
          <w:sz w:val="20"/>
          <w:szCs w:val="20"/>
        </w:rPr>
      </w:pPr>
    </w:p>
    <w:p w:rsidR="00004FF5" w:rsidRPr="00004FF5" w:rsidRDefault="00004FF5" w:rsidP="00004FF5">
      <w:pPr>
        <w:pStyle w:val="Corpodetexto"/>
        <w:spacing w:before="90"/>
        <w:ind w:right="770"/>
        <w:jc w:val="both"/>
        <w:rPr>
          <w:rFonts w:ascii="Arial" w:hAnsi="Arial" w:cs="Arial"/>
          <w:sz w:val="20"/>
          <w:szCs w:val="20"/>
        </w:rPr>
      </w:pPr>
      <w:r w:rsidRPr="00004FF5">
        <w:rPr>
          <w:rFonts w:ascii="Arial" w:hAnsi="Arial" w:cs="Arial"/>
          <w:sz w:val="20"/>
          <w:szCs w:val="20"/>
        </w:rPr>
        <w:t>O Contrato a ser assinado deverá ter a vigência de 12 (doze) meses, contados a partir de sua assinatura, p</w:t>
      </w:r>
      <w:r w:rsidR="00E8628A">
        <w:rPr>
          <w:rFonts w:ascii="Arial" w:hAnsi="Arial" w:cs="Arial"/>
          <w:sz w:val="20"/>
          <w:szCs w:val="20"/>
        </w:rPr>
        <w:t>odendo, no interesse do CAU/PR</w:t>
      </w:r>
      <w:r w:rsidRPr="00004FF5">
        <w:rPr>
          <w:rFonts w:ascii="Arial" w:hAnsi="Arial" w:cs="Arial"/>
          <w:sz w:val="20"/>
          <w:szCs w:val="20"/>
        </w:rPr>
        <w:t>, mediante Termos Aditivos, ser prorrogado por iguais e sucessivos períodos, limitada a sua duração a 48 (quarenta e oito) meses, de acordo com a Lei 8.666/93;</w:t>
      </w:r>
    </w:p>
    <w:p w:rsidR="00004FF5" w:rsidRPr="00004FF5" w:rsidRDefault="00004FF5" w:rsidP="00004FF5">
      <w:pPr>
        <w:pStyle w:val="Corpodetexto"/>
        <w:spacing w:before="4"/>
        <w:rPr>
          <w:rFonts w:ascii="Arial" w:hAnsi="Arial" w:cs="Arial"/>
          <w:sz w:val="20"/>
          <w:szCs w:val="20"/>
        </w:rPr>
      </w:pPr>
    </w:p>
    <w:p w:rsidR="00004FF5" w:rsidRPr="00004FF5" w:rsidRDefault="00004FF5" w:rsidP="004D3F4A">
      <w:pPr>
        <w:pStyle w:val="Ttulo1"/>
        <w:numPr>
          <w:ilvl w:val="0"/>
          <w:numId w:val="0"/>
        </w:numPr>
        <w:spacing w:line="274" w:lineRule="exact"/>
        <w:ind w:left="432" w:hanging="432"/>
        <w:rPr>
          <w:rFonts w:cs="Arial"/>
        </w:rPr>
      </w:pPr>
      <w:r w:rsidRPr="00004FF5">
        <w:rPr>
          <w:rFonts w:cs="Arial"/>
          <w:u w:val="thick"/>
        </w:rPr>
        <w:t>CLÁUSULA SÉTIMA - DA DOTAÇÃO ORÇAMENTÁRIA</w:t>
      </w:r>
    </w:p>
    <w:p w:rsidR="00004FF5" w:rsidRPr="00004FF5" w:rsidRDefault="00004FF5" w:rsidP="00004FF5">
      <w:pPr>
        <w:pStyle w:val="Corpodetexto"/>
        <w:ind w:right="773"/>
        <w:jc w:val="both"/>
        <w:rPr>
          <w:rFonts w:ascii="Arial" w:hAnsi="Arial" w:cs="Arial"/>
          <w:sz w:val="20"/>
          <w:szCs w:val="20"/>
        </w:rPr>
      </w:pPr>
      <w:r w:rsidRPr="00004FF5">
        <w:rPr>
          <w:rFonts w:ascii="Arial" w:hAnsi="Arial" w:cs="Arial"/>
          <w:sz w:val="20"/>
          <w:szCs w:val="20"/>
        </w:rPr>
        <w:t xml:space="preserve">As despesas decorrentes deste contrato </w:t>
      </w:r>
      <w:r w:rsidR="00AF0C40" w:rsidRPr="00004FF5">
        <w:rPr>
          <w:rFonts w:ascii="Arial" w:hAnsi="Arial" w:cs="Arial"/>
          <w:sz w:val="20"/>
          <w:szCs w:val="20"/>
        </w:rPr>
        <w:t>correrão por conta dos recursos orçamentários</w:t>
      </w:r>
      <w:r w:rsidRPr="00004FF5">
        <w:rPr>
          <w:rFonts w:ascii="Arial" w:hAnsi="Arial" w:cs="Arial"/>
          <w:sz w:val="20"/>
          <w:szCs w:val="20"/>
        </w:rPr>
        <w:t xml:space="preserve"> do</w:t>
      </w:r>
      <w:r w:rsidRPr="00004FF5">
        <w:rPr>
          <w:rFonts w:ascii="Arial" w:hAnsi="Arial" w:cs="Arial"/>
          <w:spacing w:val="-1"/>
          <w:sz w:val="20"/>
          <w:szCs w:val="20"/>
        </w:rPr>
        <w:t xml:space="preserve"> </w:t>
      </w:r>
      <w:r w:rsidR="004D3F4A">
        <w:rPr>
          <w:rFonts w:ascii="Arial" w:hAnsi="Arial" w:cs="Arial"/>
          <w:sz w:val="20"/>
          <w:szCs w:val="20"/>
        </w:rPr>
        <w:t>CAU/PR</w:t>
      </w:r>
      <w:r w:rsidRPr="00004FF5">
        <w:rPr>
          <w:rFonts w:ascii="Arial" w:hAnsi="Arial" w:cs="Arial"/>
          <w:sz w:val="20"/>
          <w:szCs w:val="20"/>
        </w:rPr>
        <w:t>.</w:t>
      </w:r>
    </w:p>
    <w:p w:rsidR="00004FF5" w:rsidRPr="00004FF5" w:rsidRDefault="00004FF5" w:rsidP="00004FF5">
      <w:pPr>
        <w:pStyle w:val="Corpodetexto"/>
        <w:spacing w:before="6"/>
        <w:rPr>
          <w:rFonts w:ascii="Arial" w:hAnsi="Arial" w:cs="Arial"/>
          <w:sz w:val="20"/>
          <w:szCs w:val="20"/>
        </w:rPr>
      </w:pPr>
    </w:p>
    <w:tbl>
      <w:tblPr>
        <w:tblStyle w:val="TableNormal"/>
        <w:tblW w:w="0" w:type="auto"/>
        <w:tblInd w:w="2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73"/>
        <w:gridCol w:w="2835"/>
        <w:gridCol w:w="2857"/>
      </w:tblGrid>
      <w:tr w:rsidR="00004FF5" w:rsidRPr="00004FF5" w:rsidTr="00B10B83">
        <w:trPr>
          <w:trHeight w:val="695"/>
        </w:trPr>
        <w:tc>
          <w:tcPr>
            <w:tcW w:w="3473" w:type="dxa"/>
            <w:shd w:val="clear" w:color="auto" w:fill="FFFF00"/>
          </w:tcPr>
          <w:p w:rsidR="00004FF5" w:rsidRPr="00004FF5" w:rsidRDefault="00004FF5" w:rsidP="00B10B83">
            <w:pPr>
              <w:pStyle w:val="TableParagraph"/>
              <w:spacing w:before="207"/>
              <w:ind w:left="157" w:right="151"/>
              <w:jc w:val="center"/>
              <w:rPr>
                <w:rFonts w:ascii="Arial" w:hAnsi="Arial" w:cs="Arial"/>
                <w:b/>
                <w:sz w:val="20"/>
                <w:szCs w:val="20"/>
              </w:rPr>
            </w:pPr>
            <w:r w:rsidRPr="00004FF5">
              <w:rPr>
                <w:rFonts w:ascii="Arial" w:hAnsi="Arial" w:cs="Arial"/>
                <w:b/>
                <w:sz w:val="20"/>
                <w:szCs w:val="20"/>
              </w:rPr>
              <w:t>CÓDIGO ORÇAMENTÁRIO</w:t>
            </w:r>
          </w:p>
        </w:tc>
        <w:tc>
          <w:tcPr>
            <w:tcW w:w="2835" w:type="dxa"/>
            <w:shd w:val="clear" w:color="auto" w:fill="FFFF00"/>
          </w:tcPr>
          <w:p w:rsidR="00004FF5" w:rsidRPr="00004FF5" w:rsidRDefault="00004FF5" w:rsidP="00B10B83">
            <w:pPr>
              <w:pStyle w:val="TableParagraph"/>
              <w:spacing w:before="68"/>
              <w:ind w:left="875" w:right="500" w:hanging="351"/>
              <w:rPr>
                <w:rFonts w:ascii="Arial" w:hAnsi="Arial" w:cs="Arial"/>
                <w:b/>
                <w:sz w:val="20"/>
                <w:szCs w:val="20"/>
              </w:rPr>
            </w:pPr>
            <w:r w:rsidRPr="00004FF5">
              <w:rPr>
                <w:rFonts w:ascii="Arial" w:hAnsi="Arial" w:cs="Arial"/>
                <w:b/>
                <w:sz w:val="20"/>
                <w:szCs w:val="20"/>
              </w:rPr>
              <w:t>ELEMENTO DE DESPESA</w:t>
            </w:r>
          </w:p>
        </w:tc>
        <w:tc>
          <w:tcPr>
            <w:tcW w:w="2857" w:type="dxa"/>
            <w:shd w:val="clear" w:color="auto" w:fill="FFFF00"/>
          </w:tcPr>
          <w:p w:rsidR="00004FF5" w:rsidRPr="00004FF5" w:rsidRDefault="00004FF5" w:rsidP="00B10B83">
            <w:pPr>
              <w:pStyle w:val="TableParagraph"/>
              <w:spacing w:before="207"/>
              <w:ind w:left="110" w:right="109"/>
              <w:jc w:val="center"/>
              <w:rPr>
                <w:rFonts w:ascii="Arial" w:hAnsi="Arial" w:cs="Arial"/>
                <w:b/>
                <w:sz w:val="20"/>
                <w:szCs w:val="20"/>
              </w:rPr>
            </w:pPr>
            <w:r w:rsidRPr="00004FF5">
              <w:rPr>
                <w:rFonts w:ascii="Arial" w:hAnsi="Arial" w:cs="Arial"/>
                <w:b/>
                <w:sz w:val="20"/>
                <w:szCs w:val="20"/>
              </w:rPr>
              <w:t>FONTE DE RECURSOS</w:t>
            </w:r>
          </w:p>
        </w:tc>
      </w:tr>
      <w:tr w:rsidR="00004FF5" w:rsidRPr="00004FF5" w:rsidTr="00B10B83">
        <w:trPr>
          <w:trHeight w:val="698"/>
        </w:trPr>
        <w:tc>
          <w:tcPr>
            <w:tcW w:w="3473" w:type="dxa"/>
          </w:tcPr>
          <w:p w:rsidR="00004FF5" w:rsidRDefault="00AF0C40" w:rsidP="00B10B83">
            <w:pPr>
              <w:pStyle w:val="TableParagraph"/>
              <w:spacing w:before="207"/>
              <w:ind w:left="157" w:right="151"/>
              <w:jc w:val="center"/>
              <w:rPr>
                <w:rFonts w:ascii="Arial" w:hAnsi="Arial" w:cs="Arial"/>
                <w:b/>
                <w:sz w:val="20"/>
                <w:szCs w:val="20"/>
              </w:rPr>
            </w:pPr>
            <w:r>
              <w:rPr>
                <w:rFonts w:ascii="Arial" w:hAnsi="Arial" w:cs="Arial"/>
                <w:b/>
                <w:sz w:val="20"/>
                <w:szCs w:val="20"/>
              </w:rPr>
              <w:t>4.02.03.01.01</w:t>
            </w:r>
          </w:p>
          <w:p w:rsidR="00AF0C40" w:rsidRPr="00004FF5" w:rsidRDefault="00AF0C40" w:rsidP="00B10B83">
            <w:pPr>
              <w:pStyle w:val="TableParagraph"/>
              <w:spacing w:before="207"/>
              <w:ind w:left="157" w:right="151"/>
              <w:jc w:val="center"/>
              <w:rPr>
                <w:rFonts w:ascii="Arial" w:hAnsi="Arial" w:cs="Arial"/>
                <w:b/>
                <w:sz w:val="20"/>
                <w:szCs w:val="20"/>
              </w:rPr>
            </w:pPr>
            <w:r>
              <w:rPr>
                <w:rFonts w:ascii="Arial" w:hAnsi="Arial" w:cs="Arial"/>
                <w:b/>
                <w:sz w:val="20"/>
                <w:szCs w:val="20"/>
              </w:rPr>
              <w:t>4.01.04.01.01</w:t>
            </w:r>
          </w:p>
        </w:tc>
        <w:tc>
          <w:tcPr>
            <w:tcW w:w="2835" w:type="dxa"/>
          </w:tcPr>
          <w:p w:rsidR="00004FF5" w:rsidRDefault="00AF0C40" w:rsidP="00B10B83">
            <w:pPr>
              <w:pStyle w:val="TableParagraph"/>
              <w:spacing w:before="207"/>
              <w:ind w:left="349"/>
              <w:rPr>
                <w:rFonts w:ascii="Arial" w:hAnsi="Arial" w:cs="Arial"/>
                <w:b/>
                <w:sz w:val="20"/>
                <w:szCs w:val="20"/>
              </w:rPr>
            </w:pPr>
            <w:proofErr w:type="spellStart"/>
            <w:r>
              <w:rPr>
                <w:rFonts w:ascii="Arial" w:hAnsi="Arial" w:cs="Arial"/>
                <w:b/>
                <w:sz w:val="20"/>
                <w:szCs w:val="20"/>
              </w:rPr>
              <w:t>Atividades</w:t>
            </w:r>
            <w:proofErr w:type="spellEnd"/>
            <w:r>
              <w:rPr>
                <w:rFonts w:ascii="Arial" w:hAnsi="Arial" w:cs="Arial"/>
                <w:b/>
                <w:sz w:val="20"/>
                <w:szCs w:val="20"/>
              </w:rPr>
              <w:t xml:space="preserve"> de </w:t>
            </w:r>
            <w:proofErr w:type="spellStart"/>
            <w:r>
              <w:rPr>
                <w:rFonts w:ascii="Arial" w:hAnsi="Arial" w:cs="Arial"/>
                <w:b/>
                <w:sz w:val="20"/>
                <w:szCs w:val="20"/>
              </w:rPr>
              <w:t>Gerencia</w:t>
            </w:r>
            <w:proofErr w:type="spellEnd"/>
            <w:r>
              <w:rPr>
                <w:rFonts w:ascii="Arial" w:hAnsi="Arial" w:cs="Arial"/>
                <w:b/>
                <w:sz w:val="20"/>
                <w:szCs w:val="20"/>
              </w:rPr>
              <w:t xml:space="preserve"> </w:t>
            </w:r>
            <w:proofErr w:type="spellStart"/>
            <w:r>
              <w:rPr>
                <w:rFonts w:ascii="Arial" w:hAnsi="Arial" w:cs="Arial"/>
                <w:b/>
                <w:sz w:val="20"/>
                <w:szCs w:val="20"/>
              </w:rPr>
              <w:t>Administrativa</w:t>
            </w:r>
            <w:proofErr w:type="spellEnd"/>
            <w:r>
              <w:rPr>
                <w:rFonts w:ascii="Arial" w:hAnsi="Arial" w:cs="Arial"/>
                <w:b/>
                <w:sz w:val="20"/>
                <w:szCs w:val="20"/>
              </w:rPr>
              <w:t xml:space="preserve"> </w:t>
            </w:r>
            <w:proofErr w:type="spellStart"/>
            <w:r>
              <w:rPr>
                <w:rFonts w:ascii="Arial" w:hAnsi="Arial" w:cs="Arial"/>
                <w:b/>
                <w:sz w:val="20"/>
                <w:szCs w:val="20"/>
              </w:rPr>
              <w:t>Sede</w:t>
            </w:r>
            <w:proofErr w:type="spellEnd"/>
            <w:r>
              <w:rPr>
                <w:rFonts w:ascii="Arial" w:hAnsi="Arial" w:cs="Arial"/>
                <w:b/>
                <w:sz w:val="20"/>
                <w:szCs w:val="20"/>
              </w:rPr>
              <w:t>.</w:t>
            </w:r>
          </w:p>
          <w:p w:rsidR="00AF0C40" w:rsidRPr="00004FF5" w:rsidRDefault="00AF0C40" w:rsidP="00B10B83">
            <w:pPr>
              <w:pStyle w:val="TableParagraph"/>
              <w:spacing w:before="207"/>
              <w:ind w:left="349"/>
              <w:rPr>
                <w:rFonts w:ascii="Arial" w:hAnsi="Arial" w:cs="Arial"/>
                <w:b/>
                <w:sz w:val="20"/>
                <w:szCs w:val="20"/>
              </w:rPr>
            </w:pPr>
            <w:proofErr w:type="spellStart"/>
            <w:r>
              <w:rPr>
                <w:rFonts w:ascii="Arial" w:hAnsi="Arial" w:cs="Arial"/>
                <w:b/>
                <w:sz w:val="20"/>
                <w:szCs w:val="20"/>
              </w:rPr>
              <w:t>Atividades</w:t>
            </w:r>
            <w:proofErr w:type="spellEnd"/>
            <w:r>
              <w:rPr>
                <w:rFonts w:ascii="Arial" w:hAnsi="Arial" w:cs="Arial"/>
                <w:b/>
                <w:sz w:val="20"/>
                <w:szCs w:val="20"/>
              </w:rPr>
              <w:t xml:space="preserve"> de </w:t>
            </w:r>
            <w:proofErr w:type="spellStart"/>
            <w:r>
              <w:rPr>
                <w:rFonts w:ascii="Arial" w:hAnsi="Arial" w:cs="Arial"/>
                <w:b/>
                <w:sz w:val="20"/>
                <w:szCs w:val="20"/>
              </w:rPr>
              <w:t>Gerencia</w:t>
            </w:r>
            <w:proofErr w:type="spellEnd"/>
            <w:r>
              <w:rPr>
                <w:rFonts w:ascii="Arial" w:hAnsi="Arial" w:cs="Arial"/>
                <w:b/>
                <w:sz w:val="20"/>
                <w:szCs w:val="20"/>
              </w:rPr>
              <w:t xml:space="preserve"> </w:t>
            </w:r>
            <w:proofErr w:type="spellStart"/>
            <w:r>
              <w:rPr>
                <w:rFonts w:ascii="Arial" w:hAnsi="Arial" w:cs="Arial"/>
                <w:b/>
                <w:sz w:val="20"/>
                <w:szCs w:val="20"/>
              </w:rPr>
              <w:t>Administrativa</w:t>
            </w:r>
            <w:proofErr w:type="spellEnd"/>
            <w:r>
              <w:rPr>
                <w:rFonts w:ascii="Arial" w:hAnsi="Arial" w:cs="Arial"/>
                <w:b/>
                <w:sz w:val="20"/>
                <w:szCs w:val="20"/>
              </w:rPr>
              <w:t xml:space="preserve"> </w:t>
            </w:r>
            <w:proofErr w:type="spellStart"/>
            <w:r>
              <w:rPr>
                <w:rFonts w:ascii="Arial" w:hAnsi="Arial" w:cs="Arial"/>
                <w:b/>
                <w:sz w:val="20"/>
                <w:szCs w:val="20"/>
              </w:rPr>
              <w:t>Sede</w:t>
            </w:r>
            <w:proofErr w:type="spellEnd"/>
          </w:p>
        </w:tc>
        <w:tc>
          <w:tcPr>
            <w:tcW w:w="2857" w:type="dxa"/>
          </w:tcPr>
          <w:p w:rsidR="00004FF5" w:rsidRPr="00004FF5" w:rsidRDefault="00004FF5" w:rsidP="00B10B83">
            <w:pPr>
              <w:pStyle w:val="TableParagraph"/>
              <w:spacing w:before="207"/>
              <w:ind w:left="110" w:right="109"/>
              <w:jc w:val="center"/>
              <w:rPr>
                <w:rFonts w:ascii="Arial" w:hAnsi="Arial" w:cs="Arial"/>
                <w:b/>
                <w:sz w:val="20"/>
                <w:szCs w:val="20"/>
              </w:rPr>
            </w:pPr>
            <w:proofErr w:type="spellStart"/>
            <w:r w:rsidRPr="00004FF5">
              <w:rPr>
                <w:rFonts w:ascii="Arial" w:hAnsi="Arial" w:cs="Arial"/>
                <w:b/>
                <w:sz w:val="20"/>
                <w:szCs w:val="20"/>
              </w:rPr>
              <w:t>Recursos</w:t>
            </w:r>
            <w:proofErr w:type="spellEnd"/>
            <w:r w:rsidRPr="00004FF5">
              <w:rPr>
                <w:rFonts w:ascii="Arial" w:hAnsi="Arial" w:cs="Arial"/>
                <w:b/>
                <w:sz w:val="20"/>
                <w:szCs w:val="20"/>
              </w:rPr>
              <w:t xml:space="preserve"> </w:t>
            </w:r>
            <w:proofErr w:type="spellStart"/>
            <w:r w:rsidRPr="00004FF5">
              <w:rPr>
                <w:rFonts w:ascii="Arial" w:hAnsi="Arial" w:cs="Arial"/>
                <w:b/>
                <w:sz w:val="20"/>
                <w:szCs w:val="20"/>
              </w:rPr>
              <w:t>próprios</w:t>
            </w:r>
            <w:proofErr w:type="spellEnd"/>
          </w:p>
        </w:tc>
      </w:tr>
    </w:tbl>
    <w:p w:rsidR="00004FF5" w:rsidRPr="00004FF5" w:rsidRDefault="00004FF5" w:rsidP="00004FF5">
      <w:pPr>
        <w:pStyle w:val="Corpodetexto"/>
        <w:rPr>
          <w:rFonts w:ascii="Arial" w:hAnsi="Arial" w:cs="Arial"/>
          <w:sz w:val="20"/>
          <w:szCs w:val="20"/>
        </w:rPr>
      </w:pPr>
    </w:p>
    <w:p w:rsidR="00004FF5" w:rsidRPr="00004FF5" w:rsidRDefault="00004FF5" w:rsidP="00004FF5">
      <w:pPr>
        <w:pStyle w:val="Corpodetexto"/>
        <w:spacing w:before="8"/>
        <w:rPr>
          <w:rFonts w:ascii="Arial" w:hAnsi="Arial" w:cs="Arial"/>
          <w:sz w:val="20"/>
          <w:szCs w:val="20"/>
        </w:rPr>
      </w:pPr>
    </w:p>
    <w:p w:rsidR="00004FF5" w:rsidRPr="00004FF5" w:rsidRDefault="00004FF5" w:rsidP="00DF33AF">
      <w:pPr>
        <w:pStyle w:val="Ttulo1"/>
        <w:numPr>
          <w:ilvl w:val="0"/>
          <w:numId w:val="0"/>
        </w:numPr>
        <w:spacing w:line="274" w:lineRule="exact"/>
        <w:ind w:left="432" w:hanging="432"/>
        <w:rPr>
          <w:rFonts w:cs="Arial"/>
        </w:rPr>
      </w:pPr>
      <w:r w:rsidRPr="00004FF5">
        <w:rPr>
          <w:rFonts w:cs="Arial"/>
          <w:u w:val="thick"/>
        </w:rPr>
        <w:t>CLÁUSULA OITAVA - DO PREÇO</w:t>
      </w:r>
    </w:p>
    <w:p w:rsidR="00004FF5" w:rsidRPr="00004FF5" w:rsidRDefault="00004FF5" w:rsidP="00004FF5">
      <w:pPr>
        <w:pStyle w:val="Corpodetexto"/>
        <w:spacing w:line="244" w:lineRule="auto"/>
        <w:ind w:right="773"/>
        <w:jc w:val="both"/>
        <w:rPr>
          <w:rFonts w:ascii="Arial" w:hAnsi="Arial" w:cs="Arial"/>
          <w:b/>
          <w:sz w:val="20"/>
          <w:szCs w:val="20"/>
        </w:rPr>
      </w:pPr>
      <w:r w:rsidRPr="00004FF5">
        <w:rPr>
          <w:rFonts w:ascii="Arial" w:hAnsi="Arial" w:cs="Arial"/>
          <w:sz w:val="20"/>
          <w:szCs w:val="20"/>
        </w:rPr>
        <w:t xml:space="preserve">O preço anual para a execução do serviço objeto do presente contrato será de </w:t>
      </w:r>
      <w:r w:rsidRPr="00004FF5">
        <w:rPr>
          <w:rFonts w:ascii="Arial" w:hAnsi="Arial" w:cs="Arial"/>
          <w:b/>
          <w:sz w:val="20"/>
          <w:szCs w:val="20"/>
        </w:rPr>
        <w:t xml:space="preserve">R$ </w:t>
      </w:r>
      <w:proofErr w:type="gramStart"/>
      <w:r w:rsidRPr="00004FF5">
        <w:rPr>
          <w:rFonts w:ascii="Arial" w:hAnsi="Arial" w:cs="Arial"/>
          <w:b/>
          <w:sz w:val="20"/>
          <w:szCs w:val="20"/>
        </w:rPr>
        <w:t>XX,XX</w:t>
      </w:r>
      <w:proofErr w:type="gramEnd"/>
      <w:r w:rsidRPr="00004FF5">
        <w:rPr>
          <w:rFonts w:ascii="Arial" w:hAnsi="Arial" w:cs="Arial"/>
          <w:b/>
          <w:sz w:val="20"/>
          <w:szCs w:val="20"/>
        </w:rPr>
        <w:t>. (</w:t>
      </w:r>
      <w:proofErr w:type="gramStart"/>
      <w:r w:rsidRPr="00004FF5">
        <w:rPr>
          <w:rFonts w:ascii="Arial" w:hAnsi="Arial" w:cs="Arial"/>
          <w:b/>
          <w:sz w:val="20"/>
          <w:szCs w:val="20"/>
        </w:rPr>
        <w:t>XXXXX)</w:t>
      </w:r>
      <w:r w:rsidR="00E23E40">
        <w:rPr>
          <w:rFonts w:ascii="Arial" w:hAnsi="Arial" w:cs="Arial"/>
          <w:b/>
          <w:sz w:val="20"/>
          <w:szCs w:val="20"/>
        </w:rPr>
        <w:t>mensal</w:t>
      </w:r>
      <w:proofErr w:type="gramEnd"/>
      <w:r w:rsidR="00E23E40">
        <w:rPr>
          <w:rFonts w:ascii="Arial" w:hAnsi="Arial" w:cs="Arial"/>
          <w:b/>
          <w:sz w:val="20"/>
          <w:szCs w:val="20"/>
        </w:rPr>
        <w:t xml:space="preserve"> mais uma parcela fixa de R$ </w:t>
      </w:r>
      <w:proofErr w:type="spellStart"/>
      <w:r w:rsidR="00E23E40">
        <w:rPr>
          <w:rFonts w:ascii="Arial" w:hAnsi="Arial" w:cs="Arial"/>
          <w:b/>
          <w:sz w:val="20"/>
          <w:szCs w:val="20"/>
        </w:rPr>
        <w:t>xxxxxx</w:t>
      </w:r>
      <w:proofErr w:type="spellEnd"/>
      <w:r w:rsidR="00E23E40">
        <w:rPr>
          <w:rFonts w:ascii="Arial" w:hAnsi="Arial" w:cs="Arial"/>
          <w:b/>
          <w:sz w:val="20"/>
          <w:szCs w:val="20"/>
        </w:rPr>
        <w:t>, referente ao treinamento, implantação e migração de dados.</w:t>
      </w:r>
    </w:p>
    <w:p w:rsidR="00004FF5" w:rsidRPr="00004FF5" w:rsidRDefault="00004FF5" w:rsidP="00004FF5">
      <w:pPr>
        <w:pStyle w:val="Corpodetexto"/>
        <w:spacing w:before="9"/>
        <w:rPr>
          <w:rFonts w:ascii="Arial" w:hAnsi="Arial" w:cs="Arial"/>
          <w:b/>
          <w:sz w:val="20"/>
          <w:szCs w:val="20"/>
        </w:rPr>
      </w:pPr>
    </w:p>
    <w:p w:rsidR="00004FF5" w:rsidRPr="00004FF5" w:rsidRDefault="00004FF5" w:rsidP="00004FF5">
      <w:pPr>
        <w:pStyle w:val="Corpodetexto"/>
        <w:spacing w:before="1"/>
        <w:ind w:right="773" w:hanging="1"/>
        <w:jc w:val="both"/>
        <w:rPr>
          <w:rFonts w:ascii="Arial" w:hAnsi="Arial" w:cs="Arial"/>
          <w:sz w:val="20"/>
          <w:szCs w:val="20"/>
        </w:rPr>
      </w:pPr>
      <w:r w:rsidRPr="00004FF5">
        <w:rPr>
          <w:rFonts w:ascii="Arial" w:hAnsi="Arial" w:cs="Arial"/>
          <w:b/>
          <w:sz w:val="20"/>
          <w:szCs w:val="20"/>
          <w:u w:val="thick"/>
        </w:rPr>
        <w:t>PARÁGRAFO ÚNICO</w:t>
      </w:r>
      <w:r w:rsidRPr="00004FF5">
        <w:rPr>
          <w:rFonts w:ascii="Arial" w:hAnsi="Arial" w:cs="Arial"/>
          <w:sz w:val="20"/>
          <w:szCs w:val="20"/>
        </w:rPr>
        <w:t>: Os preços incluem os tributos, tarifas e quaisquer outras despesas relativas à execução do contrato.</w:t>
      </w:r>
    </w:p>
    <w:p w:rsidR="00004FF5" w:rsidRPr="00004FF5" w:rsidRDefault="00004FF5" w:rsidP="00004FF5">
      <w:pPr>
        <w:pStyle w:val="Corpodetexto"/>
        <w:spacing w:before="4"/>
        <w:rPr>
          <w:rFonts w:ascii="Arial" w:hAnsi="Arial" w:cs="Arial"/>
          <w:sz w:val="20"/>
          <w:szCs w:val="20"/>
        </w:rPr>
      </w:pPr>
    </w:p>
    <w:p w:rsidR="00004FF5" w:rsidRPr="00004FF5" w:rsidRDefault="00004FF5" w:rsidP="00DF33AF">
      <w:pPr>
        <w:pStyle w:val="Ttulo1"/>
        <w:numPr>
          <w:ilvl w:val="0"/>
          <w:numId w:val="0"/>
        </w:numPr>
        <w:spacing w:before="1" w:line="274" w:lineRule="exact"/>
        <w:ind w:left="432" w:hanging="432"/>
        <w:rPr>
          <w:rFonts w:cs="Arial"/>
        </w:rPr>
      </w:pPr>
      <w:r w:rsidRPr="00004FF5">
        <w:rPr>
          <w:rFonts w:cs="Arial"/>
          <w:u w:val="thick"/>
        </w:rPr>
        <w:t>CLÁUSULA NONA - DO REAJUSTE</w:t>
      </w:r>
    </w:p>
    <w:p w:rsidR="00004FF5" w:rsidRPr="00004FF5" w:rsidRDefault="00004FF5" w:rsidP="00004FF5">
      <w:pPr>
        <w:pStyle w:val="Corpodetexto"/>
        <w:ind w:right="772" w:firstLine="60"/>
        <w:jc w:val="both"/>
        <w:rPr>
          <w:rFonts w:ascii="Arial" w:hAnsi="Arial" w:cs="Arial"/>
          <w:sz w:val="20"/>
          <w:szCs w:val="20"/>
        </w:rPr>
      </w:pPr>
      <w:r w:rsidRPr="00004FF5">
        <w:rPr>
          <w:rFonts w:ascii="Arial" w:hAnsi="Arial" w:cs="Arial"/>
          <w:sz w:val="20"/>
          <w:szCs w:val="20"/>
        </w:rPr>
        <w:t>Os preços fixados na cláusula anterior não poderão receber reajustes em periodicidade inferior a 12 (doze) meses.</w:t>
      </w:r>
    </w:p>
    <w:p w:rsidR="00004FF5" w:rsidRPr="00004FF5" w:rsidRDefault="00004FF5" w:rsidP="00004FF5">
      <w:pPr>
        <w:pStyle w:val="Corpodetexto"/>
        <w:spacing w:before="8"/>
        <w:rPr>
          <w:rFonts w:ascii="Arial" w:hAnsi="Arial" w:cs="Arial"/>
          <w:sz w:val="20"/>
          <w:szCs w:val="20"/>
        </w:rPr>
      </w:pPr>
    </w:p>
    <w:p w:rsidR="00004FF5" w:rsidRPr="00004FF5" w:rsidRDefault="00004FF5" w:rsidP="00004FF5">
      <w:pPr>
        <w:pStyle w:val="Corpodetexto"/>
        <w:spacing w:before="1"/>
        <w:ind w:right="773" w:hanging="1"/>
        <w:jc w:val="both"/>
        <w:rPr>
          <w:rFonts w:ascii="Arial" w:hAnsi="Arial" w:cs="Arial"/>
          <w:sz w:val="20"/>
          <w:szCs w:val="20"/>
        </w:rPr>
      </w:pPr>
      <w:r w:rsidRPr="00004FF5">
        <w:rPr>
          <w:rFonts w:ascii="Arial" w:hAnsi="Arial" w:cs="Arial"/>
          <w:b/>
          <w:sz w:val="20"/>
          <w:szCs w:val="20"/>
          <w:u w:val="thick"/>
        </w:rPr>
        <w:t>PARÁGRAFO PRIMEIRO</w:t>
      </w:r>
      <w:r w:rsidRPr="00004FF5">
        <w:rPr>
          <w:rFonts w:ascii="Arial" w:hAnsi="Arial" w:cs="Arial"/>
          <w:sz w:val="20"/>
          <w:szCs w:val="20"/>
        </w:rPr>
        <w:t xml:space="preserve">: O reajuste dos valores será aplicado </w:t>
      </w:r>
      <w:r w:rsidR="008D58B4" w:rsidRPr="00004FF5">
        <w:rPr>
          <w:rFonts w:ascii="Arial" w:hAnsi="Arial" w:cs="Arial"/>
          <w:sz w:val="20"/>
          <w:szCs w:val="20"/>
        </w:rPr>
        <w:t xml:space="preserve">com </w:t>
      </w:r>
      <w:proofErr w:type="gramStart"/>
      <w:r w:rsidR="008D58B4" w:rsidRPr="00004FF5">
        <w:rPr>
          <w:rFonts w:ascii="Arial" w:hAnsi="Arial" w:cs="Arial"/>
          <w:sz w:val="20"/>
          <w:szCs w:val="20"/>
        </w:rPr>
        <w:t>base</w:t>
      </w:r>
      <w:r w:rsidRPr="00004FF5">
        <w:rPr>
          <w:rFonts w:ascii="Arial" w:hAnsi="Arial" w:cs="Arial"/>
          <w:sz w:val="20"/>
          <w:szCs w:val="20"/>
        </w:rPr>
        <w:t xml:space="preserve">  no</w:t>
      </w:r>
      <w:proofErr w:type="gramEnd"/>
      <w:r w:rsidRPr="00004FF5">
        <w:rPr>
          <w:rFonts w:ascii="Arial" w:hAnsi="Arial" w:cs="Arial"/>
          <w:sz w:val="20"/>
          <w:szCs w:val="20"/>
        </w:rPr>
        <w:t xml:space="preserve">  Índice Nacional de Preços ao Consumidor (INPC), do Instituto Brasileiro de Geografia e Estatística (IBGE), apurado no mês</w:t>
      </w:r>
      <w:r w:rsidRPr="00004FF5">
        <w:rPr>
          <w:rFonts w:ascii="Arial" w:hAnsi="Arial" w:cs="Arial"/>
          <w:spacing w:val="-2"/>
          <w:sz w:val="20"/>
          <w:szCs w:val="20"/>
        </w:rPr>
        <w:t xml:space="preserve"> </w:t>
      </w:r>
      <w:r w:rsidRPr="00004FF5">
        <w:rPr>
          <w:rFonts w:ascii="Arial" w:hAnsi="Arial" w:cs="Arial"/>
          <w:sz w:val="20"/>
          <w:szCs w:val="20"/>
        </w:rPr>
        <w:t>anterior</w:t>
      </w:r>
      <w:r w:rsidR="008D58B4">
        <w:rPr>
          <w:rFonts w:ascii="Arial" w:hAnsi="Arial" w:cs="Arial"/>
          <w:sz w:val="20"/>
          <w:szCs w:val="20"/>
        </w:rPr>
        <w:t xml:space="preserve"> o que der o menor índice</w:t>
      </w:r>
      <w:r w:rsidRPr="00004FF5">
        <w:rPr>
          <w:rFonts w:ascii="Arial" w:hAnsi="Arial" w:cs="Arial"/>
          <w:sz w:val="20"/>
          <w:szCs w:val="20"/>
        </w:rPr>
        <w:t>.</w:t>
      </w:r>
    </w:p>
    <w:p w:rsidR="00004FF5" w:rsidRPr="00004FF5" w:rsidRDefault="00004FF5" w:rsidP="00004FF5">
      <w:pPr>
        <w:pStyle w:val="Corpodetexto"/>
        <w:rPr>
          <w:rFonts w:ascii="Arial" w:hAnsi="Arial" w:cs="Arial"/>
          <w:sz w:val="20"/>
          <w:szCs w:val="20"/>
        </w:rPr>
      </w:pPr>
    </w:p>
    <w:p w:rsidR="00004FF5" w:rsidRPr="00004FF5" w:rsidRDefault="00004FF5" w:rsidP="00004FF5">
      <w:pPr>
        <w:pStyle w:val="Corpodetexto"/>
        <w:spacing w:before="90"/>
        <w:ind w:right="770" w:hanging="1"/>
        <w:jc w:val="both"/>
        <w:rPr>
          <w:rFonts w:ascii="Arial" w:hAnsi="Arial" w:cs="Arial"/>
          <w:sz w:val="20"/>
          <w:szCs w:val="20"/>
        </w:rPr>
      </w:pPr>
      <w:r w:rsidRPr="00004FF5">
        <w:rPr>
          <w:rFonts w:ascii="Arial" w:hAnsi="Arial" w:cs="Arial"/>
          <w:b/>
          <w:sz w:val="20"/>
          <w:szCs w:val="20"/>
          <w:u w:val="thick"/>
        </w:rPr>
        <w:t>PARÁGRAFO SEGUNDO</w:t>
      </w:r>
      <w:r w:rsidRPr="00004FF5">
        <w:rPr>
          <w:rFonts w:ascii="Arial" w:hAnsi="Arial" w:cs="Arial"/>
          <w:sz w:val="20"/>
          <w:szCs w:val="20"/>
        </w:rPr>
        <w:t>: Caso a legislação altere o prazo de reajuste ou o índice definido no item anterior, será adotado o que for definido pelo Governo Federal.</w:t>
      </w:r>
    </w:p>
    <w:p w:rsidR="00004FF5" w:rsidRPr="00004FF5" w:rsidRDefault="00004FF5" w:rsidP="00004FF5">
      <w:pPr>
        <w:pStyle w:val="Corpodetexto"/>
        <w:spacing w:before="4"/>
        <w:rPr>
          <w:rFonts w:ascii="Arial" w:hAnsi="Arial" w:cs="Arial"/>
          <w:sz w:val="20"/>
          <w:szCs w:val="20"/>
        </w:rPr>
      </w:pPr>
    </w:p>
    <w:p w:rsidR="00004FF5" w:rsidRPr="00004FF5" w:rsidRDefault="00004FF5" w:rsidP="00DF33AF">
      <w:pPr>
        <w:pStyle w:val="Ttulo1"/>
        <w:numPr>
          <w:ilvl w:val="0"/>
          <w:numId w:val="0"/>
        </w:numPr>
        <w:spacing w:before="1" w:line="274" w:lineRule="exact"/>
        <w:ind w:left="432" w:hanging="432"/>
        <w:jc w:val="both"/>
        <w:rPr>
          <w:rFonts w:cs="Arial"/>
        </w:rPr>
      </w:pPr>
      <w:r w:rsidRPr="00004FF5">
        <w:rPr>
          <w:rFonts w:cs="Arial"/>
          <w:u w:val="thick"/>
        </w:rPr>
        <w:t>CLÁUSULA DÉCIMA - DAS CONDIÇÕES DE PAGAMENTO</w:t>
      </w:r>
    </w:p>
    <w:p w:rsidR="00004FF5" w:rsidRPr="00004FF5" w:rsidRDefault="00004FF5" w:rsidP="00004FF5">
      <w:pPr>
        <w:pStyle w:val="Corpodetexto"/>
        <w:ind w:right="771"/>
        <w:jc w:val="both"/>
        <w:rPr>
          <w:rFonts w:ascii="Arial" w:hAnsi="Arial" w:cs="Arial"/>
          <w:sz w:val="20"/>
          <w:szCs w:val="20"/>
        </w:rPr>
      </w:pPr>
      <w:r w:rsidRPr="00004FF5">
        <w:rPr>
          <w:rFonts w:ascii="Arial" w:hAnsi="Arial" w:cs="Arial"/>
          <w:sz w:val="20"/>
          <w:szCs w:val="20"/>
        </w:rPr>
        <w:t>O pagamento será efetuado através de Ordem Bancária (ou de Ordem Bancária Fatura), até o dia 10 (dez) do mês subsequente após a apresentação da nota fiscal/</w:t>
      </w:r>
      <w:proofErr w:type="gramStart"/>
      <w:r w:rsidRPr="00004FF5">
        <w:rPr>
          <w:rFonts w:ascii="Arial" w:hAnsi="Arial" w:cs="Arial"/>
          <w:sz w:val="20"/>
          <w:szCs w:val="20"/>
        </w:rPr>
        <w:t>fatura,  atestada</w:t>
      </w:r>
      <w:proofErr w:type="gramEnd"/>
      <w:r w:rsidRPr="00004FF5">
        <w:rPr>
          <w:rFonts w:ascii="Arial" w:hAnsi="Arial" w:cs="Arial"/>
          <w:sz w:val="20"/>
          <w:szCs w:val="20"/>
        </w:rPr>
        <w:t xml:space="preserve"> pelo responsável pelo acompanhamento da execução  do  objeto  deste  contrato.</w:t>
      </w:r>
    </w:p>
    <w:p w:rsidR="00004FF5" w:rsidRPr="00004FF5" w:rsidRDefault="00004FF5" w:rsidP="00004FF5">
      <w:pPr>
        <w:pStyle w:val="Corpodetexto"/>
        <w:spacing w:before="9"/>
        <w:rPr>
          <w:rFonts w:ascii="Arial" w:hAnsi="Arial" w:cs="Arial"/>
          <w:sz w:val="20"/>
          <w:szCs w:val="20"/>
        </w:rPr>
      </w:pPr>
    </w:p>
    <w:p w:rsidR="00004FF5" w:rsidRPr="00004FF5" w:rsidRDefault="00004FF5" w:rsidP="00004FF5">
      <w:pPr>
        <w:pStyle w:val="Corpodetexto"/>
        <w:ind w:right="772"/>
        <w:jc w:val="both"/>
        <w:rPr>
          <w:rFonts w:ascii="Arial" w:hAnsi="Arial" w:cs="Arial"/>
          <w:sz w:val="20"/>
          <w:szCs w:val="20"/>
        </w:rPr>
      </w:pPr>
      <w:r w:rsidRPr="00004FF5">
        <w:rPr>
          <w:rFonts w:ascii="Arial" w:hAnsi="Arial" w:cs="Arial"/>
          <w:b/>
          <w:sz w:val="20"/>
          <w:szCs w:val="20"/>
          <w:u w:val="thick"/>
        </w:rPr>
        <w:t>PARÁGRAFO PRIMEIRO</w:t>
      </w:r>
      <w:r w:rsidRPr="00004FF5">
        <w:rPr>
          <w:rFonts w:ascii="Arial" w:hAnsi="Arial" w:cs="Arial"/>
          <w:sz w:val="20"/>
          <w:szCs w:val="20"/>
        </w:rPr>
        <w:t xml:space="preserve">: A CONTRATADA poderá apresentar notas fiscais/faturas contendo código de barras para pagamento dos serviços </w:t>
      </w:r>
      <w:proofErr w:type="gramStart"/>
      <w:r w:rsidRPr="00004FF5">
        <w:rPr>
          <w:rFonts w:ascii="Arial" w:hAnsi="Arial" w:cs="Arial"/>
          <w:sz w:val="20"/>
          <w:szCs w:val="20"/>
        </w:rPr>
        <w:t>através  de</w:t>
      </w:r>
      <w:proofErr w:type="gramEnd"/>
      <w:r w:rsidRPr="00004FF5">
        <w:rPr>
          <w:rFonts w:ascii="Arial" w:hAnsi="Arial" w:cs="Arial"/>
          <w:sz w:val="20"/>
          <w:szCs w:val="20"/>
        </w:rPr>
        <w:t xml:space="preserve"> Ordem Bancária Fatura (OB</w:t>
      </w:r>
      <w:r w:rsidRPr="00004FF5">
        <w:rPr>
          <w:rFonts w:ascii="Arial" w:hAnsi="Arial" w:cs="Arial"/>
          <w:spacing w:val="-1"/>
          <w:sz w:val="20"/>
          <w:szCs w:val="20"/>
        </w:rPr>
        <w:t xml:space="preserve"> </w:t>
      </w:r>
      <w:r w:rsidRPr="00004FF5">
        <w:rPr>
          <w:rFonts w:ascii="Arial" w:hAnsi="Arial" w:cs="Arial"/>
          <w:sz w:val="20"/>
          <w:szCs w:val="20"/>
        </w:rPr>
        <w:t>Fatura).</w:t>
      </w:r>
    </w:p>
    <w:p w:rsidR="00004FF5" w:rsidRPr="00004FF5" w:rsidRDefault="00004FF5" w:rsidP="00004FF5">
      <w:pPr>
        <w:pStyle w:val="Corpodetexto"/>
        <w:rPr>
          <w:rFonts w:ascii="Arial" w:hAnsi="Arial" w:cs="Arial"/>
          <w:sz w:val="20"/>
          <w:szCs w:val="20"/>
        </w:rPr>
      </w:pPr>
    </w:p>
    <w:p w:rsidR="00004FF5" w:rsidRPr="00004FF5" w:rsidRDefault="00004FF5" w:rsidP="00004FF5">
      <w:pPr>
        <w:pStyle w:val="Corpodetexto"/>
        <w:ind w:right="773" w:hanging="1"/>
        <w:jc w:val="both"/>
        <w:rPr>
          <w:rFonts w:ascii="Arial" w:hAnsi="Arial" w:cs="Arial"/>
          <w:sz w:val="20"/>
          <w:szCs w:val="20"/>
        </w:rPr>
      </w:pPr>
      <w:r w:rsidRPr="00004FF5">
        <w:rPr>
          <w:rFonts w:ascii="Arial" w:hAnsi="Arial" w:cs="Arial"/>
          <w:b/>
          <w:sz w:val="20"/>
          <w:szCs w:val="20"/>
          <w:u w:val="thick"/>
        </w:rPr>
        <w:t>PARÁGRAFO SEGUNDO</w:t>
      </w:r>
      <w:r w:rsidRPr="00004FF5">
        <w:rPr>
          <w:rFonts w:ascii="Arial" w:hAnsi="Arial" w:cs="Arial"/>
          <w:sz w:val="20"/>
          <w:szCs w:val="20"/>
        </w:rPr>
        <w:t>: O pagamento estará condicionado à comprovação da regularidade fiscal da CONTRATADA.</w:t>
      </w:r>
    </w:p>
    <w:p w:rsidR="00004FF5" w:rsidRPr="00004FF5" w:rsidRDefault="00004FF5" w:rsidP="00004FF5">
      <w:pPr>
        <w:pStyle w:val="Corpodetexto"/>
        <w:rPr>
          <w:rFonts w:ascii="Arial" w:hAnsi="Arial" w:cs="Arial"/>
          <w:sz w:val="20"/>
          <w:szCs w:val="20"/>
        </w:rPr>
      </w:pPr>
    </w:p>
    <w:p w:rsidR="00004FF5" w:rsidRPr="00004FF5" w:rsidRDefault="00004FF5" w:rsidP="00004FF5">
      <w:pPr>
        <w:pStyle w:val="Corpodetexto"/>
        <w:ind w:right="773"/>
        <w:jc w:val="both"/>
        <w:rPr>
          <w:rFonts w:ascii="Arial" w:hAnsi="Arial" w:cs="Arial"/>
          <w:sz w:val="20"/>
          <w:szCs w:val="20"/>
        </w:rPr>
      </w:pPr>
      <w:r w:rsidRPr="00004FF5">
        <w:rPr>
          <w:rFonts w:ascii="Arial" w:hAnsi="Arial" w:cs="Arial"/>
          <w:b/>
          <w:sz w:val="20"/>
          <w:szCs w:val="20"/>
          <w:u w:val="thick"/>
        </w:rPr>
        <w:t>PARÁGRAFO TERCEIRO</w:t>
      </w:r>
      <w:r w:rsidRPr="00004FF5">
        <w:rPr>
          <w:rFonts w:ascii="Arial" w:hAnsi="Arial" w:cs="Arial"/>
          <w:sz w:val="20"/>
          <w:szCs w:val="20"/>
        </w:rPr>
        <w:t>: Será realizada a retenção de tributos e contribuições federais, conforme estabelecido na</w:t>
      </w:r>
      <w:r w:rsidR="00690B69">
        <w:rPr>
          <w:rFonts w:ascii="Arial" w:hAnsi="Arial" w:cs="Arial"/>
          <w:sz w:val="20"/>
          <w:szCs w:val="20"/>
        </w:rPr>
        <w:t xml:space="preserve"> NRFB Nº1234/2012</w:t>
      </w:r>
      <w:r w:rsidRPr="00004FF5">
        <w:rPr>
          <w:rFonts w:ascii="Arial" w:hAnsi="Arial" w:cs="Arial"/>
          <w:sz w:val="20"/>
          <w:szCs w:val="20"/>
        </w:rPr>
        <w:t>:</w:t>
      </w:r>
    </w:p>
    <w:p w:rsidR="00004FF5" w:rsidRPr="00004FF5" w:rsidRDefault="00004FF5" w:rsidP="00385B9D">
      <w:pPr>
        <w:pStyle w:val="PargrafodaLista"/>
        <w:widowControl w:val="0"/>
        <w:numPr>
          <w:ilvl w:val="0"/>
          <w:numId w:val="26"/>
        </w:numPr>
        <w:tabs>
          <w:tab w:val="left" w:pos="561"/>
        </w:tabs>
        <w:autoSpaceDE w:val="0"/>
        <w:autoSpaceDN w:val="0"/>
        <w:spacing w:after="0" w:line="240" w:lineRule="auto"/>
        <w:ind w:right="773" w:firstLine="0"/>
        <w:contextualSpacing w:val="0"/>
        <w:jc w:val="both"/>
        <w:rPr>
          <w:rFonts w:ascii="Arial" w:hAnsi="Arial" w:cs="Arial"/>
          <w:sz w:val="20"/>
          <w:szCs w:val="20"/>
        </w:rPr>
      </w:pPr>
      <w:r w:rsidRPr="00004FF5">
        <w:rPr>
          <w:rFonts w:ascii="Arial" w:hAnsi="Arial" w:cs="Arial"/>
          <w:sz w:val="20"/>
          <w:szCs w:val="20"/>
        </w:rPr>
        <w:t xml:space="preserve">Não ocorrerá a retenção nos pagamentos efetuados </w:t>
      </w:r>
      <w:proofErr w:type="gramStart"/>
      <w:r w:rsidRPr="00004FF5">
        <w:rPr>
          <w:rFonts w:ascii="Arial" w:hAnsi="Arial" w:cs="Arial"/>
          <w:sz w:val="20"/>
          <w:szCs w:val="20"/>
        </w:rPr>
        <w:t>a  pessoas</w:t>
      </w:r>
      <w:proofErr w:type="gramEnd"/>
      <w:r w:rsidRPr="00004FF5">
        <w:rPr>
          <w:rFonts w:ascii="Arial" w:hAnsi="Arial" w:cs="Arial"/>
          <w:sz w:val="20"/>
          <w:szCs w:val="20"/>
        </w:rPr>
        <w:t xml:space="preserve">  jurídicas  optantes pelo Regime Especial Unificado de Arrecadação de Tributos e Contribuições devidos pelas Microempresas e Empresas de Pequeno Porte (Simples</w:t>
      </w:r>
      <w:r w:rsidRPr="00004FF5">
        <w:rPr>
          <w:rFonts w:ascii="Arial" w:hAnsi="Arial" w:cs="Arial"/>
          <w:spacing w:val="-7"/>
          <w:sz w:val="20"/>
          <w:szCs w:val="20"/>
        </w:rPr>
        <w:t xml:space="preserve"> </w:t>
      </w:r>
      <w:r w:rsidRPr="00004FF5">
        <w:rPr>
          <w:rFonts w:ascii="Arial" w:hAnsi="Arial" w:cs="Arial"/>
          <w:sz w:val="20"/>
          <w:szCs w:val="20"/>
        </w:rPr>
        <w:t>Nacional);</w:t>
      </w:r>
    </w:p>
    <w:p w:rsidR="00004FF5" w:rsidRPr="00004FF5" w:rsidRDefault="00004FF5" w:rsidP="00385B9D">
      <w:pPr>
        <w:pStyle w:val="PargrafodaLista"/>
        <w:widowControl w:val="0"/>
        <w:numPr>
          <w:ilvl w:val="0"/>
          <w:numId w:val="26"/>
        </w:numPr>
        <w:tabs>
          <w:tab w:val="left" w:pos="672"/>
        </w:tabs>
        <w:autoSpaceDE w:val="0"/>
        <w:autoSpaceDN w:val="0"/>
        <w:spacing w:after="0" w:line="240" w:lineRule="auto"/>
        <w:ind w:right="772" w:firstLine="0"/>
        <w:contextualSpacing w:val="0"/>
        <w:jc w:val="both"/>
        <w:rPr>
          <w:rFonts w:ascii="Arial" w:hAnsi="Arial" w:cs="Arial"/>
          <w:sz w:val="20"/>
          <w:szCs w:val="20"/>
        </w:rPr>
      </w:pPr>
      <w:r w:rsidRPr="00004FF5">
        <w:rPr>
          <w:rFonts w:ascii="Arial" w:hAnsi="Arial" w:cs="Arial"/>
          <w:sz w:val="20"/>
          <w:szCs w:val="20"/>
        </w:rPr>
        <w:t xml:space="preserve">Para efeito </w:t>
      </w:r>
      <w:proofErr w:type="gramStart"/>
      <w:r w:rsidRPr="00004FF5">
        <w:rPr>
          <w:rFonts w:ascii="Arial" w:hAnsi="Arial" w:cs="Arial"/>
          <w:sz w:val="20"/>
          <w:szCs w:val="20"/>
        </w:rPr>
        <w:t>do  disposto</w:t>
      </w:r>
      <w:proofErr w:type="gramEnd"/>
      <w:r w:rsidRPr="00004FF5">
        <w:rPr>
          <w:rFonts w:ascii="Arial" w:hAnsi="Arial" w:cs="Arial"/>
          <w:sz w:val="20"/>
          <w:szCs w:val="20"/>
        </w:rPr>
        <w:t xml:space="preserve">  no  subitem  anterior,  a  pessoa  jurídica  deverá  apresentar declaração, assinada pelo seu representante legal, na forma do Anexo </w:t>
      </w:r>
      <w:r w:rsidRPr="00004FF5">
        <w:rPr>
          <w:rFonts w:ascii="Arial" w:hAnsi="Arial" w:cs="Arial"/>
          <w:spacing w:val="-3"/>
          <w:sz w:val="20"/>
          <w:szCs w:val="20"/>
        </w:rPr>
        <w:t xml:space="preserve">IV </w:t>
      </w:r>
      <w:r w:rsidRPr="00004FF5">
        <w:rPr>
          <w:rFonts w:ascii="Arial" w:hAnsi="Arial" w:cs="Arial"/>
          <w:sz w:val="20"/>
          <w:szCs w:val="20"/>
        </w:rPr>
        <w:t>da IN SRF n.</w:t>
      </w:r>
      <w:r w:rsidRPr="00004FF5">
        <w:rPr>
          <w:rFonts w:ascii="Arial" w:hAnsi="Arial" w:cs="Arial"/>
          <w:spacing w:val="-1"/>
          <w:sz w:val="20"/>
          <w:szCs w:val="20"/>
        </w:rPr>
        <w:t xml:space="preserve"> </w:t>
      </w:r>
      <w:r w:rsidRPr="00004FF5">
        <w:rPr>
          <w:rFonts w:ascii="Arial" w:hAnsi="Arial" w:cs="Arial"/>
          <w:sz w:val="20"/>
          <w:szCs w:val="20"/>
        </w:rPr>
        <w:t>480.</w:t>
      </w:r>
    </w:p>
    <w:p w:rsidR="00004FF5" w:rsidRPr="00004FF5" w:rsidRDefault="00004FF5" w:rsidP="00004FF5">
      <w:pPr>
        <w:pStyle w:val="Corpodetexto"/>
        <w:rPr>
          <w:rFonts w:ascii="Arial" w:hAnsi="Arial" w:cs="Arial"/>
          <w:sz w:val="20"/>
          <w:szCs w:val="20"/>
        </w:rPr>
      </w:pPr>
    </w:p>
    <w:p w:rsidR="00004FF5" w:rsidRPr="00004FF5" w:rsidRDefault="00004FF5" w:rsidP="00004FF5">
      <w:pPr>
        <w:pStyle w:val="Corpodetexto"/>
        <w:ind w:right="770"/>
        <w:jc w:val="both"/>
        <w:rPr>
          <w:rFonts w:ascii="Arial" w:hAnsi="Arial" w:cs="Arial"/>
          <w:sz w:val="20"/>
          <w:szCs w:val="20"/>
        </w:rPr>
      </w:pPr>
      <w:r w:rsidRPr="00004FF5">
        <w:rPr>
          <w:rFonts w:ascii="Arial" w:hAnsi="Arial" w:cs="Arial"/>
          <w:b/>
          <w:sz w:val="20"/>
          <w:szCs w:val="20"/>
          <w:u w:val="thick"/>
        </w:rPr>
        <w:t>PARÁGRAFO QUARTO</w:t>
      </w:r>
      <w:r w:rsidRPr="00004FF5">
        <w:rPr>
          <w:rFonts w:ascii="Arial" w:hAnsi="Arial" w:cs="Arial"/>
          <w:sz w:val="20"/>
          <w:szCs w:val="20"/>
        </w:rPr>
        <w:t xml:space="preserve">: No caso de eventual atraso de pagamento, motivado pelo COREN/SE, o valor do </w:t>
      </w:r>
      <w:r w:rsidR="00690B69" w:rsidRPr="00004FF5">
        <w:rPr>
          <w:rFonts w:ascii="Arial" w:hAnsi="Arial" w:cs="Arial"/>
          <w:sz w:val="20"/>
          <w:szCs w:val="20"/>
        </w:rPr>
        <w:t xml:space="preserve">débito será atualizado </w:t>
      </w:r>
      <w:proofErr w:type="gramStart"/>
      <w:r w:rsidR="00690B69" w:rsidRPr="00004FF5">
        <w:rPr>
          <w:rFonts w:ascii="Arial" w:hAnsi="Arial" w:cs="Arial"/>
          <w:sz w:val="20"/>
          <w:szCs w:val="20"/>
        </w:rPr>
        <w:t>deste</w:t>
      </w:r>
      <w:r w:rsidRPr="00004FF5">
        <w:rPr>
          <w:rFonts w:ascii="Arial" w:hAnsi="Arial" w:cs="Arial"/>
          <w:sz w:val="20"/>
          <w:szCs w:val="20"/>
        </w:rPr>
        <w:t xml:space="preserve">  a</w:t>
      </w:r>
      <w:proofErr w:type="gramEnd"/>
      <w:r w:rsidRPr="00004FF5">
        <w:rPr>
          <w:rFonts w:ascii="Arial" w:hAnsi="Arial" w:cs="Arial"/>
          <w:sz w:val="20"/>
          <w:szCs w:val="20"/>
        </w:rPr>
        <w:t xml:space="preserve">  data  final  prevista  para  a  sua liquidação até a data do efetivo pagamento. </w:t>
      </w:r>
      <w:proofErr w:type="gramStart"/>
      <w:r w:rsidRPr="00004FF5">
        <w:rPr>
          <w:rFonts w:ascii="Arial" w:hAnsi="Arial" w:cs="Arial"/>
          <w:sz w:val="20"/>
          <w:szCs w:val="20"/>
        </w:rPr>
        <w:t>A  atualização</w:t>
      </w:r>
      <w:proofErr w:type="gramEnd"/>
      <w:r w:rsidRPr="00004FF5">
        <w:rPr>
          <w:rFonts w:ascii="Arial" w:hAnsi="Arial" w:cs="Arial"/>
          <w:sz w:val="20"/>
          <w:szCs w:val="20"/>
        </w:rPr>
        <w:t xml:space="preserve"> monetária  será  calculada pró-rata dia, com base no INPC/IBGE, apurado no mês</w:t>
      </w:r>
      <w:r w:rsidRPr="00004FF5">
        <w:rPr>
          <w:rFonts w:ascii="Arial" w:hAnsi="Arial" w:cs="Arial"/>
          <w:spacing w:val="-5"/>
          <w:sz w:val="20"/>
          <w:szCs w:val="20"/>
        </w:rPr>
        <w:t xml:space="preserve"> </w:t>
      </w:r>
      <w:r w:rsidRPr="00004FF5">
        <w:rPr>
          <w:rFonts w:ascii="Arial" w:hAnsi="Arial" w:cs="Arial"/>
          <w:sz w:val="20"/>
          <w:szCs w:val="20"/>
        </w:rPr>
        <w:t>anterior.</w:t>
      </w:r>
    </w:p>
    <w:p w:rsidR="00004FF5" w:rsidRPr="00004FF5" w:rsidRDefault="00004FF5" w:rsidP="00004FF5">
      <w:pPr>
        <w:pStyle w:val="Corpodetexto"/>
        <w:spacing w:before="5"/>
        <w:rPr>
          <w:rFonts w:ascii="Arial" w:hAnsi="Arial" w:cs="Arial"/>
          <w:sz w:val="20"/>
          <w:szCs w:val="20"/>
        </w:rPr>
      </w:pPr>
    </w:p>
    <w:p w:rsidR="00004FF5" w:rsidRPr="00004FF5" w:rsidRDefault="00004FF5" w:rsidP="00DF33AF">
      <w:pPr>
        <w:pStyle w:val="Ttulo1"/>
        <w:numPr>
          <w:ilvl w:val="0"/>
          <w:numId w:val="0"/>
        </w:numPr>
        <w:ind w:left="432" w:right="769" w:hanging="432"/>
        <w:jc w:val="both"/>
        <w:rPr>
          <w:rFonts w:cs="Arial"/>
        </w:rPr>
      </w:pPr>
      <w:r w:rsidRPr="00004FF5">
        <w:rPr>
          <w:rFonts w:cs="Arial"/>
          <w:u w:val="thick"/>
        </w:rPr>
        <w:t>CLÁUSULA DÉCIMA PRIMEIRA - DO ACOMPANHAMENTO E DA</w:t>
      </w:r>
      <w:r w:rsidRPr="00004FF5">
        <w:rPr>
          <w:rFonts w:cs="Arial"/>
        </w:rPr>
        <w:t xml:space="preserve"> </w:t>
      </w:r>
      <w:r w:rsidRPr="00004FF5">
        <w:rPr>
          <w:rFonts w:cs="Arial"/>
          <w:u w:val="thick"/>
        </w:rPr>
        <w:t>FISCALIZAÇÃO</w:t>
      </w:r>
    </w:p>
    <w:p w:rsidR="00004FF5" w:rsidRPr="00004FF5" w:rsidRDefault="00004FF5" w:rsidP="00004FF5">
      <w:pPr>
        <w:pStyle w:val="Corpodetexto"/>
        <w:ind w:right="773"/>
        <w:jc w:val="both"/>
        <w:rPr>
          <w:rFonts w:ascii="Arial" w:hAnsi="Arial" w:cs="Arial"/>
          <w:sz w:val="20"/>
          <w:szCs w:val="20"/>
        </w:rPr>
      </w:pPr>
      <w:r w:rsidRPr="00004FF5">
        <w:rPr>
          <w:rFonts w:ascii="Arial" w:hAnsi="Arial" w:cs="Arial"/>
          <w:sz w:val="20"/>
          <w:szCs w:val="20"/>
        </w:rPr>
        <w:t xml:space="preserve">A execução do contrato será fiscalizada </w:t>
      </w:r>
      <w:proofErr w:type="gramStart"/>
      <w:r w:rsidRPr="00004FF5">
        <w:rPr>
          <w:rFonts w:ascii="Arial" w:hAnsi="Arial" w:cs="Arial"/>
          <w:sz w:val="20"/>
          <w:szCs w:val="20"/>
        </w:rPr>
        <w:t>pela  Diretor</w:t>
      </w:r>
      <w:r w:rsidR="00690B69">
        <w:rPr>
          <w:rFonts w:ascii="Arial" w:hAnsi="Arial" w:cs="Arial"/>
          <w:sz w:val="20"/>
          <w:szCs w:val="20"/>
        </w:rPr>
        <w:t>ia</w:t>
      </w:r>
      <w:proofErr w:type="gramEnd"/>
      <w:r w:rsidR="00690B69">
        <w:rPr>
          <w:rFonts w:ascii="Arial" w:hAnsi="Arial" w:cs="Arial"/>
          <w:sz w:val="20"/>
          <w:szCs w:val="20"/>
        </w:rPr>
        <w:t xml:space="preserve">  Administrativa  do  CAU/PR</w:t>
      </w:r>
      <w:r w:rsidRPr="00004FF5">
        <w:rPr>
          <w:rFonts w:ascii="Arial" w:hAnsi="Arial" w:cs="Arial"/>
          <w:sz w:val="20"/>
          <w:szCs w:val="20"/>
        </w:rPr>
        <w:t>,  com  autoridade  para  exercer,  em  nome  do CONTRATANTE, ações  de orientação geral, controle e fiscalização dos serviços</w:t>
      </w:r>
      <w:r w:rsidRPr="00004FF5">
        <w:rPr>
          <w:rFonts w:ascii="Arial" w:hAnsi="Arial" w:cs="Arial"/>
          <w:spacing w:val="-5"/>
          <w:sz w:val="20"/>
          <w:szCs w:val="20"/>
        </w:rPr>
        <w:t xml:space="preserve"> </w:t>
      </w:r>
      <w:r w:rsidRPr="00004FF5">
        <w:rPr>
          <w:rFonts w:ascii="Arial" w:hAnsi="Arial" w:cs="Arial"/>
          <w:sz w:val="20"/>
          <w:szCs w:val="20"/>
        </w:rPr>
        <w:t>contratados.</w:t>
      </w:r>
    </w:p>
    <w:p w:rsidR="00004FF5" w:rsidRPr="00004FF5" w:rsidRDefault="00004FF5" w:rsidP="00004FF5">
      <w:pPr>
        <w:pStyle w:val="Corpodetexto"/>
        <w:spacing w:before="7"/>
        <w:rPr>
          <w:rFonts w:ascii="Arial" w:hAnsi="Arial" w:cs="Arial"/>
          <w:sz w:val="20"/>
          <w:szCs w:val="20"/>
        </w:rPr>
      </w:pPr>
    </w:p>
    <w:p w:rsidR="00004FF5" w:rsidRPr="00004FF5" w:rsidRDefault="00004FF5" w:rsidP="00004FF5">
      <w:pPr>
        <w:ind w:left="241"/>
        <w:jc w:val="both"/>
        <w:rPr>
          <w:rFonts w:ascii="Arial" w:hAnsi="Arial" w:cs="Arial"/>
          <w:sz w:val="20"/>
          <w:szCs w:val="20"/>
        </w:rPr>
      </w:pPr>
      <w:r w:rsidRPr="00004FF5">
        <w:rPr>
          <w:rFonts w:ascii="Arial" w:hAnsi="Arial" w:cs="Arial"/>
          <w:b/>
          <w:sz w:val="20"/>
          <w:szCs w:val="20"/>
          <w:u w:val="thick"/>
        </w:rPr>
        <w:t>PARÁGRAFO PRIMEIRO</w:t>
      </w:r>
      <w:r w:rsidRPr="00004FF5">
        <w:rPr>
          <w:rFonts w:ascii="Arial" w:hAnsi="Arial" w:cs="Arial"/>
          <w:sz w:val="20"/>
          <w:szCs w:val="20"/>
        </w:rPr>
        <w:t>: Compete à fiscalização, entre outras atribuições:</w:t>
      </w:r>
    </w:p>
    <w:p w:rsidR="00004FF5" w:rsidRPr="00004FF5" w:rsidRDefault="00004FF5" w:rsidP="00385B9D">
      <w:pPr>
        <w:pStyle w:val="PargrafodaLista"/>
        <w:widowControl w:val="0"/>
        <w:numPr>
          <w:ilvl w:val="0"/>
          <w:numId w:val="25"/>
        </w:numPr>
        <w:tabs>
          <w:tab w:val="left" w:pos="564"/>
        </w:tabs>
        <w:autoSpaceDE w:val="0"/>
        <w:autoSpaceDN w:val="0"/>
        <w:spacing w:after="0" w:line="240" w:lineRule="auto"/>
        <w:ind w:right="773" w:firstLine="0"/>
        <w:contextualSpacing w:val="0"/>
        <w:jc w:val="both"/>
        <w:rPr>
          <w:rFonts w:ascii="Arial" w:hAnsi="Arial" w:cs="Arial"/>
          <w:sz w:val="20"/>
          <w:szCs w:val="20"/>
        </w:rPr>
      </w:pPr>
      <w:r w:rsidRPr="00004FF5">
        <w:rPr>
          <w:rFonts w:ascii="Arial" w:hAnsi="Arial" w:cs="Arial"/>
          <w:sz w:val="20"/>
          <w:szCs w:val="20"/>
        </w:rPr>
        <w:t>Solicitar à CONTRATADA e a seus prepostos, ou obter da Administração, tempestivamente, todas as providências necessárias ao bom andamento deste</w:t>
      </w:r>
      <w:r w:rsidRPr="00004FF5">
        <w:rPr>
          <w:rFonts w:ascii="Arial" w:hAnsi="Arial" w:cs="Arial"/>
          <w:spacing w:val="-15"/>
          <w:sz w:val="20"/>
          <w:szCs w:val="20"/>
        </w:rPr>
        <w:t xml:space="preserve"> </w:t>
      </w:r>
      <w:r w:rsidRPr="00004FF5">
        <w:rPr>
          <w:rFonts w:ascii="Arial" w:hAnsi="Arial" w:cs="Arial"/>
          <w:sz w:val="20"/>
          <w:szCs w:val="20"/>
        </w:rPr>
        <w:t>contrato;</w:t>
      </w:r>
    </w:p>
    <w:p w:rsidR="00004FF5" w:rsidRPr="00004FF5" w:rsidRDefault="00004FF5" w:rsidP="00385B9D">
      <w:pPr>
        <w:pStyle w:val="PargrafodaLista"/>
        <w:widowControl w:val="0"/>
        <w:numPr>
          <w:ilvl w:val="0"/>
          <w:numId w:val="25"/>
        </w:numPr>
        <w:tabs>
          <w:tab w:val="left" w:pos="609"/>
        </w:tabs>
        <w:autoSpaceDE w:val="0"/>
        <w:autoSpaceDN w:val="0"/>
        <w:spacing w:after="0" w:line="240" w:lineRule="auto"/>
        <w:ind w:left="608" w:hanging="367"/>
        <w:contextualSpacing w:val="0"/>
        <w:jc w:val="both"/>
        <w:rPr>
          <w:rFonts w:ascii="Arial" w:hAnsi="Arial" w:cs="Arial"/>
          <w:sz w:val="20"/>
          <w:szCs w:val="20"/>
        </w:rPr>
      </w:pPr>
      <w:r w:rsidRPr="00004FF5">
        <w:rPr>
          <w:rFonts w:ascii="Arial" w:hAnsi="Arial" w:cs="Arial"/>
          <w:sz w:val="20"/>
          <w:szCs w:val="20"/>
        </w:rPr>
        <w:t>Verificar a conformidade da execução contratual com as condições</w:t>
      </w:r>
      <w:r w:rsidRPr="00004FF5">
        <w:rPr>
          <w:rFonts w:ascii="Arial" w:hAnsi="Arial" w:cs="Arial"/>
          <w:spacing w:val="-7"/>
          <w:sz w:val="20"/>
          <w:szCs w:val="20"/>
        </w:rPr>
        <w:t xml:space="preserve"> </w:t>
      </w:r>
      <w:r w:rsidRPr="00004FF5">
        <w:rPr>
          <w:rFonts w:ascii="Arial" w:hAnsi="Arial" w:cs="Arial"/>
          <w:sz w:val="20"/>
          <w:szCs w:val="20"/>
        </w:rPr>
        <w:t>estabelecidas;</w:t>
      </w:r>
    </w:p>
    <w:p w:rsidR="00004FF5" w:rsidRPr="00004FF5" w:rsidRDefault="00004FF5" w:rsidP="00385B9D">
      <w:pPr>
        <w:pStyle w:val="PargrafodaLista"/>
        <w:widowControl w:val="0"/>
        <w:numPr>
          <w:ilvl w:val="0"/>
          <w:numId w:val="25"/>
        </w:numPr>
        <w:tabs>
          <w:tab w:val="left" w:pos="794"/>
        </w:tabs>
        <w:autoSpaceDE w:val="0"/>
        <w:autoSpaceDN w:val="0"/>
        <w:spacing w:after="0" w:line="240" w:lineRule="auto"/>
        <w:ind w:right="771" w:firstLine="0"/>
        <w:contextualSpacing w:val="0"/>
        <w:jc w:val="both"/>
        <w:rPr>
          <w:rFonts w:ascii="Arial" w:hAnsi="Arial" w:cs="Arial"/>
          <w:sz w:val="20"/>
          <w:szCs w:val="20"/>
        </w:rPr>
      </w:pPr>
      <w:r w:rsidRPr="00004FF5">
        <w:rPr>
          <w:rFonts w:ascii="Arial" w:hAnsi="Arial" w:cs="Arial"/>
          <w:sz w:val="20"/>
          <w:szCs w:val="20"/>
        </w:rPr>
        <w:t xml:space="preserve">Anotar, em registro </w:t>
      </w:r>
      <w:proofErr w:type="gramStart"/>
      <w:r w:rsidRPr="00004FF5">
        <w:rPr>
          <w:rFonts w:ascii="Arial" w:hAnsi="Arial" w:cs="Arial"/>
          <w:sz w:val="20"/>
          <w:szCs w:val="20"/>
        </w:rPr>
        <w:t>próprio,  todas</w:t>
      </w:r>
      <w:proofErr w:type="gramEnd"/>
      <w:r w:rsidRPr="00004FF5">
        <w:rPr>
          <w:rFonts w:ascii="Arial" w:hAnsi="Arial" w:cs="Arial"/>
          <w:sz w:val="20"/>
          <w:szCs w:val="20"/>
        </w:rPr>
        <w:t xml:space="preserve">  as  ocorrências  relacionadas  com  a  execução do contrato, determinando o que for necessário à regularização das falhas ou defeitos</w:t>
      </w:r>
      <w:r w:rsidRPr="00004FF5">
        <w:rPr>
          <w:rFonts w:ascii="Arial" w:hAnsi="Arial" w:cs="Arial"/>
          <w:spacing w:val="-1"/>
          <w:sz w:val="20"/>
          <w:szCs w:val="20"/>
        </w:rPr>
        <w:t xml:space="preserve"> </w:t>
      </w:r>
      <w:r w:rsidRPr="00004FF5">
        <w:rPr>
          <w:rFonts w:ascii="Arial" w:hAnsi="Arial" w:cs="Arial"/>
          <w:sz w:val="20"/>
          <w:szCs w:val="20"/>
        </w:rPr>
        <w:t>observados.</w:t>
      </w:r>
    </w:p>
    <w:p w:rsidR="00004FF5" w:rsidRPr="00004FF5" w:rsidRDefault="00004FF5" w:rsidP="00004FF5">
      <w:pPr>
        <w:pStyle w:val="Corpodetexto"/>
        <w:rPr>
          <w:rFonts w:ascii="Arial" w:hAnsi="Arial" w:cs="Arial"/>
          <w:sz w:val="20"/>
          <w:szCs w:val="20"/>
        </w:rPr>
      </w:pPr>
    </w:p>
    <w:p w:rsidR="00004FF5" w:rsidRPr="00004FF5" w:rsidRDefault="00004FF5" w:rsidP="00004FF5">
      <w:pPr>
        <w:pStyle w:val="Corpodetexto"/>
        <w:spacing w:before="9"/>
        <w:rPr>
          <w:rFonts w:ascii="Arial" w:hAnsi="Arial" w:cs="Arial"/>
          <w:sz w:val="20"/>
          <w:szCs w:val="20"/>
        </w:rPr>
      </w:pPr>
    </w:p>
    <w:p w:rsidR="00004FF5" w:rsidRPr="00004FF5" w:rsidRDefault="00004FF5" w:rsidP="00004FF5">
      <w:pPr>
        <w:pStyle w:val="Corpodetexto"/>
        <w:ind w:right="772"/>
        <w:jc w:val="both"/>
        <w:rPr>
          <w:rFonts w:ascii="Arial" w:hAnsi="Arial" w:cs="Arial"/>
          <w:sz w:val="20"/>
          <w:szCs w:val="20"/>
        </w:rPr>
      </w:pPr>
      <w:r w:rsidRPr="00004FF5">
        <w:rPr>
          <w:rFonts w:ascii="Arial" w:hAnsi="Arial" w:cs="Arial"/>
          <w:b/>
          <w:sz w:val="20"/>
          <w:szCs w:val="20"/>
          <w:u w:val="thick"/>
        </w:rPr>
        <w:t>PARÁGRAFO SEGUNDO</w:t>
      </w:r>
      <w:r w:rsidRPr="00004FF5">
        <w:rPr>
          <w:rFonts w:ascii="Arial" w:hAnsi="Arial" w:cs="Arial"/>
          <w:sz w:val="20"/>
          <w:szCs w:val="20"/>
        </w:rPr>
        <w:t xml:space="preserve">: A </w:t>
      </w:r>
      <w:proofErr w:type="gramStart"/>
      <w:r w:rsidRPr="00004FF5">
        <w:rPr>
          <w:rFonts w:ascii="Arial" w:hAnsi="Arial" w:cs="Arial"/>
          <w:sz w:val="20"/>
          <w:szCs w:val="20"/>
        </w:rPr>
        <w:t>ação  da</w:t>
      </w:r>
      <w:proofErr w:type="gramEnd"/>
      <w:r w:rsidRPr="00004FF5">
        <w:rPr>
          <w:rFonts w:ascii="Arial" w:hAnsi="Arial" w:cs="Arial"/>
          <w:sz w:val="20"/>
          <w:szCs w:val="20"/>
        </w:rPr>
        <w:t xml:space="preserve">  fiscalização  não  exonera  a  CONTRATADA de suas responsabilidades</w:t>
      </w:r>
      <w:r w:rsidRPr="00004FF5">
        <w:rPr>
          <w:rFonts w:ascii="Arial" w:hAnsi="Arial" w:cs="Arial"/>
          <w:spacing w:val="-4"/>
          <w:sz w:val="20"/>
          <w:szCs w:val="20"/>
        </w:rPr>
        <w:t xml:space="preserve"> </w:t>
      </w:r>
      <w:r w:rsidRPr="00004FF5">
        <w:rPr>
          <w:rFonts w:ascii="Arial" w:hAnsi="Arial" w:cs="Arial"/>
          <w:sz w:val="20"/>
          <w:szCs w:val="20"/>
        </w:rPr>
        <w:t>contratuais.</w:t>
      </w:r>
    </w:p>
    <w:p w:rsidR="00004FF5" w:rsidRPr="00004FF5" w:rsidRDefault="00004FF5" w:rsidP="00004FF5">
      <w:pPr>
        <w:pStyle w:val="Corpodetexto"/>
        <w:spacing w:before="5"/>
        <w:rPr>
          <w:rFonts w:ascii="Arial" w:hAnsi="Arial" w:cs="Arial"/>
          <w:sz w:val="20"/>
          <w:szCs w:val="20"/>
        </w:rPr>
      </w:pPr>
    </w:p>
    <w:p w:rsidR="00004FF5" w:rsidRDefault="00004FF5" w:rsidP="00690B69">
      <w:pPr>
        <w:pStyle w:val="Ttulo1"/>
        <w:numPr>
          <w:ilvl w:val="0"/>
          <w:numId w:val="0"/>
        </w:numPr>
        <w:spacing w:line="274" w:lineRule="exact"/>
        <w:ind w:left="432" w:hanging="432"/>
        <w:rPr>
          <w:rFonts w:cs="Arial"/>
          <w:u w:val="thick"/>
        </w:rPr>
      </w:pPr>
      <w:r w:rsidRPr="00004FF5">
        <w:rPr>
          <w:rFonts w:cs="Arial"/>
          <w:u w:val="thick"/>
        </w:rPr>
        <w:t>CLÁUSULA DÉCIMA SEGUNDA - DAS PENALIDADES</w:t>
      </w:r>
    </w:p>
    <w:p w:rsidR="00690B69" w:rsidRDefault="00690B69" w:rsidP="00B16D61">
      <w:pPr>
        <w:pStyle w:val="XXNormal"/>
        <w:numPr>
          <w:ilvl w:val="0"/>
          <w:numId w:val="0"/>
        </w:numPr>
        <w:ind w:left="792"/>
      </w:pPr>
      <w:r w:rsidRPr="004E527A">
        <w:t>Com fulcro no art. 7º da Lei n</w:t>
      </w:r>
      <w:r w:rsidRPr="00690B69">
        <w:rPr>
          <w:vertAlign w:val="superscript"/>
        </w:rPr>
        <w:t>o</w:t>
      </w:r>
      <w:r w:rsidRPr="004E527A">
        <w:t xml:space="preserve"> 10.520/2002, ficará impedida de licitar e contratar com quaisquer órgãos da União; e com base no art. 87, inciso II, da Lei n</w:t>
      </w:r>
      <w:r w:rsidRPr="00690B69">
        <w:rPr>
          <w:vertAlign w:val="superscript"/>
        </w:rPr>
        <w:t>o</w:t>
      </w:r>
      <w:r w:rsidRPr="004E527A">
        <w:t xml:space="preserve"> 8.666/1993, estará sujeita à multa, de acordo com a gravidade do inadimplemento cometido, a empresa que:</w:t>
      </w:r>
    </w:p>
    <w:p w:rsidR="00690B69" w:rsidRPr="00EC2B75" w:rsidRDefault="00690B69" w:rsidP="00690B69">
      <w:pPr>
        <w:pStyle w:val="XXNormal"/>
        <w:numPr>
          <w:ilvl w:val="0"/>
          <w:numId w:val="0"/>
        </w:numPr>
        <w:ind w:left="993"/>
      </w:pPr>
    </w:p>
    <w:p w:rsidR="00690B69" w:rsidRPr="00EC1CBE" w:rsidRDefault="00690B69" w:rsidP="00B16D61">
      <w:pPr>
        <w:pStyle w:val="XXXNormal"/>
        <w:numPr>
          <w:ilvl w:val="0"/>
          <w:numId w:val="0"/>
        </w:numPr>
        <w:ind w:left="2127"/>
      </w:pPr>
      <w:r w:rsidRPr="00EC1CBE">
        <w:t>Não mantiver sua proposta ou deixar de apresentar quaisquer documentos exigidos pelo edital de licitação:</w:t>
      </w:r>
    </w:p>
    <w:p w:rsidR="00690B69" w:rsidRPr="00125CEA" w:rsidRDefault="00690B69" w:rsidP="00690B69">
      <w:pPr>
        <w:pStyle w:val="XXXaNormal"/>
        <w:ind w:left="2366" w:hanging="364"/>
      </w:pPr>
      <w:r w:rsidRPr="00125CEA">
        <w:t>Recusar-se ou deixar de enviar a proposta via Sistema de Pregão Eletrônico ou remessa postal;</w:t>
      </w:r>
    </w:p>
    <w:p w:rsidR="00690B69" w:rsidRPr="004E527A" w:rsidRDefault="00690B69" w:rsidP="00690B69">
      <w:pPr>
        <w:pStyle w:val="XXXaNormal"/>
        <w:ind w:left="2366" w:hanging="364"/>
      </w:pPr>
      <w:r w:rsidRPr="004E527A">
        <w:t xml:space="preserve">Recusar-se ou deixar de responder diligência realizada </w:t>
      </w:r>
      <w:r>
        <w:t>pelo CAU/PR</w:t>
      </w:r>
      <w:r w:rsidRPr="004E527A">
        <w:t>, durante a análise da proposta;</w:t>
      </w:r>
    </w:p>
    <w:p w:rsidR="00690B69" w:rsidRDefault="00690B69" w:rsidP="00690B69">
      <w:pPr>
        <w:pStyle w:val="XXXaNormal"/>
        <w:ind w:left="2366" w:hanging="364"/>
      </w:pPr>
      <w:r w:rsidRPr="004E527A">
        <w:t>Desistir expressamente de sua proposta, após a abertura da licitação.</w:t>
      </w:r>
    </w:p>
    <w:p w:rsidR="00690B69" w:rsidRPr="00EC2B75" w:rsidRDefault="00690B69" w:rsidP="00690B69">
      <w:pPr>
        <w:pStyle w:val="XXXaNormal"/>
        <w:numPr>
          <w:ilvl w:val="0"/>
          <w:numId w:val="0"/>
        </w:numPr>
        <w:ind w:left="2232"/>
      </w:pPr>
    </w:p>
    <w:p w:rsidR="00690B69" w:rsidRDefault="00690B69" w:rsidP="00B16D61">
      <w:pPr>
        <w:pStyle w:val="XXXXNormal"/>
        <w:numPr>
          <w:ilvl w:val="0"/>
          <w:numId w:val="0"/>
        </w:numPr>
        <w:ind w:left="3010"/>
      </w:pPr>
      <w:r w:rsidRPr="004E527A">
        <w:t>Para os casos correlatos a este item, a empresa inadimplente ficará impedida de licitar e contratar com quaisquer órgãos da União pelo prazo de até 06 (seis)</w:t>
      </w:r>
      <w:r>
        <w:t xml:space="preserve"> meses</w:t>
      </w:r>
      <w:r w:rsidRPr="00312CA2">
        <w:t>.</w:t>
      </w:r>
    </w:p>
    <w:p w:rsidR="00690B69" w:rsidRPr="00E8087A" w:rsidRDefault="00690B69" w:rsidP="00690B69">
      <w:pPr>
        <w:pStyle w:val="XXXXNormal"/>
        <w:numPr>
          <w:ilvl w:val="0"/>
          <w:numId w:val="0"/>
        </w:numPr>
      </w:pPr>
    </w:p>
    <w:p w:rsidR="00690B69" w:rsidRPr="004E527A" w:rsidRDefault="00690B69" w:rsidP="00B16D61">
      <w:pPr>
        <w:pStyle w:val="XXXNormal"/>
        <w:numPr>
          <w:ilvl w:val="0"/>
          <w:numId w:val="0"/>
        </w:numPr>
        <w:ind w:left="2127"/>
      </w:pPr>
      <w:r w:rsidRPr="004E527A">
        <w:t>Deixar de cele</w:t>
      </w:r>
      <w:r>
        <w:t>brar o contrato</w:t>
      </w:r>
      <w:r w:rsidRPr="004E527A">
        <w:t>:</w:t>
      </w:r>
    </w:p>
    <w:p w:rsidR="00690B69" w:rsidRPr="00E50BC5" w:rsidRDefault="00690B69" w:rsidP="00690B69">
      <w:pPr>
        <w:pStyle w:val="XXXaNormal"/>
        <w:ind w:left="2366" w:hanging="364"/>
      </w:pPr>
      <w:r w:rsidRPr="00E50BC5">
        <w:t xml:space="preserve">Recusar-se ou deixar de enviar </w:t>
      </w:r>
      <w:proofErr w:type="gramStart"/>
      <w:r w:rsidRPr="00E50BC5">
        <w:t>documento(</w:t>
      </w:r>
      <w:proofErr w:type="gramEnd"/>
      <w:r w:rsidRPr="00E50BC5">
        <w:t>s) necessário(s) à comprovação de capacidade para assinatura do contrato: impedimento de licitar e contratar com quaisquer órgãos da União por até 01 (um) ano e multa de 20% (vinte por cento) em relação ao valor total de sua proposta.</w:t>
      </w:r>
    </w:p>
    <w:p w:rsidR="00690B69" w:rsidRPr="004E527A" w:rsidRDefault="00690B69" w:rsidP="00690B69">
      <w:pPr>
        <w:pStyle w:val="XXXaNormal"/>
        <w:ind w:left="2366" w:hanging="364"/>
      </w:pPr>
      <w:r w:rsidRPr="004E527A">
        <w:t xml:space="preserve">Recusar-se ou deixar de assinar </w:t>
      </w:r>
      <w:r>
        <w:t>o contrato</w:t>
      </w:r>
      <w:r w:rsidRPr="004E527A">
        <w:t xml:space="preserve">, dentro do prazo de validade da sua proposta: impedimento de licitar e contratar com quaisquer órgãos da União por até 01 </w:t>
      </w:r>
      <w:r w:rsidRPr="004E527A">
        <w:lastRenderedPageBreak/>
        <w:t>(um) ano e multa de 20% (vinte por cento) em relação ao valor total de sua proposta.</w:t>
      </w:r>
    </w:p>
    <w:p w:rsidR="00690B69" w:rsidRPr="004E527A" w:rsidRDefault="00690B69" w:rsidP="00690B69">
      <w:pPr>
        <w:pStyle w:val="XXXaNormal"/>
        <w:ind w:left="2366" w:hanging="364"/>
      </w:pPr>
      <w:r w:rsidRPr="004E527A">
        <w:t xml:space="preserve">Recusar-se ou deixar de receber a nota de empenho referente </w:t>
      </w:r>
      <w:r>
        <w:t>ao contrato</w:t>
      </w:r>
      <w:r w:rsidRPr="004E527A">
        <w:t>: impedimento de licitar e contratar com quaisquer órgãos da União pelo prazo de 01 (um) a 03 (três) anos e multa de 20% (vinte por cento) em relação ao valor do empenho.</w:t>
      </w:r>
    </w:p>
    <w:p w:rsidR="00690B69" w:rsidRPr="004E527A" w:rsidRDefault="00690B69" w:rsidP="00690B69">
      <w:pPr>
        <w:ind w:left="708"/>
        <w:jc w:val="both"/>
        <w:rPr>
          <w:rFonts w:ascii="Arial" w:hAnsi="Arial" w:cs="Arial"/>
        </w:rPr>
      </w:pPr>
    </w:p>
    <w:p w:rsidR="00690B69" w:rsidRPr="004E527A" w:rsidRDefault="00690B69" w:rsidP="00902109">
      <w:pPr>
        <w:pStyle w:val="XXXNormal"/>
        <w:numPr>
          <w:ilvl w:val="0"/>
          <w:numId w:val="0"/>
        </w:numPr>
        <w:ind w:left="2124" w:firstLine="6"/>
      </w:pPr>
      <w:r w:rsidRPr="004E527A">
        <w:t>Fraudar ou falhar na exec</w:t>
      </w:r>
      <w:r>
        <w:t>ução do contrato</w:t>
      </w:r>
      <w:r w:rsidRPr="004E527A">
        <w:t>, e ensejar retardamento de sua execução:</w:t>
      </w:r>
    </w:p>
    <w:p w:rsidR="00EE00DA" w:rsidRDefault="00690B69" w:rsidP="00385B9D">
      <w:pPr>
        <w:pStyle w:val="XXXaNormal"/>
        <w:numPr>
          <w:ilvl w:val="0"/>
          <w:numId w:val="30"/>
        </w:numPr>
      </w:pPr>
      <w:r w:rsidRPr="004E527A">
        <w:t xml:space="preserve">Recusar-se ou deixar </w:t>
      </w:r>
      <w:r>
        <w:t>de fornecer quaisquer dos itens</w:t>
      </w:r>
      <w:r w:rsidRPr="004E527A">
        <w:t>: impedimento de licitar e contratar com quaisquer órgãos da União pelo prazo de 01 (um) a 03 (três) anos e multa de 20% (vinte por cento) em relação ao valor d</w:t>
      </w:r>
      <w:r>
        <w:t>o contrato</w:t>
      </w:r>
      <w:r w:rsidRPr="004E527A">
        <w:t>.</w:t>
      </w:r>
    </w:p>
    <w:p w:rsidR="00EE00DA" w:rsidRDefault="00690B69" w:rsidP="00385B9D">
      <w:pPr>
        <w:pStyle w:val="XXXaNormal"/>
        <w:numPr>
          <w:ilvl w:val="0"/>
          <w:numId w:val="30"/>
        </w:numPr>
      </w:pPr>
      <w:r w:rsidRPr="004E527A">
        <w:t>Atrasar a entrega de quaisquer dos itens solicitados por prazo superior a 30 (trinta) dias: cancelame</w:t>
      </w:r>
      <w:r>
        <w:t>nto do contrato</w:t>
      </w:r>
      <w:r w:rsidRPr="004E527A">
        <w:t>; impedimento de licitar e contratar com quaisquer órgãos da União por prazo de 02 (dois) a 03 (três) anos, além de multa de 20% (vinte por cento) em relação ao valor d</w:t>
      </w:r>
      <w:r>
        <w:t>o contrato</w:t>
      </w:r>
      <w:r w:rsidRPr="004E527A">
        <w:t>.</w:t>
      </w:r>
    </w:p>
    <w:p w:rsidR="00690B69" w:rsidRPr="004E527A" w:rsidRDefault="00690B69" w:rsidP="00385B9D">
      <w:pPr>
        <w:pStyle w:val="XXXaNormal"/>
        <w:numPr>
          <w:ilvl w:val="0"/>
          <w:numId w:val="30"/>
        </w:numPr>
      </w:pPr>
      <w:r w:rsidRPr="004E527A">
        <w:t>Entregar produtos com características diversas daquelas constantes em sua proposta</w:t>
      </w:r>
      <w:r>
        <w:t xml:space="preserve"> ou no contrato</w:t>
      </w:r>
      <w:r w:rsidRPr="004E527A">
        <w:t>, se recusando ou deixando de substi</w:t>
      </w:r>
      <w:r>
        <w:t>tuí-lo no prazo fixado pelo CAU/PR</w:t>
      </w:r>
      <w:r w:rsidRPr="004E527A">
        <w:t>: impedimento de licitar e contratar com quaisquer órgãos da União pelo prazo de 02 (dois) a 03 (três) anos, além de multa de 20% (vinte por cento) em relação ao valor da ata de registro de preços.</w:t>
      </w:r>
    </w:p>
    <w:p w:rsidR="00690B69" w:rsidRPr="004E527A" w:rsidRDefault="00690B69" w:rsidP="00690B69">
      <w:pPr>
        <w:ind w:left="709"/>
        <w:jc w:val="both"/>
        <w:rPr>
          <w:rFonts w:ascii="Arial" w:hAnsi="Arial" w:cs="Arial"/>
        </w:rPr>
      </w:pPr>
    </w:p>
    <w:p w:rsidR="00690B69" w:rsidRPr="004E527A" w:rsidRDefault="00690B69" w:rsidP="00B16D61">
      <w:pPr>
        <w:pStyle w:val="XXXXNormal"/>
        <w:numPr>
          <w:ilvl w:val="0"/>
          <w:numId w:val="0"/>
        </w:numPr>
        <w:ind w:left="3010"/>
      </w:pPr>
      <w:r w:rsidRPr="004E527A">
        <w:t xml:space="preserve">Nos casos em que a </w:t>
      </w:r>
      <w:r>
        <w:t xml:space="preserve">empresa inadimplente entregar </w:t>
      </w:r>
      <w:proofErr w:type="gramStart"/>
      <w:r>
        <w:t>o(</w:t>
      </w:r>
      <w:proofErr w:type="gramEnd"/>
      <w:r>
        <w:t>s) objeto(s)</w:t>
      </w:r>
      <w:r w:rsidRPr="004E527A">
        <w:t xml:space="preserve"> durante o processo para sua pe</w:t>
      </w:r>
      <w:r>
        <w:t>nalização, fica facultado ao CAU/PR</w:t>
      </w:r>
      <w:r w:rsidRPr="004E527A">
        <w:t xml:space="preserve"> receber </w:t>
      </w:r>
      <w:r>
        <w:t>o objeto</w:t>
      </w:r>
      <w:r w:rsidRPr="004E527A">
        <w:t xml:space="preserve"> e reduzir a multa até a metade do valor inicialmente calculado, deixando de aplicar a penalidade de impedimento de licitar, de acordo com o prejuízo sofrido pela Administração.</w:t>
      </w:r>
    </w:p>
    <w:p w:rsidR="00690B69" w:rsidRPr="004E527A" w:rsidRDefault="00690B69" w:rsidP="00690B69">
      <w:pPr>
        <w:tabs>
          <w:tab w:val="left" w:pos="-4678"/>
        </w:tabs>
        <w:ind w:left="1418"/>
        <w:jc w:val="both"/>
        <w:rPr>
          <w:rFonts w:ascii="Arial" w:hAnsi="Arial" w:cs="Arial"/>
        </w:rPr>
      </w:pPr>
    </w:p>
    <w:p w:rsidR="00690B69" w:rsidRPr="004E527A" w:rsidRDefault="00690B69" w:rsidP="0033091D">
      <w:pPr>
        <w:pStyle w:val="XXXNormal"/>
        <w:numPr>
          <w:ilvl w:val="0"/>
          <w:numId w:val="0"/>
        </w:numPr>
        <w:ind w:left="1080"/>
      </w:pPr>
      <w:r w:rsidRPr="004E527A">
        <w:t>Apresentar documento ou declaração falsa:</w:t>
      </w:r>
    </w:p>
    <w:p w:rsidR="0033091D" w:rsidRDefault="00690B69" w:rsidP="00385B9D">
      <w:pPr>
        <w:pStyle w:val="XXXaNormal"/>
        <w:numPr>
          <w:ilvl w:val="4"/>
          <w:numId w:val="31"/>
        </w:numPr>
        <w:ind w:left="2366" w:hanging="364"/>
      </w:pPr>
      <w:r w:rsidRPr="004E527A">
        <w:t>Omitir informações em quaisquer documentos exigidos no certame licitatório: impedimento de licitar e contratar com quaisquer órgãos da União por até 04 (quatro) anos;</w:t>
      </w:r>
    </w:p>
    <w:p w:rsidR="00690B69" w:rsidRDefault="00690B69" w:rsidP="00385B9D">
      <w:pPr>
        <w:pStyle w:val="XXXaNormal"/>
        <w:numPr>
          <w:ilvl w:val="4"/>
          <w:numId w:val="31"/>
        </w:numPr>
        <w:ind w:left="2366" w:hanging="364"/>
      </w:pPr>
      <w:r w:rsidRPr="004E527A">
        <w:t>Adulterar documento, público ou particular, com o fim de prejudicar direito, criar obrigação ou alterar a verdade: impedimento de licitar por até 05 (cinco) anos.</w:t>
      </w:r>
    </w:p>
    <w:p w:rsidR="00690B69" w:rsidRDefault="00690B69" w:rsidP="00690B69">
      <w:pPr>
        <w:pStyle w:val="XXXaNormal"/>
        <w:numPr>
          <w:ilvl w:val="0"/>
          <w:numId w:val="0"/>
        </w:numPr>
        <w:ind w:left="2232"/>
      </w:pPr>
    </w:p>
    <w:p w:rsidR="00690B69" w:rsidRPr="00E3273D" w:rsidRDefault="00690B69" w:rsidP="00470384">
      <w:pPr>
        <w:pStyle w:val="XXXXNormal"/>
        <w:numPr>
          <w:ilvl w:val="0"/>
          <w:numId w:val="0"/>
        </w:numPr>
        <w:ind w:left="2736" w:hanging="936"/>
      </w:pPr>
      <w:r w:rsidRPr="00E3273D">
        <w:t xml:space="preserve">As empresas enquadradas neste </w:t>
      </w:r>
      <w:r w:rsidR="00470384">
        <w:t xml:space="preserve">item ficarão, ainda, sujeitas </w:t>
      </w:r>
      <w:r w:rsidRPr="00E3273D">
        <w:t>multa de 20% (vinte por cento) em relação ao:</w:t>
      </w:r>
    </w:p>
    <w:p w:rsidR="00690B69" w:rsidRPr="00E3273D" w:rsidRDefault="00690B69" w:rsidP="00690B69">
      <w:pPr>
        <w:pStyle w:val="XXXXaNormal"/>
        <w:ind w:left="3402" w:hanging="378"/>
      </w:pPr>
      <w:r w:rsidRPr="00E3273D">
        <w:t>Valor total de sua proposta, quando a ocorrência se der anteriormente à homologação do certame;</w:t>
      </w:r>
    </w:p>
    <w:p w:rsidR="00690B69" w:rsidRPr="004E527A" w:rsidRDefault="00690B69" w:rsidP="00690B69">
      <w:pPr>
        <w:pStyle w:val="XXXXaNormal"/>
        <w:ind w:left="3402" w:hanging="378"/>
      </w:pPr>
      <w:r w:rsidRPr="004E527A">
        <w:t>Va</w:t>
      </w:r>
      <w:r>
        <w:t>lor do contrato</w:t>
      </w:r>
      <w:r w:rsidRPr="004E527A">
        <w:t>, quando a ocorrência se der após a homologação da licitação.</w:t>
      </w:r>
    </w:p>
    <w:p w:rsidR="00690B69" w:rsidRPr="004E527A" w:rsidRDefault="00690B69" w:rsidP="00690B69">
      <w:pPr>
        <w:ind w:left="1418"/>
        <w:jc w:val="both"/>
        <w:rPr>
          <w:rFonts w:ascii="Arial" w:hAnsi="Arial" w:cs="Arial"/>
        </w:rPr>
      </w:pPr>
    </w:p>
    <w:p w:rsidR="00690B69" w:rsidRPr="004E527A" w:rsidRDefault="00690B69" w:rsidP="00385B9D">
      <w:pPr>
        <w:pStyle w:val="XXXNormal"/>
        <w:numPr>
          <w:ilvl w:val="0"/>
          <w:numId w:val="0"/>
        </w:numPr>
        <w:ind w:left="2127"/>
      </w:pPr>
      <w:r w:rsidRPr="004E527A">
        <w:t>Cometer fraude fiscal:</w:t>
      </w:r>
    </w:p>
    <w:p w:rsidR="00690B69" w:rsidRPr="004E527A" w:rsidRDefault="00690B69" w:rsidP="00690B69">
      <w:pPr>
        <w:pStyle w:val="XXXaNormal"/>
        <w:ind w:left="2366" w:hanging="364"/>
      </w:pPr>
      <w:r w:rsidRPr="004E527A">
        <w:t>Fazer declaração falsa sobre seu enquadramento fiscal;</w:t>
      </w:r>
    </w:p>
    <w:p w:rsidR="00690B69" w:rsidRPr="004E527A" w:rsidRDefault="00690B69" w:rsidP="00690B69">
      <w:pPr>
        <w:pStyle w:val="XXXaNormal"/>
        <w:ind w:left="2366" w:hanging="364"/>
      </w:pPr>
      <w:r w:rsidRPr="004E527A">
        <w:t>Omitir informações em suas notas fiscais ou de outrem;</w:t>
      </w:r>
    </w:p>
    <w:p w:rsidR="00690B69" w:rsidRPr="004E527A" w:rsidRDefault="00690B69" w:rsidP="00690B69">
      <w:pPr>
        <w:pStyle w:val="XXXaNormal"/>
        <w:ind w:left="2366" w:hanging="364"/>
      </w:pPr>
      <w:r w:rsidRPr="004E527A">
        <w:t>Falsificar ou alterar quaisquer notas fiscais.</w:t>
      </w:r>
    </w:p>
    <w:p w:rsidR="00690B69" w:rsidRPr="004E527A" w:rsidRDefault="00690B69" w:rsidP="00690B69">
      <w:pPr>
        <w:ind w:left="709"/>
        <w:jc w:val="both"/>
        <w:rPr>
          <w:rFonts w:ascii="Arial" w:hAnsi="Arial" w:cs="Arial"/>
        </w:rPr>
      </w:pPr>
    </w:p>
    <w:p w:rsidR="00690B69" w:rsidRPr="004E527A" w:rsidRDefault="00690B69" w:rsidP="00385B9D">
      <w:pPr>
        <w:pStyle w:val="XXXXNormal"/>
        <w:numPr>
          <w:ilvl w:val="0"/>
          <w:numId w:val="0"/>
        </w:numPr>
        <w:ind w:left="3010"/>
      </w:pPr>
      <w:r w:rsidRPr="004E527A">
        <w:t>Para os casos correlatos a este item, a empresa ficará impedida de licitar e contratar com quaisquer órgãos da União, pelo prazo de até 05 (cinco) anos.</w:t>
      </w:r>
    </w:p>
    <w:p w:rsidR="00690B69" w:rsidRPr="004E527A" w:rsidRDefault="00690B69" w:rsidP="00690B69">
      <w:pPr>
        <w:tabs>
          <w:tab w:val="left" w:pos="397"/>
        </w:tabs>
        <w:ind w:left="1416"/>
        <w:jc w:val="both"/>
        <w:rPr>
          <w:rFonts w:ascii="Arial" w:hAnsi="Arial" w:cs="Arial"/>
        </w:rPr>
      </w:pPr>
    </w:p>
    <w:p w:rsidR="00690B69" w:rsidRPr="004E527A" w:rsidRDefault="00690B69" w:rsidP="00385B9D">
      <w:pPr>
        <w:pStyle w:val="XXXXNormal"/>
        <w:numPr>
          <w:ilvl w:val="0"/>
          <w:numId w:val="0"/>
        </w:numPr>
        <w:ind w:left="3010"/>
      </w:pPr>
      <w:r w:rsidRPr="004E527A">
        <w:t>As empresas enquadradas neste item ficarão, ainda, sujeitas à multa de 20% (vinte por cento) em relação ao:</w:t>
      </w:r>
    </w:p>
    <w:p w:rsidR="00690B69" w:rsidRPr="004E527A" w:rsidRDefault="00690B69" w:rsidP="00690B69">
      <w:pPr>
        <w:pStyle w:val="XXXXaNormal"/>
        <w:ind w:left="3402" w:hanging="378"/>
      </w:pPr>
      <w:r w:rsidRPr="004E527A">
        <w:t>Valor total de sua proposta, quando a ocorrência se der anteriormente à homologação do certame;</w:t>
      </w:r>
    </w:p>
    <w:p w:rsidR="00690B69" w:rsidRPr="004E527A" w:rsidRDefault="00690B69" w:rsidP="00690B69">
      <w:pPr>
        <w:pStyle w:val="XXXXaNormal"/>
        <w:ind w:left="3402" w:hanging="378"/>
      </w:pPr>
      <w:r w:rsidRPr="004E527A">
        <w:t>Va</w:t>
      </w:r>
      <w:r>
        <w:t>lor do contrato</w:t>
      </w:r>
      <w:r w:rsidRPr="004E527A">
        <w:t>, quando a ocorrência se der após a homologação da licitação.</w:t>
      </w:r>
    </w:p>
    <w:p w:rsidR="00690B69" w:rsidRPr="004E527A" w:rsidRDefault="00690B69" w:rsidP="00690B69">
      <w:pPr>
        <w:ind w:left="1418"/>
        <w:jc w:val="both"/>
        <w:rPr>
          <w:rFonts w:ascii="Arial" w:hAnsi="Arial" w:cs="Arial"/>
        </w:rPr>
      </w:pPr>
    </w:p>
    <w:p w:rsidR="00690B69" w:rsidRPr="004E527A" w:rsidRDefault="00690B69" w:rsidP="00385B9D">
      <w:pPr>
        <w:pStyle w:val="XXXNormal"/>
        <w:numPr>
          <w:ilvl w:val="0"/>
          <w:numId w:val="0"/>
        </w:numPr>
        <w:ind w:left="2127"/>
      </w:pPr>
      <w:r w:rsidRPr="004E527A">
        <w:t>Comportar-se de modo inidôneo:</w:t>
      </w:r>
    </w:p>
    <w:p w:rsidR="00385B9D" w:rsidRDefault="00690B69" w:rsidP="00385B9D">
      <w:pPr>
        <w:pStyle w:val="XXXaNormal"/>
        <w:numPr>
          <w:ilvl w:val="0"/>
          <w:numId w:val="32"/>
        </w:numPr>
      </w:pPr>
      <w:r w:rsidRPr="004E527A">
        <w:t>Atos comprovadamente realizados com má-fé ou dolo;</w:t>
      </w:r>
    </w:p>
    <w:p w:rsidR="00690B69" w:rsidRPr="004E527A" w:rsidRDefault="00385B9D" w:rsidP="00385B9D">
      <w:pPr>
        <w:pStyle w:val="XXXaNormal"/>
        <w:numPr>
          <w:ilvl w:val="0"/>
          <w:numId w:val="32"/>
        </w:numPr>
      </w:pPr>
      <w:r>
        <w:t>P</w:t>
      </w:r>
      <w:r w:rsidR="00690B69" w:rsidRPr="004E527A">
        <w:t>articipação na licitação de empresa constituída com a finalidade de burlar penalidade aplicada anteriormente, a qual será constatada com a verificação dos quadros societários, objetos sociais e/ou seus endereços, da empresa participante e da penalizada anteriormente.</w:t>
      </w:r>
    </w:p>
    <w:p w:rsidR="00690B69" w:rsidRPr="004E527A" w:rsidRDefault="00690B69" w:rsidP="00690B69">
      <w:pPr>
        <w:ind w:left="709"/>
        <w:jc w:val="both"/>
        <w:rPr>
          <w:rFonts w:ascii="Arial" w:hAnsi="Arial" w:cs="Arial"/>
        </w:rPr>
      </w:pPr>
    </w:p>
    <w:p w:rsidR="00690B69" w:rsidRPr="004E527A" w:rsidRDefault="00690B69" w:rsidP="00BC0AED">
      <w:pPr>
        <w:pStyle w:val="XXXXNormal"/>
        <w:numPr>
          <w:ilvl w:val="0"/>
          <w:numId w:val="0"/>
        </w:numPr>
        <w:ind w:left="3010"/>
      </w:pPr>
      <w:r w:rsidRPr="004E527A">
        <w:t>Para os casos correlatos a este item, a empresa ficará impedida de licitar e contratar com quaisquer órgãos da União, pelo prazo de até 05 (cinco) anos, além do pagamento de multa de 20% (vinte por cento) sobre o valor total de sua proposta ou da ata de registro de preços.</w:t>
      </w:r>
    </w:p>
    <w:p w:rsidR="00690B69" w:rsidRPr="004E527A" w:rsidRDefault="00690B69" w:rsidP="00690B69">
      <w:pPr>
        <w:ind w:left="1418"/>
        <w:jc w:val="both"/>
        <w:rPr>
          <w:rFonts w:ascii="Arial" w:hAnsi="Arial" w:cs="Arial"/>
        </w:rPr>
      </w:pPr>
    </w:p>
    <w:p w:rsidR="00690B69" w:rsidRPr="004E527A" w:rsidRDefault="00690B69" w:rsidP="0070751E">
      <w:pPr>
        <w:pStyle w:val="XXNormal"/>
        <w:numPr>
          <w:ilvl w:val="0"/>
          <w:numId w:val="0"/>
        </w:numPr>
        <w:ind w:left="1134" w:firstLine="282"/>
      </w:pPr>
      <w:r w:rsidRPr="004E527A">
        <w:t>Além do acima exposto, a adjudicatária se sujeita às sanções de advertência e multa, constantes nos artigos 86 e 87, da Lei nº 8.666/1993, aplicadas suplementarmente, pela inobservância das condições estabelecidas para o fornecimento ora contratado, da seguinte forma:</w:t>
      </w:r>
    </w:p>
    <w:p w:rsidR="00690B69" w:rsidRPr="004E527A" w:rsidRDefault="00690B69" w:rsidP="00C34CA9">
      <w:pPr>
        <w:pStyle w:val="XXXNormal"/>
        <w:numPr>
          <w:ilvl w:val="0"/>
          <w:numId w:val="0"/>
        </w:numPr>
        <w:ind w:left="2127"/>
      </w:pPr>
      <w:r w:rsidRPr="004E527A">
        <w:t>Advertência, nos casos de menor gravidade;</w:t>
      </w:r>
    </w:p>
    <w:p w:rsidR="00690B69" w:rsidRPr="00210870" w:rsidRDefault="00690B69" w:rsidP="00C34CA9">
      <w:pPr>
        <w:pStyle w:val="XXXNormal"/>
        <w:numPr>
          <w:ilvl w:val="0"/>
          <w:numId w:val="0"/>
        </w:numPr>
        <w:ind w:left="2127"/>
      </w:pPr>
      <w:r w:rsidRPr="004E527A">
        <w:t xml:space="preserve">Multa de mora de 0,66% (zero vírgula sessenta e seis por cento), calculada sobre o total devido, por dia de atraso na entrega do objeto do Edital, sendo que a partir do 31º (trigésimo primeiro) dia de atraso, este será considerado como inexecução total </w:t>
      </w:r>
      <w:r>
        <w:t>do contrato</w:t>
      </w:r>
      <w:r w:rsidRPr="004E527A">
        <w:t>, incidindo sanções específicas, conforme item 17.1.3 acima.</w:t>
      </w:r>
    </w:p>
    <w:p w:rsidR="00690B69" w:rsidRPr="00210870" w:rsidRDefault="00690B69" w:rsidP="00AF75AB">
      <w:pPr>
        <w:pStyle w:val="XXNormal"/>
        <w:numPr>
          <w:ilvl w:val="0"/>
          <w:numId w:val="0"/>
        </w:numPr>
        <w:ind w:left="1134" w:firstLine="282"/>
      </w:pPr>
      <w:r w:rsidRPr="004E527A">
        <w:t>As sanções previstas nesta seção não impedem a Administração de exigir indenizações suplementares para reparar os danos advindos da violação de deveres contratuais, apurados durante o processo administrativo de penalização.</w:t>
      </w:r>
    </w:p>
    <w:p w:rsidR="00690B69" w:rsidRPr="00210870" w:rsidRDefault="00690B69" w:rsidP="00AF75AB">
      <w:pPr>
        <w:pStyle w:val="XXNormal"/>
        <w:numPr>
          <w:ilvl w:val="0"/>
          <w:numId w:val="0"/>
        </w:numPr>
        <w:ind w:left="1134" w:firstLine="282"/>
      </w:pPr>
      <w:r w:rsidRPr="004E527A">
        <w:t>Será assegurado à empresa, previamente à aplicação das penalidades mencionadas nesta seção, o direito ao contraditório e à ampla defesa.</w:t>
      </w:r>
    </w:p>
    <w:p w:rsidR="00690B69" w:rsidRPr="00210870" w:rsidRDefault="00690B69" w:rsidP="00AF75AB">
      <w:pPr>
        <w:pStyle w:val="XXNormal"/>
        <w:numPr>
          <w:ilvl w:val="0"/>
          <w:numId w:val="0"/>
        </w:numPr>
        <w:ind w:left="1134" w:firstLine="282"/>
      </w:pPr>
      <w:r w:rsidRPr="004E527A">
        <w:t>A aplicação de uma das penalidades previstas nesta seção não exclui a possibilidade de aplicação de outras.</w:t>
      </w:r>
    </w:p>
    <w:p w:rsidR="00690B69" w:rsidRPr="00210870" w:rsidRDefault="00690B69" w:rsidP="00AF75AB">
      <w:pPr>
        <w:pStyle w:val="XXNormal"/>
        <w:numPr>
          <w:ilvl w:val="0"/>
          <w:numId w:val="0"/>
        </w:numPr>
        <w:ind w:left="1134" w:firstLine="282"/>
      </w:pPr>
      <w:r w:rsidRPr="004E527A">
        <w:t>As penalidades serão obrigatoriamente registradas no SICAF e, no caso de impedimento de licitar e contratar, o licitante será descredenciado por igual período, sem prejuízo das multas previstas no Edital e das demais cominações legais.</w:t>
      </w:r>
    </w:p>
    <w:p w:rsidR="00690B69" w:rsidRPr="004E527A" w:rsidRDefault="00690B69" w:rsidP="00AF75AB">
      <w:pPr>
        <w:pStyle w:val="XXNormal"/>
        <w:numPr>
          <w:ilvl w:val="0"/>
          <w:numId w:val="0"/>
        </w:numPr>
        <w:ind w:left="1134" w:firstLine="282"/>
      </w:pPr>
      <w:r w:rsidRPr="004E527A">
        <w:t>A dosimetria das penas, além dos fatos e provas constantes do processo administrativo, levará em consideração:</w:t>
      </w:r>
    </w:p>
    <w:p w:rsidR="00690B69" w:rsidRPr="004E527A" w:rsidRDefault="00690B69" w:rsidP="00AF75AB">
      <w:pPr>
        <w:pStyle w:val="XXXNormal"/>
        <w:numPr>
          <w:ilvl w:val="0"/>
          <w:numId w:val="0"/>
        </w:numPr>
        <w:ind w:left="2127"/>
      </w:pPr>
      <w:r w:rsidRPr="004E527A">
        <w:t>O dano causado à Administração;</w:t>
      </w:r>
    </w:p>
    <w:p w:rsidR="00690B69" w:rsidRPr="004E527A" w:rsidRDefault="00690B69" w:rsidP="00AF75AB">
      <w:pPr>
        <w:pStyle w:val="XXXNormal"/>
        <w:numPr>
          <w:ilvl w:val="0"/>
          <w:numId w:val="0"/>
        </w:numPr>
        <w:ind w:left="2127"/>
      </w:pPr>
      <w:r w:rsidRPr="004E527A">
        <w:t>O caráter educativo da pena;</w:t>
      </w:r>
    </w:p>
    <w:p w:rsidR="00690B69" w:rsidRPr="004E527A" w:rsidRDefault="00690B69" w:rsidP="00AF75AB">
      <w:pPr>
        <w:pStyle w:val="XXXNormal"/>
        <w:numPr>
          <w:ilvl w:val="0"/>
          <w:numId w:val="0"/>
        </w:numPr>
        <w:ind w:left="2127"/>
      </w:pPr>
      <w:r w:rsidRPr="004E527A">
        <w:t>A reincidência como maus antecedentes;</w:t>
      </w:r>
    </w:p>
    <w:p w:rsidR="00690B69" w:rsidRPr="00210870" w:rsidRDefault="00690B69" w:rsidP="00AF75AB">
      <w:pPr>
        <w:pStyle w:val="XXXNormal"/>
        <w:numPr>
          <w:ilvl w:val="0"/>
          <w:numId w:val="0"/>
        </w:numPr>
        <w:ind w:left="2127"/>
      </w:pPr>
      <w:r w:rsidRPr="004E527A">
        <w:t>A proporcionalidade.</w:t>
      </w:r>
    </w:p>
    <w:p w:rsidR="00690B69" w:rsidRPr="00210870" w:rsidRDefault="00690B69" w:rsidP="00AF75AB">
      <w:pPr>
        <w:pStyle w:val="XXNormal"/>
        <w:numPr>
          <w:ilvl w:val="0"/>
          <w:numId w:val="0"/>
        </w:numPr>
        <w:ind w:left="1134" w:firstLine="282"/>
      </w:pPr>
      <w:r w:rsidRPr="004E527A">
        <w:t>Ainda, nos casos em que couber, serão aplicadas as sanções previstas na Lei Federal 12.846/2013, que dispõe sobre a responsabilização administrativa e civil de pessoas jurídicas pela prática de atos contra a administração pública, nacional ou estrangeira, e dá outras providências.</w:t>
      </w:r>
    </w:p>
    <w:p w:rsidR="00690B69" w:rsidRPr="00210870" w:rsidRDefault="00690B69" w:rsidP="00AF75AB">
      <w:pPr>
        <w:pStyle w:val="XXNormal"/>
        <w:numPr>
          <w:ilvl w:val="0"/>
          <w:numId w:val="0"/>
        </w:numPr>
        <w:ind w:left="1134" w:firstLine="282"/>
      </w:pPr>
      <w:r w:rsidRPr="004E527A">
        <w:t>Caso as multas previstas no edital de licitação não sejam suficientes para indenizar os danos sofridos pela Administração, esta poderá cobrar, administrativa e judicialmente, os prejuízos excedentes, tendo, neste caso, que provar os danos, conforme dispõe o art. 416 do Código Civil Brasileiro.</w:t>
      </w:r>
    </w:p>
    <w:p w:rsidR="00690B69" w:rsidRPr="00210870" w:rsidRDefault="00690B69" w:rsidP="00AF75AB">
      <w:pPr>
        <w:pStyle w:val="XXNormal"/>
        <w:numPr>
          <w:ilvl w:val="0"/>
          <w:numId w:val="0"/>
        </w:numPr>
        <w:ind w:left="1134" w:firstLine="282"/>
      </w:pPr>
      <w:r w:rsidRPr="004E527A">
        <w:lastRenderedPageBreak/>
        <w:t xml:space="preserve">Quando a rescisão contratual não for conveniente e oportuna à Administração, esta poderá manter em vigor </w:t>
      </w:r>
      <w:r>
        <w:t>o contrato</w:t>
      </w:r>
      <w:r w:rsidRPr="004E527A">
        <w:t>, cobrando apenas os valores referentes às multas, fundamentando expressamente as razões que motivam a manutenção da relação contratual.</w:t>
      </w:r>
    </w:p>
    <w:p w:rsidR="00690B69" w:rsidRPr="00210870" w:rsidRDefault="00690B69" w:rsidP="00AF75AB">
      <w:pPr>
        <w:pStyle w:val="XXNormal"/>
        <w:numPr>
          <w:ilvl w:val="0"/>
          <w:numId w:val="0"/>
        </w:numPr>
        <w:ind w:left="1134" w:firstLine="282"/>
      </w:pPr>
      <w:r w:rsidRPr="004E527A">
        <w:t>As sanções de impedimento de licitar e contratar não serão passíveis de reabilitação anteriormente ao final do prazo fixado, tendo os licitantes que cumprir sua integralidade, ressalvado o direito de apreciação judicial do ato.</w:t>
      </w:r>
    </w:p>
    <w:p w:rsidR="00690B69" w:rsidRPr="00210870" w:rsidRDefault="00690B69" w:rsidP="00AF75AB">
      <w:pPr>
        <w:pStyle w:val="XXNormal"/>
        <w:numPr>
          <w:ilvl w:val="0"/>
          <w:numId w:val="0"/>
        </w:numPr>
        <w:ind w:left="1134" w:firstLine="282"/>
      </w:pPr>
      <w:r>
        <w:t>E</w:t>
      </w:r>
      <w:r w:rsidRPr="00224C27">
        <w:t xml:space="preserve">sgotados os meios administrativos para cobrança do valor devido pelo CONTRATADO ao CONTRATANTE, este será encaminhado para inscrição em dívida ativa. </w:t>
      </w:r>
    </w:p>
    <w:p w:rsidR="00690B69" w:rsidRPr="00690B69" w:rsidRDefault="00690B69" w:rsidP="00690B69">
      <w:pPr>
        <w:rPr>
          <w:lang w:eastAsia="pt-BR"/>
        </w:rPr>
      </w:pPr>
    </w:p>
    <w:p w:rsidR="00DF74E6" w:rsidRDefault="00DF74E6" w:rsidP="00690B69">
      <w:pPr>
        <w:pStyle w:val="Ttulo1"/>
        <w:numPr>
          <w:ilvl w:val="0"/>
          <w:numId w:val="0"/>
        </w:numPr>
        <w:spacing w:line="274" w:lineRule="exact"/>
        <w:ind w:left="432" w:hanging="432"/>
        <w:rPr>
          <w:rFonts w:cs="Arial"/>
          <w:u w:val="thick"/>
        </w:rPr>
      </w:pPr>
    </w:p>
    <w:p w:rsidR="00004FF5" w:rsidRPr="00004FF5" w:rsidRDefault="00004FF5" w:rsidP="00690B69">
      <w:pPr>
        <w:pStyle w:val="Ttulo1"/>
        <w:numPr>
          <w:ilvl w:val="0"/>
          <w:numId w:val="0"/>
        </w:numPr>
        <w:spacing w:line="274" w:lineRule="exact"/>
        <w:ind w:left="432" w:hanging="432"/>
        <w:rPr>
          <w:rFonts w:cs="Arial"/>
        </w:rPr>
      </w:pPr>
      <w:r w:rsidRPr="00004FF5">
        <w:rPr>
          <w:rFonts w:cs="Arial"/>
          <w:u w:val="thick"/>
        </w:rPr>
        <w:t>CLÁUSULA DÉCIMA TERCEIRA - DA RESCISÃO</w:t>
      </w:r>
    </w:p>
    <w:p w:rsidR="00004FF5" w:rsidRPr="00004FF5" w:rsidRDefault="00E0058F" w:rsidP="00004FF5">
      <w:pPr>
        <w:pStyle w:val="Corpodetexto"/>
        <w:ind w:right="772"/>
        <w:jc w:val="both"/>
        <w:rPr>
          <w:rFonts w:ascii="Arial" w:hAnsi="Arial" w:cs="Arial"/>
          <w:sz w:val="20"/>
          <w:szCs w:val="20"/>
        </w:rPr>
      </w:pPr>
      <w:r w:rsidRPr="00004FF5">
        <w:rPr>
          <w:rFonts w:ascii="Arial" w:hAnsi="Arial" w:cs="Arial"/>
          <w:sz w:val="20"/>
          <w:szCs w:val="20"/>
        </w:rPr>
        <w:t xml:space="preserve">O contrato poderá ser denunciado por acordo entre as </w:t>
      </w:r>
      <w:proofErr w:type="gramStart"/>
      <w:r w:rsidRPr="00004FF5">
        <w:rPr>
          <w:rFonts w:ascii="Arial" w:hAnsi="Arial" w:cs="Arial"/>
          <w:sz w:val="20"/>
          <w:szCs w:val="20"/>
        </w:rPr>
        <w:t>partes</w:t>
      </w:r>
      <w:r w:rsidR="00004FF5" w:rsidRPr="00004FF5">
        <w:rPr>
          <w:rFonts w:ascii="Arial" w:hAnsi="Arial" w:cs="Arial"/>
          <w:sz w:val="20"/>
          <w:szCs w:val="20"/>
        </w:rPr>
        <w:t>,  mediante</w:t>
      </w:r>
      <w:proofErr w:type="gramEnd"/>
      <w:r w:rsidR="00004FF5" w:rsidRPr="00004FF5">
        <w:rPr>
          <w:rFonts w:ascii="Arial" w:hAnsi="Arial" w:cs="Arial"/>
          <w:sz w:val="20"/>
          <w:szCs w:val="20"/>
        </w:rPr>
        <w:t xml:space="preserve">  notificação expressa, com antecedência mínima de 30 (trinta) dias, e rescindido (reconhecidos os direitos da Administração) nas seguintes</w:t>
      </w:r>
      <w:r w:rsidR="00004FF5" w:rsidRPr="00004FF5">
        <w:rPr>
          <w:rFonts w:ascii="Arial" w:hAnsi="Arial" w:cs="Arial"/>
          <w:spacing w:val="-5"/>
          <w:sz w:val="20"/>
          <w:szCs w:val="20"/>
        </w:rPr>
        <w:t xml:space="preserve"> </w:t>
      </w:r>
      <w:r w:rsidR="00004FF5" w:rsidRPr="00004FF5">
        <w:rPr>
          <w:rFonts w:ascii="Arial" w:hAnsi="Arial" w:cs="Arial"/>
          <w:sz w:val="20"/>
          <w:szCs w:val="20"/>
        </w:rPr>
        <w:t>hipóteses:</w:t>
      </w:r>
    </w:p>
    <w:p w:rsidR="00004FF5" w:rsidRPr="00004FF5" w:rsidRDefault="00004FF5" w:rsidP="00385B9D">
      <w:pPr>
        <w:pStyle w:val="PargrafodaLista"/>
        <w:widowControl w:val="0"/>
        <w:numPr>
          <w:ilvl w:val="0"/>
          <w:numId w:val="24"/>
        </w:numPr>
        <w:tabs>
          <w:tab w:val="left" w:pos="547"/>
        </w:tabs>
        <w:autoSpaceDE w:val="0"/>
        <w:autoSpaceDN w:val="0"/>
        <w:spacing w:after="0" w:line="240" w:lineRule="auto"/>
        <w:ind w:firstLine="0"/>
        <w:contextualSpacing w:val="0"/>
        <w:rPr>
          <w:rFonts w:ascii="Arial" w:hAnsi="Arial" w:cs="Arial"/>
          <w:sz w:val="20"/>
          <w:szCs w:val="20"/>
        </w:rPr>
      </w:pPr>
      <w:r w:rsidRPr="00004FF5">
        <w:rPr>
          <w:rFonts w:ascii="Arial" w:hAnsi="Arial" w:cs="Arial"/>
          <w:sz w:val="20"/>
          <w:szCs w:val="20"/>
        </w:rPr>
        <w:t>Ordinariamente, por sua completa</w:t>
      </w:r>
      <w:r w:rsidRPr="00004FF5">
        <w:rPr>
          <w:rFonts w:ascii="Arial" w:hAnsi="Arial" w:cs="Arial"/>
          <w:spacing w:val="-4"/>
          <w:sz w:val="20"/>
          <w:szCs w:val="20"/>
        </w:rPr>
        <w:t xml:space="preserve"> </w:t>
      </w:r>
      <w:r w:rsidRPr="00004FF5">
        <w:rPr>
          <w:rFonts w:ascii="Arial" w:hAnsi="Arial" w:cs="Arial"/>
          <w:sz w:val="20"/>
          <w:szCs w:val="20"/>
        </w:rPr>
        <w:t>execução;</w:t>
      </w:r>
    </w:p>
    <w:p w:rsidR="00004FF5" w:rsidRDefault="00004FF5" w:rsidP="00385B9D">
      <w:pPr>
        <w:pStyle w:val="PargrafodaLista"/>
        <w:widowControl w:val="0"/>
        <w:numPr>
          <w:ilvl w:val="0"/>
          <w:numId w:val="24"/>
        </w:numPr>
        <w:tabs>
          <w:tab w:val="left" w:pos="609"/>
        </w:tabs>
        <w:autoSpaceDE w:val="0"/>
        <w:autoSpaceDN w:val="0"/>
        <w:spacing w:after="0" w:line="240" w:lineRule="auto"/>
        <w:ind w:right="771" w:firstLine="0"/>
        <w:contextualSpacing w:val="0"/>
        <w:jc w:val="both"/>
        <w:rPr>
          <w:rFonts w:ascii="Arial" w:hAnsi="Arial" w:cs="Arial"/>
          <w:sz w:val="20"/>
          <w:szCs w:val="20"/>
        </w:rPr>
      </w:pPr>
      <w:r w:rsidRPr="00004FF5">
        <w:rPr>
          <w:rFonts w:ascii="Arial" w:hAnsi="Arial" w:cs="Arial"/>
          <w:sz w:val="20"/>
          <w:szCs w:val="20"/>
        </w:rPr>
        <w:t>Excepcionalmente, por sua inexecução total ou parcial ou pelos motivos dispostos no art. 78 da Lei n. 8.666/93.</w:t>
      </w:r>
    </w:p>
    <w:p w:rsidR="00690B69" w:rsidRPr="00004FF5" w:rsidRDefault="00690B69" w:rsidP="00385B9D">
      <w:pPr>
        <w:pStyle w:val="PargrafodaLista"/>
        <w:widowControl w:val="0"/>
        <w:numPr>
          <w:ilvl w:val="0"/>
          <w:numId w:val="24"/>
        </w:numPr>
        <w:tabs>
          <w:tab w:val="left" w:pos="609"/>
        </w:tabs>
        <w:autoSpaceDE w:val="0"/>
        <w:autoSpaceDN w:val="0"/>
        <w:spacing w:after="0" w:line="240" w:lineRule="auto"/>
        <w:ind w:right="771" w:firstLine="0"/>
        <w:contextualSpacing w:val="0"/>
        <w:jc w:val="both"/>
        <w:rPr>
          <w:rFonts w:ascii="Arial" w:hAnsi="Arial" w:cs="Arial"/>
          <w:sz w:val="20"/>
          <w:szCs w:val="20"/>
        </w:rPr>
      </w:pPr>
      <w:r>
        <w:rPr>
          <w:rFonts w:ascii="Arial" w:hAnsi="Arial" w:cs="Arial"/>
          <w:sz w:val="20"/>
          <w:szCs w:val="20"/>
        </w:rPr>
        <w:t>Conforme Edital 0001/2018 e seus anexos.</w:t>
      </w:r>
    </w:p>
    <w:p w:rsidR="00DF74E6" w:rsidRDefault="00DF74E6" w:rsidP="008B0645">
      <w:pPr>
        <w:pStyle w:val="XNegrito"/>
        <w:numPr>
          <w:ilvl w:val="0"/>
          <w:numId w:val="0"/>
        </w:numPr>
        <w:spacing w:before="600"/>
        <w:ind w:left="546" w:hanging="546"/>
        <w:rPr>
          <w:b/>
          <w:u w:val="single"/>
        </w:rPr>
      </w:pPr>
    </w:p>
    <w:p w:rsidR="008B0645" w:rsidRPr="008B0645" w:rsidRDefault="008B0645" w:rsidP="008B0645">
      <w:pPr>
        <w:pStyle w:val="XNegrito"/>
        <w:numPr>
          <w:ilvl w:val="0"/>
          <w:numId w:val="0"/>
        </w:numPr>
        <w:spacing w:before="600"/>
        <w:ind w:left="546" w:hanging="546"/>
        <w:rPr>
          <w:b/>
          <w:u w:val="single"/>
        </w:rPr>
      </w:pPr>
      <w:r w:rsidRPr="008B0645">
        <w:rPr>
          <w:b/>
          <w:u w:val="single"/>
        </w:rPr>
        <w:t xml:space="preserve">CLÁUSULA DÉCIMA QUARTA - DO SUPORTE TÉCNICO ESPECIALIZADO </w:t>
      </w:r>
    </w:p>
    <w:p w:rsidR="008B0645" w:rsidRPr="00CE5FF1" w:rsidRDefault="008B0645" w:rsidP="00A8797E">
      <w:pPr>
        <w:pStyle w:val="XXNormal"/>
        <w:numPr>
          <w:ilvl w:val="0"/>
          <w:numId w:val="0"/>
        </w:numPr>
        <w:ind w:left="360" w:firstLine="186"/>
        <w:rPr>
          <w:b/>
        </w:rPr>
      </w:pPr>
      <w:r w:rsidRPr="00CE5FF1">
        <w:t xml:space="preserve">O suporte a usuários deverá realizado por pessoal especializado e tecnicamente habilitado para o atendimento de quaisquer solicitações relacionadas ao Sistema.  </w:t>
      </w:r>
    </w:p>
    <w:p w:rsidR="008B0645" w:rsidRPr="00CE5FF1" w:rsidRDefault="008B0645" w:rsidP="00A8797E">
      <w:pPr>
        <w:pStyle w:val="XXNormal"/>
        <w:numPr>
          <w:ilvl w:val="0"/>
          <w:numId w:val="0"/>
        </w:numPr>
        <w:ind w:left="360" w:firstLine="186"/>
        <w:rPr>
          <w:b/>
        </w:rPr>
      </w:pPr>
      <w:r w:rsidRPr="00CE5FF1">
        <w:t xml:space="preserve">No caso da não solução do problema por meio de suporte técnico </w:t>
      </w:r>
      <w:proofErr w:type="spellStart"/>
      <w:r w:rsidRPr="00CE5FF1">
        <w:t>a</w:t>
      </w:r>
      <w:proofErr w:type="spellEnd"/>
      <w:r w:rsidRPr="00CE5FF1">
        <w:t xml:space="preserve"> distância, a CONTRATADA deverá proceder com o atendimento de forma presencial na sede da CONTRATANTE.</w:t>
      </w:r>
    </w:p>
    <w:p w:rsidR="008B0645" w:rsidRPr="00CE5FF1" w:rsidRDefault="008B0645" w:rsidP="00A8797E">
      <w:pPr>
        <w:pStyle w:val="XXNormal"/>
        <w:numPr>
          <w:ilvl w:val="0"/>
          <w:numId w:val="0"/>
        </w:numPr>
        <w:ind w:left="360" w:firstLine="186"/>
        <w:rPr>
          <w:b/>
        </w:rPr>
      </w:pPr>
      <w:r w:rsidRPr="00CE5FF1">
        <w:t xml:space="preserve">Deverá desempenhar as atividades previstas assegurando que após a ocorrência de um incidente, o serviço de tecnologia da informação afetado seja restabelecido à sua condição original de funcionamento, e minimizando os efeitos colaterais ou a parada total da disponibilidade do serviço. Assim, o suporte técnico deverá: </w:t>
      </w:r>
    </w:p>
    <w:p w:rsidR="008B0645" w:rsidRPr="007515FE" w:rsidRDefault="008B0645" w:rsidP="00A8797E">
      <w:pPr>
        <w:pStyle w:val="XXXNormal"/>
        <w:numPr>
          <w:ilvl w:val="0"/>
          <w:numId w:val="0"/>
        </w:numPr>
        <w:ind w:firstLine="546"/>
      </w:pPr>
      <w:r w:rsidRPr="007515FE">
        <w:t xml:space="preserve">Operar por completo nos dias úteis de segunda-feira a sexta-feira; </w:t>
      </w:r>
    </w:p>
    <w:p w:rsidR="009C248C" w:rsidRDefault="008B0645" w:rsidP="009C248C">
      <w:pPr>
        <w:pStyle w:val="XXXNormal"/>
        <w:numPr>
          <w:ilvl w:val="0"/>
          <w:numId w:val="0"/>
        </w:numPr>
        <w:ind w:firstLine="546"/>
      </w:pPr>
      <w:r w:rsidRPr="00CE5FF1">
        <w:t xml:space="preserve">Disponibilizar número de telefone que permita atendimento; </w:t>
      </w:r>
    </w:p>
    <w:p w:rsidR="008B0645" w:rsidRDefault="008B0645" w:rsidP="009C248C">
      <w:pPr>
        <w:pStyle w:val="XXXNormal"/>
        <w:numPr>
          <w:ilvl w:val="0"/>
          <w:numId w:val="0"/>
        </w:numPr>
        <w:ind w:left="426" w:firstLine="141"/>
      </w:pPr>
      <w:r w:rsidRPr="00CE5FF1">
        <w:t xml:space="preserve">A classificação dos incidentes deve considerar o nível de severidade ou </w:t>
      </w:r>
      <w:r w:rsidR="009C248C">
        <w:t xml:space="preserve">               </w:t>
      </w:r>
      <w:r w:rsidRPr="00CE5FF1">
        <w:t>prioridade, em função das informações prestadas pelos usuários.</w:t>
      </w:r>
    </w:p>
    <w:p w:rsidR="008B0645" w:rsidRDefault="008B0645" w:rsidP="008B0645">
      <w:pPr>
        <w:pStyle w:val="XXXNormal"/>
        <w:numPr>
          <w:ilvl w:val="0"/>
          <w:numId w:val="0"/>
        </w:numPr>
        <w:ind w:left="2127"/>
      </w:pPr>
    </w:p>
    <w:p w:rsidR="00870504" w:rsidRDefault="00870504" w:rsidP="008B0645">
      <w:pPr>
        <w:pStyle w:val="XXXNormal"/>
        <w:numPr>
          <w:ilvl w:val="0"/>
          <w:numId w:val="0"/>
        </w:numPr>
        <w:ind w:left="2127"/>
      </w:pPr>
    </w:p>
    <w:p w:rsidR="008B0645" w:rsidRPr="002124B1" w:rsidRDefault="008B0645" w:rsidP="008B0645">
      <w:pPr>
        <w:pStyle w:val="PargrafodaLista"/>
        <w:numPr>
          <w:ilvl w:val="0"/>
          <w:numId w:val="14"/>
        </w:numPr>
        <w:spacing w:after="0" w:line="320" w:lineRule="exact"/>
        <w:jc w:val="both"/>
        <w:rPr>
          <w:rFonts w:ascii="Arial" w:hAnsi="Arial" w:cs="Arial"/>
          <w:b/>
          <w:vanish/>
          <w:highlight w:val="yellow"/>
        </w:rPr>
      </w:pPr>
    </w:p>
    <w:p w:rsidR="008B0645" w:rsidRPr="002124B1" w:rsidRDefault="008B0645" w:rsidP="008B0645">
      <w:pPr>
        <w:pStyle w:val="PargrafodaLista"/>
        <w:numPr>
          <w:ilvl w:val="0"/>
          <w:numId w:val="14"/>
        </w:numPr>
        <w:spacing w:after="0" w:line="320" w:lineRule="exact"/>
        <w:jc w:val="both"/>
        <w:rPr>
          <w:rFonts w:ascii="Arial" w:hAnsi="Arial" w:cs="Arial"/>
          <w:b/>
          <w:vanish/>
          <w:highlight w:val="yellow"/>
        </w:rPr>
      </w:pPr>
    </w:p>
    <w:p w:rsidR="008B0645" w:rsidRPr="002124B1" w:rsidRDefault="008B0645" w:rsidP="008B0645">
      <w:pPr>
        <w:pStyle w:val="PargrafodaLista"/>
        <w:numPr>
          <w:ilvl w:val="0"/>
          <w:numId w:val="14"/>
        </w:numPr>
        <w:spacing w:after="0" w:line="320" w:lineRule="exact"/>
        <w:jc w:val="both"/>
        <w:rPr>
          <w:rFonts w:ascii="Arial" w:hAnsi="Arial" w:cs="Arial"/>
          <w:b/>
          <w:vanish/>
          <w:highlight w:val="yellow"/>
        </w:rPr>
      </w:pPr>
    </w:p>
    <w:p w:rsidR="008B0645" w:rsidRPr="002124B1" w:rsidRDefault="008B0645" w:rsidP="008B0645">
      <w:pPr>
        <w:pStyle w:val="PargrafodaLista"/>
        <w:numPr>
          <w:ilvl w:val="0"/>
          <w:numId w:val="14"/>
        </w:numPr>
        <w:spacing w:after="0" w:line="320" w:lineRule="exact"/>
        <w:jc w:val="both"/>
        <w:rPr>
          <w:rFonts w:ascii="Arial" w:hAnsi="Arial" w:cs="Arial"/>
          <w:b/>
          <w:vanish/>
          <w:highlight w:val="yellow"/>
        </w:rPr>
      </w:pPr>
    </w:p>
    <w:p w:rsidR="008B0645" w:rsidRPr="002124B1" w:rsidRDefault="008B0645" w:rsidP="008B0645">
      <w:pPr>
        <w:pStyle w:val="PargrafodaLista"/>
        <w:numPr>
          <w:ilvl w:val="0"/>
          <w:numId w:val="14"/>
        </w:numPr>
        <w:spacing w:after="0" w:line="320" w:lineRule="exact"/>
        <w:jc w:val="both"/>
        <w:rPr>
          <w:rFonts w:ascii="Arial" w:hAnsi="Arial" w:cs="Arial"/>
          <w:b/>
          <w:vanish/>
          <w:highlight w:val="yellow"/>
        </w:rPr>
      </w:pPr>
    </w:p>
    <w:p w:rsidR="008B0645" w:rsidRPr="002124B1" w:rsidRDefault="008B0645" w:rsidP="008B0645">
      <w:pPr>
        <w:pStyle w:val="PargrafodaLista"/>
        <w:numPr>
          <w:ilvl w:val="0"/>
          <w:numId w:val="14"/>
        </w:numPr>
        <w:spacing w:after="0" w:line="320" w:lineRule="exact"/>
        <w:jc w:val="both"/>
        <w:rPr>
          <w:rFonts w:ascii="Arial" w:hAnsi="Arial" w:cs="Arial"/>
          <w:b/>
          <w:vanish/>
          <w:highlight w:val="yellow"/>
        </w:rPr>
      </w:pPr>
    </w:p>
    <w:p w:rsidR="008B0645" w:rsidRPr="002124B1" w:rsidRDefault="008B0645" w:rsidP="008B0645">
      <w:pPr>
        <w:pStyle w:val="PargrafodaLista"/>
        <w:numPr>
          <w:ilvl w:val="0"/>
          <w:numId w:val="14"/>
        </w:numPr>
        <w:spacing w:after="0" w:line="320" w:lineRule="exact"/>
        <w:jc w:val="both"/>
        <w:rPr>
          <w:rFonts w:ascii="Arial" w:hAnsi="Arial" w:cs="Arial"/>
          <w:b/>
          <w:vanish/>
          <w:highlight w:val="yellow"/>
        </w:rPr>
      </w:pPr>
    </w:p>
    <w:p w:rsidR="008B0645" w:rsidRPr="002124B1" w:rsidRDefault="008B0645" w:rsidP="008B0645">
      <w:pPr>
        <w:pStyle w:val="PargrafodaLista"/>
        <w:numPr>
          <w:ilvl w:val="0"/>
          <w:numId w:val="14"/>
        </w:numPr>
        <w:spacing w:after="0" w:line="320" w:lineRule="exact"/>
        <w:jc w:val="both"/>
        <w:rPr>
          <w:rFonts w:ascii="Arial" w:hAnsi="Arial" w:cs="Arial"/>
          <w:b/>
          <w:vanish/>
          <w:highlight w:val="yellow"/>
        </w:rPr>
      </w:pPr>
    </w:p>
    <w:p w:rsidR="008B0645" w:rsidRPr="002124B1" w:rsidRDefault="008B0645" w:rsidP="008B0645">
      <w:pPr>
        <w:pStyle w:val="PargrafodaLista"/>
        <w:numPr>
          <w:ilvl w:val="0"/>
          <w:numId w:val="14"/>
        </w:numPr>
        <w:spacing w:after="0" w:line="320" w:lineRule="exact"/>
        <w:jc w:val="both"/>
        <w:rPr>
          <w:rFonts w:ascii="Arial" w:hAnsi="Arial" w:cs="Arial"/>
          <w:b/>
          <w:vanish/>
          <w:highlight w:val="yellow"/>
        </w:rPr>
      </w:pPr>
    </w:p>
    <w:p w:rsidR="008B0645" w:rsidRPr="002124B1" w:rsidRDefault="008B0645" w:rsidP="008B0645">
      <w:pPr>
        <w:pStyle w:val="PargrafodaLista"/>
        <w:numPr>
          <w:ilvl w:val="0"/>
          <w:numId w:val="14"/>
        </w:numPr>
        <w:spacing w:after="0" w:line="320" w:lineRule="exact"/>
        <w:jc w:val="both"/>
        <w:rPr>
          <w:rFonts w:ascii="Arial" w:hAnsi="Arial" w:cs="Arial"/>
          <w:b/>
          <w:vanish/>
          <w:highlight w:val="yellow"/>
        </w:rPr>
      </w:pPr>
    </w:p>
    <w:p w:rsidR="008B0645" w:rsidRPr="002124B1" w:rsidRDefault="008B0645" w:rsidP="008B0645">
      <w:pPr>
        <w:pStyle w:val="PargrafodaLista"/>
        <w:numPr>
          <w:ilvl w:val="0"/>
          <w:numId w:val="14"/>
        </w:numPr>
        <w:spacing w:after="0" w:line="320" w:lineRule="exact"/>
        <w:jc w:val="both"/>
        <w:rPr>
          <w:rFonts w:ascii="Arial" w:hAnsi="Arial" w:cs="Arial"/>
          <w:b/>
          <w:vanish/>
          <w:highlight w:val="yellow"/>
        </w:rPr>
      </w:pPr>
    </w:p>
    <w:p w:rsidR="008B0645" w:rsidRPr="002124B1" w:rsidRDefault="008B0645" w:rsidP="008B0645">
      <w:pPr>
        <w:pStyle w:val="PargrafodaLista"/>
        <w:numPr>
          <w:ilvl w:val="0"/>
          <w:numId w:val="14"/>
        </w:numPr>
        <w:spacing w:after="0" w:line="320" w:lineRule="exact"/>
        <w:jc w:val="both"/>
        <w:rPr>
          <w:rFonts w:ascii="Arial" w:hAnsi="Arial" w:cs="Arial"/>
          <w:b/>
          <w:vanish/>
          <w:highlight w:val="yellow"/>
        </w:rPr>
      </w:pPr>
    </w:p>
    <w:p w:rsidR="008B0645" w:rsidRPr="002124B1" w:rsidRDefault="008B0645" w:rsidP="008B0645">
      <w:pPr>
        <w:pStyle w:val="PargrafodaLista"/>
        <w:numPr>
          <w:ilvl w:val="0"/>
          <w:numId w:val="14"/>
        </w:numPr>
        <w:spacing w:after="0" w:line="320" w:lineRule="exact"/>
        <w:jc w:val="both"/>
        <w:rPr>
          <w:rFonts w:ascii="Arial" w:hAnsi="Arial" w:cs="Arial"/>
          <w:b/>
          <w:vanish/>
          <w:highlight w:val="yellow"/>
        </w:rPr>
      </w:pPr>
    </w:p>
    <w:p w:rsidR="008B0645" w:rsidRPr="002124B1" w:rsidRDefault="008B0645" w:rsidP="008B0645">
      <w:pPr>
        <w:pStyle w:val="PargrafodaLista"/>
        <w:numPr>
          <w:ilvl w:val="0"/>
          <w:numId w:val="14"/>
        </w:numPr>
        <w:spacing w:after="0" w:line="320" w:lineRule="exact"/>
        <w:jc w:val="both"/>
        <w:rPr>
          <w:rFonts w:ascii="Arial" w:hAnsi="Arial" w:cs="Arial"/>
          <w:b/>
          <w:vanish/>
          <w:highlight w:val="yellow"/>
        </w:rPr>
      </w:pPr>
    </w:p>
    <w:p w:rsidR="008B0645" w:rsidRPr="002124B1" w:rsidRDefault="008B0645" w:rsidP="008B0645">
      <w:pPr>
        <w:pStyle w:val="PargrafodaLista"/>
        <w:numPr>
          <w:ilvl w:val="0"/>
          <w:numId w:val="14"/>
        </w:numPr>
        <w:spacing w:after="0" w:line="320" w:lineRule="exact"/>
        <w:jc w:val="both"/>
        <w:rPr>
          <w:rFonts w:ascii="Arial" w:hAnsi="Arial" w:cs="Arial"/>
          <w:b/>
          <w:vanish/>
          <w:highlight w:val="yellow"/>
        </w:rPr>
      </w:pPr>
    </w:p>
    <w:p w:rsidR="008B0645" w:rsidRPr="002124B1" w:rsidRDefault="008B0645" w:rsidP="008B0645">
      <w:pPr>
        <w:pStyle w:val="PargrafodaLista"/>
        <w:numPr>
          <w:ilvl w:val="0"/>
          <w:numId w:val="14"/>
        </w:numPr>
        <w:spacing w:after="0" w:line="320" w:lineRule="exact"/>
        <w:jc w:val="both"/>
        <w:rPr>
          <w:rFonts w:ascii="Arial" w:hAnsi="Arial" w:cs="Arial"/>
          <w:b/>
          <w:vanish/>
          <w:highlight w:val="yellow"/>
        </w:rPr>
      </w:pPr>
    </w:p>
    <w:p w:rsidR="008B0645" w:rsidRPr="002124B1" w:rsidRDefault="008B0645" w:rsidP="008B0645">
      <w:pPr>
        <w:pStyle w:val="PargrafodaLista"/>
        <w:numPr>
          <w:ilvl w:val="0"/>
          <w:numId w:val="14"/>
        </w:numPr>
        <w:spacing w:after="0" w:line="320" w:lineRule="exact"/>
        <w:jc w:val="both"/>
        <w:rPr>
          <w:rFonts w:ascii="Arial" w:hAnsi="Arial" w:cs="Arial"/>
          <w:b/>
          <w:vanish/>
          <w:highlight w:val="yellow"/>
        </w:rPr>
      </w:pPr>
    </w:p>
    <w:p w:rsidR="008B0645" w:rsidRPr="002124B1" w:rsidRDefault="008B0645" w:rsidP="008B0645">
      <w:pPr>
        <w:pStyle w:val="PargrafodaLista"/>
        <w:numPr>
          <w:ilvl w:val="0"/>
          <w:numId w:val="14"/>
        </w:numPr>
        <w:spacing w:after="0" w:line="320" w:lineRule="exact"/>
        <w:jc w:val="both"/>
        <w:rPr>
          <w:rFonts w:ascii="Arial" w:hAnsi="Arial" w:cs="Arial"/>
          <w:b/>
          <w:vanish/>
          <w:highlight w:val="yellow"/>
        </w:rPr>
      </w:pPr>
    </w:p>
    <w:p w:rsidR="008B0645" w:rsidRPr="002124B1" w:rsidRDefault="008B0645" w:rsidP="008B0645">
      <w:pPr>
        <w:pStyle w:val="PargrafodaLista"/>
        <w:numPr>
          <w:ilvl w:val="0"/>
          <w:numId w:val="14"/>
        </w:numPr>
        <w:spacing w:after="0" w:line="320" w:lineRule="exact"/>
        <w:jc w:val="both"/>
        <w:rPr>
          <w:rFonts w:ascii="Arial" w:hAnsi="Arial" w:cs="Arial"/>
          <w:b/>
          <w:vanish/>
          <w:highlight w:val="yellow"/>
        </w:rPr>
      </w:pPr>
    </w:p>
    <w:p w:rsidR="008B0645" w:rsidRPr="002124B1" w:rsidRDefault="008B0645" w:rsidP="008B0645">
      <w:pPr>
        <w:pStyle w:val="PargrafodaLista"/>
        <w:numPr>
          <w:ilvl w:val="0"/>
          <w:numId w:val="14"/>
        </w:numPr>
        <w:spacing w:after="0" w:line="320" w:lineRule="exact"/>
        <w:jc w:val="both"/>
        <w:rPr>
          <w:rFonts w:ascii="Arial" w:hAnsi="Arial" w:cs="Arial"/>
          <w:b/>
          <w:vanish/>
          <w:highlight w:val="yellow"/>
        </w:rPr>
      </w:pPr>
    </w:p>
    <w:p w:rsidR="008B0645" w:rsidRPr="002124B1" w:rsidRDefault="008B0645" w:rsidP="008B0645">
      <w:pPr>
        <w:pStyle w:val="PargrafodaLista"/>
        <w:numPr>
          <w:ilvl w:val="0"/>
          <w:numId w:val="14"/>
        </w:numPr>
        <w:spacing w:after="0" w:line="320" w:lineRule="exact"/>
        <w:jc w:val="both"/>
        <w:rPr>
          <w:rFonts w:ascii="Arial" w:hAnsi="Arial" w:cs="Arial"/>
          <w:b/>
          <w:vanish/>
          <w:highlight w:val="yellow"/>
        </w:rPr>
      </w:pPr>
    </w:p>
    <w:p w:rsidR="008B0645" w:rsidRPr="002124B1" w:rsidRDefault="008B0645" w:rsidP="008B0645">
      <w:pPr>
        <w:pStyle w:val="PargrafodaLista"/>
        <w:numPr>
          <w:ilvl w:val="0"/>
          <w:numId w:val="14"/>
        </w:numPr>
        <w:spacing w:after="0" w:line="320" w:lineRule="exact"/>
        <w:jc w:val="both"/>
        <w:rPr>
          <w:rFonts w:ascii="Arial" w:hAnsi="Arial" w:cs="Arial"/>
          <w:b/>
          <w:vanish/>
          <w:highlight w:val="yellow"/>
        </w:rPr>
      </w:pPr>
    </w:p>
    <w:p w:rsidR="008B0645" w:rsidRPr="002124B1" w:rsidRDefault="008B0645" w:rsidP="008B0645">
      <w:pPr>
        <w:pStyle w:val="PargrafodaLista"/>
        <w:numPr>
          <w:ilvl w:val="0"/>
          <w:numId w:val="14"/>
        </w:numPr>
        <w:spacing w:after="0" w:line="320" w:lineRule="exact"/>
        <w:jc w:val="both"/>
        <w:rPr>
          <w:rFonts w:ascii="Arial" w:hAnsi="Arial" w:cs="Arial"/>
          <w:b/>
          <w:vanish/>
          <w:highlight w:val="yellow"/>
        </w:rPr>
      </w:pPr>
    </w:p>
    <w:p w:rsidR="008B0645" w:rsidRPr="002124B1" w:rsidRDefault="008B0645" w:rsidP="008B0645">
      <w:pPr>
        <w:pStyle w:val="PargrafodaLista"/>
        <w:numPr>
          <w:ilvl w:val="0"/>
          <w:numId w:val="14"/>
        </w:numPr>
        <w:spacing w:after="0" w:line="320" w:lineRule="exact"/>
        <w:jc w:val="both"/>
        <w:rPr>
          <w:rFonts w:ascii="Arial" w:hAnsi="Arial" w:cs="Arial"/>
          <w:b/>
          <w:vanish/>
          <w:highlight w:val="yellow"/>
        </w:rPr>
      </w:pPr>
    </w:p>
    <w:p w:rsidR="008B0645" w:rsidRPr="002124B1" w:rsidRDefault="008B0645" w:rsidP="008B0645">
      <w:pPr>
        <w:pStyle w:val="PargrafodaLista"/>
        <w:numPr>
          <w:ilvl w:val="0"/>
          <w:numId w:val="14"/>
        </w:numPr>
        <w:spacing w:after="0" w:line="320" w:lineRule="exact"/>
        <w:jc w:val="both"/>
        <w:rPr>
          <w:rFonts w:ascii="Arial" w:hAnsi="Arial" w:cs="Arial"/>
          <w:b/>
          <w:vanish/>
          <w:highlight w:val="yellow"/>
        </w:rPr>
      </w:pPr>
    </w:p>
    <w:p w:rsidR="008B0645" w:rsidRPr="002124B1" w:rsidRDefault="008B0645" w:rsidP="008B0645">
      <w:pPr>
        <w:pStyle w:val="PargrafodaLista"/>
        <w:numPr>
          <w:ilvl w:val="0"/>
          <w:numId w:val="14"/>
        </w:numPr>
        <w:spacing w:after="0" w:line="320" w:lineRule="exact"/>
        <w:jc w:val="both"/>
        <w:rPr>
          <w:rFonts w:ascii="Arial" w:hAnsi="Arial" w:cs="Arial"/>
          <w:b/>
          <w:vanish/>
          <w:highlight w:val="yellow"/>
        </w:rPr>
      </w:pPr>
    </w:p>
    <w:p w:rsidR="008B0645" w:rsidRPr="002124B1" w:rsidRDefault="008B0645" w:rsidP="008B0645">
      <w:pPr>
        <w:pStyle w:val="PargrafodaLista"/>
        <w:numPr>
          <w:ilvl w:val="0"/>
          <w:numId w:val="14"/>
        </w:numPr>
        <w:spacing w:after="0" w:line="320" w:lineRule="exact"/>
        <w:jc w:val="both"/>
        <w:rPr>
          <w:rFonts w:ascii="Arial" w:hAnsi="Arial" w:cs="Arial"/>
          <w:b/>
          <w:vanish/>
          <w:highlight w:val="yellow"/>
        </w:rPr>
      </w:pPr>
    </w:p>
    <w:p w:rsidR="008B0645" w:rsidRPr="002124B1" w:rsidRDefault="008B0645" w:rsidP="008B0645">
      <w:pPr>
        <w:pStyle w:val="PargrafodaLista"/>
        <w:numPr>
          <w:ilvl w:val="1"/>
          <w:numId w:val="14"/>
        </w:numPr>
        <w:spacing w:after="0" w:line="320" w:lineRule="exact"/>
        <w:jc w:val="both"/>
        <w:rPr>
          <w:rFonts w:ascii="Arial" w:hAnsi="Arial" w:cs="Arial"/>
          <w:b/>
          <w:vanish/>
          <w:highlight w:val="yellow"/>
        </w:rPr>
      </w:pPr>
    </w:p>
    <w:p w:rsidR="008B0645" w:rsidRPr="002124B1" w:rsidRDefault="008B0645" w:rsidP="008B0645">
      <w:pPr>
        <w:pStyle w:val="PargrafodaLista"/>
        <w:numPr>
          <w:ilvl w:val="1"/>
          <w:numId w:val="14"/>
        </w:numPr>
        <w:spacing w:after="0" w:line="320" w:lineRule="exact"/>
        <w:jc w:val="both"/>
        <w:rPr>
          <w:rFonts w:ascii="Arial" w:hAnsi="Arial" w:cs="Arial"/>
          <w:b/>
          <w:vanish/>
          <w:highlight w:val="yellow"/>
        </w:rPr>
      </w:pPr>
    </w:p>
    <w:p w:rsidR="008B0645" w:rsidRPr="00076A34" w:rsidRDefault="00076A34" w:rsidP="00076A34">
      <w:pPr>
        <w:pStyle w:val="XNegrito"/>
        <w:numPr>
          <w:ilvl w:val="0"/>
          <w:numId w:val="0"/>
        </w:numPr>
        <w:spacing w:before="600"/>
        <w:ind w:left="546" w:hanging="546"/>
        <w:rPr>
          <w:b/>
        </w:rPr>
      </w:pPr>
      <w:r w:rsidRPr="00076A34">
        <w:rPr>
          <w:b/>
        </w:rPr>
        <w:t xml:space="preserve">CLAUSULA DÉCIMA QUINTA - </w:t>
      </w:r>
      <w:r w:rsidR="008B0645" w:rsidRPr="00076A34">
        <w:rPr>
          <w:b/>
        </w:rPr>
        <w:t xml:space="preserve">DO ACORDO DE NÍVEL DE SERVIÇO (ANS)  </w:t>
      </w:r>
    </w:p>
    <w:p w:rsidR="008B0645" w:rsidRPr="00DC0616" w:rsidRDefault="008B0645" w:rsidP="009C248C">
      <w:pPr>
        <w:pStyle w:val="XXNormal"/>
        <w:numPr>
          <w:ilvl w:val="0"/>
          <w:numId w:val="0"/>
        </w:numPr>
        <w:ind w:left="360"/>
      </w:pPr>
      <w:r w:rsidRPr="00DC0616">
        <w:t>Os serviços terão sua efetividade e qualidade avaliadas por meio de Acordo de Nível de Serviço (ANS)</w:t>
      </w:r>
      <w:r>
        <w:t xml:space="preserve"> conforme tabela abaixo</w:t>
      </w:r>
      <w:r w:rsidRPr="00DC0616">
        <w:t xml:space="preserve">.  </w:t>
      </w:r>
    </w:p>
    <w:tbl>
      <w:tblPr>
        <w:tblStyle w:val="TableGrid"/>
        <w:tblW w:w="9061" w:type="dxa"/>
        <w:tblInd w:w="6" w:type="dxa"/>
        <w:tblCellMar>
          <w:top w:w="43" w:type="dxa"/>
          <w:left w:w="106" w:type="dxa"/>
          <w:right w:w="41" w:type="dxa"/>
        </w:tblCellMar>
        <w:tblLook w:val="04A0" w:firstRow="1" w:lastRow="0" w:firstColumn="1" w:lastColumn="0" w:noHBand="0" w:noVBand="1"/>
      </w:tblPr>
      <w:tblGrid>
        <w:gridCol w:w="2014"/>
        <w:gridCol w:w="7047"/>
      </w:tblGrid>
      <w:tr w:rsidR="008B0645" w:rsidRPr="00DC0616" w:rsidTr="00E65715">
        <w:trPr>
          <w:trHeight w:val="326"/>
        </w:trPr>
        <w:tc>
          <w:tcPr>
            <w:tcW w:w="9061" w:type="dxa"/>
            <w:gridSpan w:val="2"/>
            <w:tcBorders>
              <w:top w:val="single" w:sz="4" w:space="0" w:color="000000"/>
              <w:left w:val="single" w:sz="4" w:space="0" w:color="000000"/>
              <w:bottom w:val="single" w:sz="4" w:space="0" w:color="000000"/>
              <w:right w:val="single" w:sz="4" w:space="0" w:color="000000"/>
            </w:tcBorders>
            <w:shd w:val="clear" w:color="auto" w:fill="A6A6A6"/>
          </w:tcPr>
          <w:p w:rsidR="008B0645" w:rsidRPr="00DC0616" w:rsidRDefault="008B0645" w:rsidP="00E65715">
            <w:pPr>
              <w:spacing w:line="320" w:lineRule="exact"/>
              <w:ind w:right="64"/>
              <w:jc w:val="both"/>
              <w:rPr>
                <w:rFonts w:ascii="Arial" w:hAnsi="Arial" w:cs="Arial"/>
              </w:rPr>
            </w:pPr>
            <w:r w:rsidRPr="00DC0616">
              <w:rPr>
                <w:rFonts w:ascii="Arial" w:hAnsi="Arial" w:cs="Arial"/>
                <w:b/>
              </w:rPr>
              <w:t xml:space="preserve">TABELA DE CLASSIFICAÇÃO DE PRIORIDADE </w:t>
            </w:r>
          </w:p>
        </w:tc>
      </w:tr>
      <w:tr w:rsidR="008B0645" w:rsidRPr="00DC0616" w:rsidTr="00E65715">
        <w:trPr>
          <w:trHeight w:val="2572"/>
        </w:trPr>
        <w:tc>
          <w:tcPr>
            <w:tcW w:w="990" w:type="dxa"/>
            <w:tcBorders>
              <w:top w:val="single" w:sz="4" w:space="0" w:color="000000"/>
              <w:left w:val="single" w:sz="4" w:space="0" w:color="000000"/>
              <w:bottom w:val="single" w:sz="4" w:space="0" w:color="000000"/>
              <w:right w:val="single" w:sz="4" w:space="0" w:color="000000"/>
            </w:tcBorders>
            <w:vAlign w:val="center"/>
          </w:tcPr>
          <w:p w:rsidR="008B0645" w:rsidRPr="00DC0616" w:rsidRDefault="008B0645" w:rsidP="00E65715">
            <w:pPr>
              <w:spacing w:line="320" w:lineRule="exact"/>
              <w:ind w:left="58"/>
              <w:jc w:val="both"/>
              <w:rPr>
                <w:rFonts w:ascii="Arial" w:hAnsi="Arial" w:cs="Arial"/>
              </w:rPr>
            </w:pPr>
            <w:proofErr w:type="gramStart"/>
            <w:r w:rsidRPr="00DC0616">
              <w:rPr>
                <w:rFonts w:ascii="Arial" w:hAnsi="Arial" w:cs="Arial"/>
                <w:b/>
              </w:rPr>
              <w:t>ALTA(</w:t>
            </w:r>
            <w:proofErr w:type="gramEnd"/>
            <w:r w:rsidRPr="00DC0616">
              <w:rPr>
                <w:rFonts w:ascii="Arial" w:hAnsi="Arial" w:cs="Arial"/>
                <w:b/>
              </w:rPr>
              <w:t>URGENTE)</w:t>
            </w:r>
          </w:p>
        </w:tc>
        <w:tc>
          <w:tcPr>
            <w:tcW w:w="8071" w:type="dxa"/>
            <w:tcBorders>
              <w:top w:val="single" w:sz="4" w:space="0" w:color="000000"/>
              <w:left w:val="single" w:sz="4" w:space="0" w:color="000000"/>
              <w:bottom w:val="single" w:sz="4" w:space="0" w:color="000000"/>
              <w:right w:val="single" w:sz="4" w:space="0" w:color="000000"/>
            </w:tcBorders>
          </w:tcPr>
          <w:p w:rsidR="008B0645" w:rsidRPr="00DC0616" w:rsidRDefault="008B0645" w:rsidP="00E65715">
            <w:pPr>
              <w:spacing w:line="320" w:lineRule="exact"/>
              <w:ind w:right="64"/>
              <w:jc w:val="both"/>
              <w:rPr>
                <w:rFonts w:ascii="Arial" w:hAnsi="Arial" w:cs="Arial"/>
              </w:rPr>
            </w:pPr>
            <w:r w:rsidRPr="00DC0616">
              <w:rPr>
                <w:rFonts w:ascii="Arial" w:hAnsi="Arial" w:cs="Arial"/>
              </w:rPr>
              <w:t xml:space="preserve">Condições de Emergência ou problema crítico (sistema “parado”).  Usar esta prioridade para problemas que impeçam totalmente a operação do fluxo de trabalho no ambiente de produção ou de problemas que possam gerar prejuízos ao Conselho conforme legislação vigente.  </w:t>
            </w:r>
          </w:p>
          <w:p w:rsidR="008B0645" w:rsidRPr="00DC0616" w:rsidRDefault="008B0645" w:rsidP="00E65715">
            <w:pPr>
              <w:spacing w:line="320" w:lineRule="exact"/>
              <w:ind w:right="64"/>
              <w:jc w:val="both"/>
              <w:rPr>
                <w:rFonts w:ascii="Arial" w:hAnsi="Arial" w:cs="Arial"/>
              </w:rPr>
            </w:pPr>
            <w:r w:rsidRPr="00DC0616">
              <w:rPr>
                <w:rFonts w:ascii="Arial" w:hAnsi="Arial" w:cs="Arial"/>
              </w:rPr>
              <w:t xml:space="preserve">Classificação das ocorrências com prioridade Alta:  </w:t>
            </w:r>
          </w:p>
          <w:p w:rsidR="008B0645" w:rsidRPr="00DC0616" w:rsidRDefault="008B0645" w:rsidP="008B0645">
            <w:pPr>
              <w:numPr>
                <w:ilvl w:val="0"/>
                <w:numId w:val="15"/>
              </w:numPr>
              <w:spacing w:line="320" w:lineRule="exact"/>
              <w:ind w:left="641" w:hanging="320"/>
              <w:jc w:val="both"/>
              <w:rPr>
                <w:rFonts w:ascii="Arial" w:hAnsi="Arial" w:cs="Arial"/>
              </w:rPr>
            </w:pPr>
            <w:r w:rsidRPr="00DC0616">
              <w:rPr>
                <w:rFonts w:ascii="Arial" w:hAnsi="Arial" w:cs="Arial"/>
              </w:rPr>
              <w:t xml:space="preserve">Erro: Defeito ou restrições severas em funções críticas, sendo necessária uma intervenção manual ou solução de contorno;  </w:t>
            </w:r>
          </w:p>
          <w:p w:rsidR="008B0645" w:rsidRPr="00DC0616" w:rsidRDefault="008B0645" w:rsidP="008B0645">
            <w:pPr>
              <w:numPr>
                <w:ilvl w:val="0"/>
                <w:numId w:val="15"/>
              </w:numPr>
              <w:spacing w:line="320" w:lineRule="exact"/>
              <w:ind w:left="641" w:hanging="320"/>
              <w:jc w:val="both"/>
              <w:rPr>
                <w:rFonts w:ascii="Arial" w:hAnsi="Arial" w:cs="Arial"/>
              </w:rPr>
            </w:pPr>
            <w:r w:rsidRPr="00DC0616">
              <w:rPr>
                <w:rFonts w:ascii="Arial" w:hAnsi="Arial" w:cs="Arial"/>
              </w:rPr>
              <w:t xml:space="preserve">Dúvida: Dúvida operacional de utilização que impeça o andamento de uma das funções críticas. </w:t>
            </w:r>
          </w:p>
        </w:tc>
      </w:tr>
      <w:tr w:rsidR="008B0645" w:rsidRPr="00DC0616" w:rsidTr="00E65715">
        <w:trPr>
          <w:trHeight w:val="3531"/>
        </w:trPr>
        <w:tc>
          <w:tcPr>
            <w:tcW w:w="990" w:type="dxa"/>
            <w:tcBorders>
              <w:top w:val="single" w:sz="4" w:space="0" w:color="000000"/>
              <w:left w:val="single" w:sz="4" w:space="0" w:color="000000"/>
              <w:bottom w:val="single" w:sz="4" w:space="0" w:color="000000"/>
              <w:right w:val="single" w:sz="4" w:space="0" w:color="000000"/>
            </w:tcBorders>
            <w:vAlign w:val="center"/>
          </w:tcPr>
          <w:p w:rsidR="008B0645" w:rsidRPr="00DC0616" w:rsidRDefault="008B0645" w:rsidP="00E65715">
            <w:pPr>
              <w:spacing w:line="320" w:lineRule="exact"/>
              <w:jc w:val="both"/>
              <w:rPr>
                <w:rFonts w:ascii="Arial" w:hAnsi="Arial" w:cs="Arial"/>
              </w:rPr>
            </w:pPr>
            <w:r w:rsidRPr="00DC0616">
              <w:rPr>
                <w:rFonts w:ascii="Arial" w:hAnsi="Arial" w:cs="Arial"/>
                <w:b/>
              </w:rPr>
              <w:t xml:space="preserve">MÉDIA </w:t>
            </w:r>
          </w:p>
        </w:tc>
        <w:tc>
          <w:tcPr>
            <w:tcW w:w="8071" w:type="dxa"/>
            <w:tcBorders>
              <w:top w:val="single" w:sz="4" w:space="0" w:color="000000"/>
              <w:left w:val="single" w:sz="4" w:space="0" w:color="000000"/>
              <w:bottom w:val="single" w:sz="4" w:space="0" w:color="000000"/>
              <w:right w:val="single" w:sz="4" w:space="0" w:color="000000"/>
            </w:tcBorders>
          </w:tcPr>
          <w:p w:rsidR="008B0645" w:rsidRPr="00DC0616" w:rsidRDefault="008B0645" w:rsidP="00E65715">
            <w:pPr>
              <w:spacing w:line="320" w:lineRule="exact"/>
              <w:jc w:val="both"/>
              <w:rPr>
                <w:rFonts w:ascii="Arial" w:hAnsi="Arial" w:cs="Arial"/>
              </w:rPr>
            </w:pPr>
            <w:r w:rsidRPr="00DC0616">
              <w:rPr>
                <w:rFonts w:ascii="Arial" w:hAnsi="Arial" w:cs="Arial"/>
              </w:rPr>
              <w:t xml:space="preserve">Impacto na operação do sistema sem estar no caminho crítico da operação.  </w:t>
            </w:r>
          </w:p>
          <w:p w:rsidR="008B0645" w:rsidRPr="00DC0616" w:rsidRDefault="008B0645" w:rsidP="00E65715">
            <w:pPr>
              <w:spacing w:line="320" w:lineRule="exact"/>
              <w:ind w:right="70"/>
              <w:jc w:val="both"/>
              <w:rPr>
                <w:rFonts w:ascii="Arial" w:hAnsi="Arial" w:cs="Arial"/>
              </w:rPr>
            </w:pPr>
            <w:r w:rsidRPr="00DC0616">
              <w:rPr>
                <w:rFonts w:ascii="Arial" w:hAnsi="Arial" w:cs="Arial"/>
              </w:rPr>
              <w:t xml:space="preserve">Esta prioridade é utilizada para problemas que atrapalham parte do fluxo de trabalho habitual do sistema na contratante. </w:t>
            </w:r>
          </w:p>
          <w:p w:rsidR="008B0645" w:rsidRPr="00DC0616" w:rsidRDefault="008B0645" w:rsidP="00E65715">
            <w:pPr>
              <w:spacing w:line="320" w:lineRule="exact"/>
              <w:ind w:right="70"/>
              <w:jc w:val="both"/>
              <w:rPr>
                <w:rFonts w:ascii="Arial" w:hAnsi="Arial" w:cs="Arial"/>
              </w:rPr>
            </w:pPr>
            <w:r w:rsidRPr="00DC0616">
              <w:rPr>
                <w:rFonts w:ascii="Arial" w:hAnsi="Arial" w:cs="Arial"/>
              </w:rPr>
              <w:t xml:space="preserve"> Classificação das ocorrências com prioridade Média:  </w:t>
            </w:r>
          </w:p>
          <w:p w:rsidR="008B0645" w:rsidRPr="00DC0616" w:rsidRDefault="008B0645" w:rsidP="008B0645">
            <w:pPr>
              <w:numPr>
                <w:ilvl w:val="0"/>
                <w:numId w:val="16"/>
              </w:numPr>
              <w:spacing w:line="320" w:lineRule="exact"/>
              <w:ind w:left="641" w:hanging="320"/>
              <w:jc w:val="both"/>
              <w:rPr>
                <w:rFonts w:ascii="Arial" w:hAnsi="Arial" w:cs="Arial"/>
              </w:rPr>
            </w:pPr>
            <w:r w:rsidRPr="00DC0616">
              <w:rPr>
                <w:rFonts w:ascii="Arial" w:hAnsi="Arial" w:cs="Arial"/>
              </w:rPr>
              <w:t xml:space="preserve">Erro: Qualquer defeito do sistema que não seja em funções críticas, mas que impeça a utilização de alguma funcionalidade;  </w:t>
            </w:r>
          </w:p>
          <w:p w:rsidR="008B0645" w:rsidRPr="00DC0616" w:rsidRDefault="008B0645" w:rsidP="008B0645">
            <w:pPr>
              <w:numPr>
                <w:ilvl w:val="0"/>
                <w:numId w:val="16"/>
              </w:numPr>
              <w:spacing w:line="320" w:lineRule="exact"/>
              <w:ind w:left="641" w:hanging="320"/>
              <w:jc w:val="both"/>
              <w:rPr>
                <w:rFonts w:ascii="Arial" w:hAnsi="Arial" w:cs="Arial"/>
              </w:rPr>
            </w:pPr>
            <w:r w:rsidRPr="00DC0616">
              <w:rPr>
                <w:rFonts w:ascii="Arial" w:hAnsi="Arial" w:cs="Arial"/>
              </w:rPr>
              <w:t xml:space="preserve">Dúvida: Qualquer dúvida operacional de utilização do sistema que não seja em funções críticas.  </w:t>
            </w:r>
          </w:p>
          <w:p w:rsidR="008B0645" w:rsidRPr="00DC0616" w:rsidRDefault="008B0645" w:rsidP="008B0645">
            <w:pPr>
              <w:numPr>
                <w:ilvl w:val="0"/>
                <w:numId w:val="16"/>
              </w:numPr>
              <w:spacing w:line="320" w:lineRule="exact"/>
              <w:ind w:left="641" w:hanging="320"/>
              <w:jc w:val="both"/>
              <w:rPr>
                <w:rFonts w:ascii="Arial" w:hAnsi="Arial" w:cs="Arial"/>
              </w:rPr>
            </w:pPr>
            <w:r w:rsidRPr="00DC0616">
              <w:rPr>
                <w:rFonts w:ascii="Arial" w:hAnsi="Arial" w:cs="Arial"/>
              </w:rPr>
              <w:t xml:space="preserve">Ajuste: Correção de algum dado informado de forma errada pelo usuário em funções críticas. </w:t>
            </w:r>
          </w:p>
        </w:tc>
      </w:tr>
      <w:tr w:rsidR="008B0645" w:rsidRPr="002124B1" w:rsidTr="00E65715">
        <w:trPr>
          <w:trHeight w:val="3212"/>
        </w:trPr>
        <w:tc>
          <w:tcPr>
            <w:tcW w:w="990" w:type="dxa"/>
            <w:tcBorders>
              <w:top w:val="single" w:sz="4" w:space="0" w:color="000000"/>
              <w:left w:val="single" w:sz="4" w:space="0" w:color="000000"/>
              <w:bottom w:val="single" w:sz="4" w:space="0" w:color="000000"/>
              <w:right w:val="single" w:sz="4" w:space="0" w:color="000000"/>
            </w:tcBorders>
            <w:vAlign w:val="center"/>
          </w:tcPr>
          <w:p w:rsidR="008B0645" w:rsidRPr="00DC0616" w:rsidRDefault="008B0645" w:rsidP="00E65715">
            <w:pPr>
              <w:spacing w:line="320" w:lineRule="exact"/>
              <w:ind w:left="11"/>
              <w:jc w:val="both"/>
              <w:rPr>
                <w:rFonts w:ascii="Arial" w:hAnsi="Arial" w:cs="Arial"/>
              </w:rPr>
            </w:pPr>
            <w:r w:rsidRPr="00DC0616">
              <w:rPr>
                <w:rFonts w:ascii="Arial" w:hAnsi="Arial" w:cs="Arial"/>
                <w:b/>
              </w:rPr>
              <w:t xml:space="preserve">BAIXA </w:t>
            </w:r>
          </w:p>
        </w:tc>
        <w:tc>
          <w:tcPr>
            <w:tcW w:w="8071" w:type="dxa"/>
            <w:tcBorders>
              <w:top w:val="single" w:sz="4" w:space="0" w:color="000000"/>
              <w:left w:val="single" w:sz="4" w:space="0" w:color="000000"/>
              <w:bottom w:val="single" w:sz="4" w:space="0" w:color="000000"/>
              <w:right w:val="single" w:sz="4" w:space="0" w:color="000000"/>
            </w:tcBorders>
          </w:tcPr>
          <w:p w:rsidR="008B0645" w:rsidRPr="00DC0616" w:rsidRDefault="008B0645" w:rsidP="00E65715">
            <w:pPr>
              <w:spacing w:line="320" w:lineRule="exact"/>
              <w:jc w:val="both"/>
              <w:rPr>
                <w:rFonts w:ascii="Arial" w:hAnsi="Arial" w:cs="Arial"/>
              </w:rPr>
            </w:pPr>
            <w:r w:rsidRPr="00DC0616">
              <w:rPr>
                <w:rFonts w:ascii="Arial" w:hAnsi="Arial" w:cs="Arial"/>
              </w:rPr>
              <w:t xml:space="preserve">Dúvidas sobre operação do sistema e problemas que não causem impacto na operação do mesmo.  </w:t>
            </w:r>
          </w:p>
          <w:p w:rsidR="008B0645" w:rsidRPr="00DC0616" w:rsidRDefault="008B0645" w:rsidP="00E65715">
            <w:pPr>
              <w:spacing w:line="320" w:lineRule="exact"/>
              <w:jc w:val="both"/>
              <w:rPr>
                <w:rFonts w:ascii="Arial" w:hAnsi="Arial" w:cs="Arial"/>
              </w:rPr>
            </w:pPr>
            <w:r w:rsidRPr="00DC0616">
              <w:rPr>
                <w:rFonts w:ascii="Arial" w:hAnsi="Arial" w:cs="Arial"/>
              </w:rPr>
              <w:t xml:space="preserve">Classificação das ocorrências com prioridade Baixa:  </w:t>
            </w:r>
          </w:p>
          <w:p w:rsidR="008B0645" w:rsidRPr="00DC0616" w:rsidRDefault="008B0645" w:rsidP="008B0645">
            <w:pPr>
              <w:numPr>
                <w:ilvl w:val="0"/>
                <w:numId w:val="17"/>
              </w:numPr>
              <w:spacing w:line="320" w:lineRule="exact"/>
              <w:ind w:left="641" w:hanging="320"/>
              <w:jc w:val="both"/>
              <w:rPr>
                <w:rFonts w:ascii="Arial" w:hAnsi="Arial" w:cs="Arial"/>
              </w:rPr>
            </w:pPr>
            <w:r w:rsidRPr="00DC0616">
              <w:rPr>
                <w:rFonts w:ascii="Arial" w:hAnsi="Arial" w:cs="Arial"/>
              </w:rPr>
              <w:t xml:space="preserve">Erro: Defeitos que causem pouco impacto na execução das tarefas como: erros de ortografia, navegação de telas ou outros problemas de visualização / layout;  </w:t>
            </w:r>
          </w:p>
          <w:p w:rsidR="008B0645" w:rsidRPr="00DC0616" w:rsidRDefault="008B0645" w:rsidP="008B0645">
            <w:pPr>
              <w:numPr>
                <w:ilvl w:val="0"/>
                <w:numId w:val="17"/>
              </w:numPr>
              <w:spacing w:line="320" w:lineRule="exact"/>
              <w:ind w:left="641" w:hanging="320"/>
              <w:jc w:val="both"/>
              <w:rPr>
                <w:rFonts w:ascii="Arial" w:hAnsi="Arial" w:cs="Arial"/>
              </w:rPr>
            </w:pPr>
            <w:r w:rsidRPr="00DC0616">
              <w:rPr>
                <w:rFonts w:ascii="Arial" w:hAnsi="Arial" w:cs="Arial"/>
              </w:rPr>
              <w:t xml:space="preserve">Dúvida: Dúvidas gerais não relativas à operação do sistema, tais como: recuperação de senhas, como se cadastrar no sistema etc.  </w:t>
            </w:r>
          </w:p>
          <w:p w:rsidR="008B0645" w:rsidRPr="00DC0616" w:rsidRDefault="008B0645" w:rsidP="008B0645">
            <w:pPr>
              <w:numPr>
                <w:ilvl w:val="0"/>
                <w:numId w:val="17"/>
              </w:numPr>
              <w:spacing w:line="320" w:lineRule="exact"/>
              <w:ind w:left="641" w:hanging="320"/>
              <w:jc w:val="both"/>
              <w:rPr>
                <w:rFonts w:ascii="Arial" w:hAnsi="Arial" w:cs="Arial"/>
              </w:rPr>
            </w:pPr>
            <w:r w:rsidRPr="00DC0616">
              <w:rPr>
                <w:rFonts w:ascii="Arial" w:hAnsi="Arial" w:cs="Arial"/>
              </w:rPr>
              <w:t xml:space="preserve">Ajuste: Correção de algum dado informado de forma errada pelo usuário em funções não críticas. </w:t>
            </w:r>
          </w:p>
        </w:tc>
      </w:tr>
    </w:tbl>
    <w:p w:rsidR="008B0645" w:rsidRDefault="008B0645" w:rsidP="008B0645">
      <w:pPr>
        <w:spacing w:line="320" w:lineRule="exact"/>
        <w:jc w:val="both"/>
        <w:rPr>
          <w:rFonts w:ascii="Arial" w:hAnsi="Arial" w:cs="Arial"/>
        </w:rPr>
      </w:pPr>
    </w:p>
    <w:p w:rsidR="00230956" w:rsidRDefault="00230956" w:rsidP="008B0645">
      <w:pPr>
        <w:spacing w:line="320" w:lineRule="exact"/>
        <w:jc w:val="both"/>
        <w:rPr>
          <w:rFonts w:ascii="Arial" w:hAnsi="Arial" w:cs="Arial"/>
        </w:rPr>
      </w:pPr>
    </w:p>
    <w:p w:rsidR="00230956" w:rsidRPr="00DC0616" w:rsidRDefault="00230956" w:rsidP="008B0645">
      <w:pPr>
        <w:spacing w:line="320" w:lineRule="exact"/>
        <w:jc w:val="both"/>
        <w:rPr>
          <w:rFonts w:ascii="Arial" w:hAnsi="Arial" w:cs="Arial"/>
        </w:rPr>
      </w:pPr>
    </w:p>
    <w:p w:rsidR="008B0645" w:rsidRPr="00DC0616" w:rsidRDefault="008B0645" w:rsidP="008B0645">
      <w:pPr>
        <w:pStyle w:val="PargrafodaLista"/>
        <w:numPr>
          <w:ilvl w:val="0"/>
          <w:numId w:val="18"/>
        </w:numPr>
        <w:spacing w:after="160" w:line="320" w:lineRule="exact"/>
        <w:jc w:val="both"/>
        <w:rPr>
          <w:rFonts w:ascii="Arial" w:hAnsi="Arial" w:cs="Arial"/>
          <w:vanish/>
        </w:rPr>
      </w:pPr>
    </w:p>
    <w:p w:rsidR="008B0645" w:rsidRPr="00DC0616" w:rsidRDefault="008B0645" w:rsidP="008B0645">
      <w:pPr>
        <w:pStyle w:val="PargrafodaLista"/>
        <w:numPr>
          <w:ilvl w:val="0"/>
          <w:numId w:val="18"/>
        </w:numPr>
        <w:spacing w:after="160" w:line="320" w:lineRule="exact"/>
        <w:jc w:val="both"/>
        <w:rPr>
          <w:rFonts w:ascii="Arial" w:hAnsi="Arial" w:cs="Arial"/>
          <w:vanish/>
        </w:rPr>
      </w:pPr>
    </w:p>
    <w:p w:rsidR="008B0645" w:rsidRPr="00DC0616" w:rsidRDefault="008B0645" w:rsidP="008B0645">
      <w:pPr>
        <w:pStyle w:val="PargrafodaLista"/>
        <w:numPr>
          <w:ilvl w:val="0"/>
          <w:numId w:val="18"/>
        </w:numPr>
        <w:spacing w:after="160" w:line="320" w:lineRule="exact"/>
        <w:jc w:val="both"/>
        <w:rPr>
          <w:rFonts w:ascii="Arial" w:hAnsi="Arial" w:cs="Arial"/>
          <w:vanish/>
        </w:rPr>
      </w:pPr>
    </w:p>
    <w:p w:rsidR="008B0645" w:rsidRPr="00DC0616" w:rsidRDefault="008B0645" w:rsidP="008B0645">
      <w:pPr>
        <w:pStyle w:val="PargrafodaLista"/>
        <w:numPr>
          <w:ilvl w:val="0"/>
          <w:numId w:val="18"/>
        </w:numPr>
        <w:spacing w:after="160" w:line="320" w:lineRule="exact"/>
        <w:jc w:val="both"/>
        <w:rPr>
          <w:rFonts w:ascii="Arial" w:hAnsi="Arial" w:cs="Arial"/>
          <w:vanish/>
        </w:rPr>
      </w:pPr>
    </w:p>
    <w:p w:rsidR="008B0645" w:rsidRPr="00DC0616" w:rsidRDefault="008B0645" w:rsidP="008B0645">
      <w:pPr>
        <w:pStyle w:val="PargrafodaLista"/>
        <w:numPr>
          <w:ilvl w:val="0"/>
          <w:numId w:val="18"/>
        </w:numPr>
        <w:spacing w:after="160" w:line="320" w:lineRule="exact"/>
        <w:jc w:val="both"/>
        <w:rPr>
          <w:rFonts w:ascii="Arial" w:hAnsi="Arial" w:cs="Arial"/>
          <w:vanish/>
        </w:rPr>
      </w:pPr>
    </w:p>
    <w:p w:rsidR="008B0645" w:rsidRPr="00DC0616" w:rsidRDefault="008B0645" w:rsidP="008B0645">
      <w:pPr>
        <w:pStyle w:val="PargrafodaLista"/>
        <w:numPr>
          <w:ilvl w:val="0"/>
          <w:numId w:val="18"/>
        </w:numPr>
        <w:spacing w:after="160" w:line="320" w:lineRule="exact"/>
        <w:jc w:val="both"/>
        <w:rPr>
          <w:rFonts w:ascii="Arial" w:hAnsi="Arial" w:cs="Arial"/>
          <w:vanish/>
        </w:rPr>
      </w:pPr>
    </w:p>
    <w:p w:rsidR="008B0645" w:rsidRPr="00DC0616" w:rsidRDefault="008B0645" w:rsidP="008B0645">
      <w:pPr>
        <w:pStyle w:val="PargrafodaLista"/>
        <w:numPr>
          <w:ilvl w:val="0"/>
          <w:numId w:val="18"/>
        </w:numPr>
        <w:spacing w:after="160" w:line="320" w:lineRule="exact"/>
        <w:jc w:val="both"/>
        <w:rPr>
          <w:rFonts w:ascii="Arial" w:hAnsi="Arial" w:cs="Arial"/>
          <w:vanish/>
        </w:rPr>
      </w:pPr>
    </w:p>
    <w:p w:rsidR="008B0645" w:rsidRPr="00DC0616" w:rsidRDefault="008B0645" w:rsidP="008B0645">
      <w:pPr>
        <w:pStyle w:val="PargrafodaLista"/>
        <w:numPr>
          <w:ilvl w:val="0"/>
          <w:numId w:val="18"/>
        </w:numPr>
        <w:spacing w:after="160" w:line="320" w:lineRule="exact"/>
        <w:jc w:val="both"/>
        <w:rPr>
          <w:rFonts w:ascii="Arial" w:hAnsi="Arial" w:cs="Arial"/>
          <w:vanish/>
        </w:rPr>
      </w:pPr>
    </w:p>
    <w:p w:rsidR="008B0645" w:rsidRPr="00DC0616" w:rsidRDefault="008B0645" w:rsidP="008B0645">
      <w:pPr>
        <w:pStyle w:val="PargrafodaLista"/>
        <w:numPr>
          <w:ilvl w:val="0"/>
          <w:numId w:val="18"/>
        </w:numPr>
        <w:spacing w:after="160" w:line="320" w:lineRule="exact"/>
        <w:jc w:val="both"/>
        <w:rPr>
          <w:rFonts w:ascii="Arial" w:hAnsi="Arial" w:cs="Arial"/>
          <w:vanish/>
        </w:rPr>
      </w:pPr>
    </w:p>
    <w:p w:rsidR="008B0645" w:rsidRPr="00DC0616" w:rsidRDefault="008B0645" w:rsidP="008B0645">
      <w:pPr>
        <w:pStyle w:val="PargrafodaLista"/>
        <w:numPr>
          <w:ilvl w:val="0"/>
          <w:numId w:val="18"/>
        </w:numPr>
        <w:spacing w:after="160" w:line="320" w:lineRule="exact"/>
        <w:jc w:val="both"/>
        <w:rPr>
          <w:rFonts w:ascii="Arial" w:hAnsi="Arial" w:cs="Arial"/>
          <w:vanish/>
        </w:rPr>
      </w:pPr>
    </w:p>
    <w:p w:rsidR="008B0645" w:rsidRPr="00DC0616" w:rsidRDefault="008B0645" w:rsidP="008B0645">
      <w:pPr>
        <w:pStyle w:val="PargrafodaLista"/>
        <w:numPr>
          <w:ilvl w:val="0"/>
          <w:numId w:val="18"/>
        </w:numPr>
        <w:spacing w:after="160" w:line="320" w:lineRule="exact"/>
        <w:jc w:val="both"/>
        <w:rPr>
          <w:rFonts w:ascii="Arial" w:hAnsi="Arial" w:cs="Arial"/>
          <w:vanish/>
        </w:rPr>
      </w:pPr>
    </w:p>
    <w:p w:rsidR="008B0645" w:rsidRPr="00DC0616" w:rsidRDefault="008B0645" w:rsidP="008B0645">
      <w:pPr>
        <w:pStyle w:val="PargrafodaLista"/>
        <w:numPr>
          <w:ilvl w:val="0"/>
          <w:numId w:val="18"/>
        </w:numPr>
        <w:spacing w:after="160" w:line="320" w:lineRule="exact"/>
        <w:jc w:val="both"/>
        <w:rPr>
          <w:rFonts w:ascii="Arial" w:hAnsi="Arial" w:cs="Arial"/>
          <w:vanish/>
        </w:rPr>
      </w:pPr>
    </w:p>
    <w:p w:rsidR="008B0645" w:rsidRPr="00DC0616" w:rsidRDefault="008B0645" w:rsidP="008B0645">
      <w:pPr>
        <w:pStyle w:val="PargrafodaLista"/>
        <w:numPr>
          <w:ilvl w:val="0"/>
          <w:numId w:val="18"/>
        </w:numPr>
        <w:spacing w:after="160" w:line="320" w:lineRule="exact"/>
        <w:jc w:val="both"/>
        <w:rPr>
          <w:rFonts w:ascii="Arial" w:hAnsi="Arial" w:cs="Arial"/>
          <w:vanish/>
        </w:rPr>
      </w:pPr>
    </w:p>
    <w:p w:rsidR="008B0645" w:rsidRPr="00DC0616" w:rsidRDefault="008B0645" w:rsidP="008B0645">
      <w:pPr>
        <w:pStyle w:val="PargrafodaLista"/>
        <w:numPr>
          <w:ilvl w:val="0"/>
          <w:numId w:val="18"/>
        </w:numPr>
        <w:spacing w:after="160" w:line="320" w:lineRule="exact"/>
        <w:jc w:val="both"/>
        <w:rPr>
          <w:rFonts w:ascii="Arial" w:hAnsi="Arial" w:cs="Arial"/>
          <w:vanish/>
        </w:rPr>
      </w:pPr>
    </w:p>
    <w:p w:rsidR="008B0645" w:rsidRPr="00DC0616" w:rsidRDefault="008B0645" w:rsidP="008B0645">
      <w:pPr>
        <w:pStyle w:val="PargrafodaLista"/>
        <w:numPr>
          <w:ilvl w:val="0"/>
          <w:numId w:val="18"/>
        </w:numPr>
        <w:spacing w:after="160" w:line="320" w:lineRule="exact"/>
        <w:jc w:val="both"/>
        <w:rPr>
          <w:rFonts w:ascii="Arial" w:hAnsi="Arial" w:cs="Arial"/>
          <w:vanish/>
        </w:rPr>
      </w:pPr>
    </w:p>
    <w:p w:rsidR="008B0645" w:rsidRPr="00DC0616" w:rsidRDefault="008B0645" w:rsidP="008B0645">
      <w:pPr>
        <w:pStyle w:val="PargrafodaLista"/>
        <w:numPr>
          <w:ilvl w:val="0"/>
          <w:numId w:val="18"/>
        </w:numPr>
        <w:spacing w:after="160" w:line="320" w:lineRule="exact"/>
        <w:jc w:val="both"/>
        <w:rPr>
          <w:rFonts w:ascii="Arial" w:hAnsi="Arial" w:cs="Arial"/>
          <w:vanish/>
        </w:rPr>
      </w:pPr>
    </w:p>
    <w:p w:rsidR="008B0645" w:rsidRPr="00DC0616" w:rsidRDefault="008B0645" w:rsidP="008B0645">
      <w:pPr>
        <w:pStyle w:val="PargrafodaLista"/>
        <w:numPr>
          <w:ilvl w:val="0"/>
          <w:numId w:val="18"/>
        </w:numPr>
        <w:spacing w:after="160" w:line="320" w:lineRule="exact"/>
        <w:jc w:val="both"/>
        <w:rPr>
          <w:rFonts w:ascii="Arial" w:hAnsi="Arial" w:cs="Arial"/>
          <w:vanish/>
        </w:rPr>
      </w:pPr>
    </w:p>
    <w:p w:rsidR="008B0645" w:rsidRPr="00DC0616" w:rsidRDefault="008B0645" w:rsidP="008B0645">
      <w:pPr>
        <w:pStyle w:val="PargrafodaLista"/>
        <w:numPr>
          <w:ilvl w:val="0"/>
          <w:numId w:val="18"/>
        </w:numPr>
        <w:spacing w:after="160" w:line="320" w:lineRule="exact"/>
        <w:jc w:val="both"/>
        <w:rPr>
          <w:rFonts w:ascii="Arial" w:hAnsi="Arial" w:cs="Arial"/>
          <w:vanish/>
        </w:rPr>
      </w:pPr>
    </w:p>
    <w:p w:rsidR="008B0645" w:rsidRPr="00DC0616" w:rsidRDefault="008B0645" w:rsidP="008B0645">
      <w:pPr>
        <w:pStyle w:val="PargrafodaLista"/>
        <w:numPr>
          <w:ilvl w:val="0"/>
          <w:numId w:val="18"/>
        </w:numPr>
        <w:spacing w:after="160" w:line="320" w:lineRule="exact"/>
        <w:jc w:val="both"/>
        <w:rPr>
          <w:rFonts w:ascii="Arial" w:hAnsi="Arial" w:cs="Arial"/>
          <w:vanish/>
        </w:rPr>
      </w:pPr>
    </w:p>
    <w:p w:rsidR="008B0645" w:rsidRPr="00DC0616" w:rsidRDefault="008B0645" w:rsidP="008B0645">
      <w:pPr>
        <w:pStyle w:val="PargrafodaLista"/>
        <w:numPr>
          <w:ilvl w:val="0"/>
          <w:numId w:val="18"/>
        </w:numPr>
        <w:spacing w:after="160" w:line="320" w:lineRule="exact"/>
        <w:jc w:val="both"/>
        <w:rPr>
          <w:rFonts w:ascii="Arial" w:hAnsi="Arial" w:cs="Arial"/>
          <w:vanish/>
        </w:rPr>
      </w:pPr>
    </w:p>
    <w:p w:rsidR="008B0645" w:rsidRPr="00DC0616" w:rsidRDefault="008B0645" w:rsidP="008B0645">
      <w:pPr>
        <w:pStyle w:val="PargrafodaLista"/>
        <w:numPr>
          <w:ilvl w:val="0"/>
          <w:numId w:val="18"/>
        </w:numPr>
        <w:spacing w:after="160" w:line="320" w:lineRule="exact"/>
        <w:jc w:val="both"/>
        <w:rPr>
          <w:rFonts w:ascii="Arial" w:hAnsi="Arial" w:cs="Arial"/>
          <w:vanish/>
        </w:rPr>
      </w:pPr>
    </w:p>
    <w:p w:rsidR="008B0645" w:rsidRPr="00DC0616" w:rsidRDefault="008B0645" w:rsidP="008B0645">
      <w:pPr>
        <w:pStyle w:val="PargrafodaLista"/>
        <w:numPr>
          <w:ilvl w:val="0"/>
          <w:numId w:val="18"/>
        </w:numPr>
        <w:spacing w:after="160" w:line="320" w:lineRule="exact"/>
        <w:jc w:val="both"/>
        <w:rPr>
          <w:rFonts w:ascii="Arial" w:hAnsi="Arial" w:cs="Arial"/>
          <w:vanish/>
        </w:rPr>
      </w:pPr>
    </w:p>
    <w:p w:rsidR="008B0645" w:rsidRPr="00DC0616" w:rsidRDefault="008B0645" w:rsidP="008B0645">
      <w:pPr>
        <w:pStyle w:val="PargrafodaLista"/>
        <w:numPr>
          <w:ilvl w:val="0"/>
          <w:numId w:val="18"/>
        </w:numPr>
        <w:spacing w:after="160" w:line="320" w:lineRule="exact"/>
        <w:jc w:val="both"/>
        <w:rPr>
          <w:rFonts w:ascii="Arial" w:hAnsi="Arial" w:cs="Arial"/>
          <w:vanish/>
        </w:rPr>
      </w:pPr>
    </w:p>
    <w:p w:rsidR="008B0645" w:rsidRPr="00DC0616" w:rsidRDefault="008B0645" w:rsidP="008B0645">
      <w:pPr>
        <w:pStyle w:val="PargrafodaLista"/>
        <w:numPr>
          <w:ilvl w:val="0"/>
          <w:numId w:val="18"/>
        </w:numPr>
        <w:spacing w:after="160" w:line="320" w:lineRule="exact"/>
        <w:jc w:val="both"/>
        <w:rPr>
          <w:rFonts w:ascii="Arial" w:hAnsi="Arial" w:cs="Arial"/>
          <w:vanish/>
        </w:rPr>
      </w:pPr>
    </w:p>
    <w:p w:rsidR="008B0645" w:rsidRPr="00DC0616" w:rsidRDefault="008B0645" w:rsidP="008B0645">
      <w:pPr>
        <w:pStyle w:val="PargrafodaLista"/>
        <w:numPr>
          <w:ilvl w:val="0"/>
          <w:numId w:val="18"/>
        </w:numPr>
        <w:spacing w:after="160" w:line="320" w:lineRule="exact"/>
        <w:jc w:val="both"/>
        <w:rPr>
          <w:rFonts w:ascii="Arial" w:hAnsi="Arial" w:cs="Arial"/>
          <w:vanish/>
        </w:rPr>
      </w:pPr>
    </w:p>
    <w:p w:rsidR="008B0645" w:rsidRPr="00DC0616" w:rsidRDefault="008B0645" w:rsidP="008B0645">
      <w:pPr>
        <w:pStyle w:val="PargrafodaLista"/>
        <w:numPr>
          <w:ilvl w:val="0"/>
          <w:numId w:val="18"/>
        </w:numPr>
        <w:spacing w:after="160" w:line="320" w:lineRule="exact"/>
        <w:jc w:val="both"/>
        <w:rPr>
          <w:rFonts w:ascii="Arial" w:hAnsi="Arial" w:cs="Arial"/>
          <w:vanish/>
        </w:rPr>
      </w:pPr>
    </w:p>
    <w:p w:rsidR="008B0645" w:rsidRPr="00DC0616" w:rsidRDefault="008B0645" w:rsidP="008B0645">
      <w:pPr>
        <w:pStyle w:val="PargrafodaLista"/>
        <w:numPr>
          <w:ilvl w:val="0"/>
          <w:numId w:val="18"/>
        </w:numPr>
        <w:spacing w:after="160" w:line="320" w:lineRule="exact"/>
        <w:jc w:val="both"/>
        <w:rPr>
          <w:rFonts w:ascii="Arial" w:hAnsi="Arial" w:cs="Arial"/>
          <w:vanish/>
        </w:rPr>
      </w:pPr>
    </w:p>
    <w:p w:rsidR="008B0645" w:rsidRPr="00DC0616" w:rsidRDefault="008B0645" w:rsidP="008B0645">
      <w:pPr>
        <w:pStyle w:val="PargrafodaLista"/>
        <w:numPr>
          <w:ilvl w:val="0"/>
          <w:numId w:val="18"/>
        </w:numPr>
        <w:spacing w:after="160" w:line="320" w:lineRule="exact"/>
        <w:jc w:val="both"/>
        <w:rPr>
          <w:rFonts w:ascii="Arial" w:hAnsi="Arial" w:cs="Arial"/>
          <w:vanish/>
        </w:rPr>
      </w:pPr>
    </w:p>
    <w:p w:rsidR="008B0645" w:rsidRPr="00DC0616" w:rsidRDefault="008B0645" w:rsidP="008B0645">
      <w:pPr>
        <w:pStyle w:val="PargrafodaLista"/>
        <w:numPr>
          <w:ilvl w:val="1"/>
          <w:numId w:val="18"/>
        </w:numPr>
        <w:spacing w:after="160" w:line="320" w:lineRule="exact"/>
        <w:jc w:val="both"/>
        <w:rPr>
          <w:rFonts w:ascii="Arial" w:hAnsi="Arial" w:cs="Arial"/>
          <w:vanish/>
        </w:rPr>
      </w:pPr>
    </w:p>
    <w:p w:rsidR="008B0645" w:rsidRPr="00DC0616" w:rsidRDefault="008B0645" w:rsidP="008B0645">
      <w:pPr>
        <w:pStyle w:val="XXNormal"/>
        <w:ind w:left="1134" w:hanging="774"/>
      </w:pPr>
      <w:r w:rsidRPr="00DC0616">
        <w:t>Com base na prioridade estabelecida na abertura do chamado serão prestados os atendimentos com os prazos detalhados na tabela a seguir:</w:t>
      </w:r>
    </w:p>
    <w:p w:rsidR="008B0645" w:rsidRPr="00832E95" w:rsidRDefault="008B0645" w:rsidP="008B0645">
      <w:pPr>
        <w:spacing w:line="320" w:lineRule="exact"/>
        <w:jc w:val="both"/>
        <w:rPr>
          <w:rFonts w:ascii="Arial" w:hAnsi="Arial" w:cs="Arial"/>
        </w:rPr>
      </w:pPr>
      <w:r w:rsidRPr="002124B1">
        <w:rPr>
          <w:rFonts w:ascii="Arial" w:hAnsi="Arial" w:cs="Arial"/>
          <w:highlight w:val="yellow"/>
        </w:rPr>
        <w:t xml:space="preserve"> </w:t>
      </w:r>
    </w:p>
    <w:tbl>
      <w:tblPr>
        <w:tblStyle w:val="TableGrid"/>
        <w:tblW w:w="8784" w:type="dxa"/>
        <w:tblInd w:w="145" w:type="dxa"/>
        <w:tblCellMar>
          <w:top w:w="44" w:type="dxa"/>
          <w:left w:w="132" w:type="dxa"/>
          <w:right w:w="65" w:type="dxa"/>
        </w:tblCellMar>
        <w:tblLook w:val="04A0" w:firstRow="1" w:lastRow="0" w:firstColumn="1" w:lastColumn="0" w:noHBand="0" w:noVBand="1"/>
      </w:tblPr>
      <w:tblGrid>
        <w:gridCol w:w="1837"/>
        <w:gridCol w:w="2531"/>
        <w:gridCol w:w="1438"/>
        <w:gridCol w:w="1562"/>
        <w:gridCol w:w="1416"/>
      </w:tblGrid>
      <w:tr w:rsidR="008B0645" w:rsidRPr="00832E95" w:rsidTr="00E65715">
        <w:trPr>
          <w:trHeight w:val="329"/>
        </w:trPr>
        <w:tc>
          <w:tcPr>
            <w:tcW w:w="1837" w:type="dxa"/>
            <w:tcBorders>
              <w:top w:val="single" w:sz="4" w:space="0" w:color="000000"/>
              <w:left w:val="single" w:sz="4" w:space="0" w:color="000000"/>
              <w:bottom w:val="single" w:sz="4" w:space="0" w:color="000000"/>
              <w:right w:val="nil"/>
            </w:tcBorders>
            <w:shd w:val="clear" w:color="auto" w:fill="A6A6A6"/>
            <w:vAlign w:val="center"/>
          </w:tcPr>
          <w:p w:rsidR="008B0645" w:rsidRPr="00832E95" w:rsidRDefault="008B0645" w:rsidP="00E65715">
            <w:pPr>
              <w:spacing w:line="320" w:lineRule="exact"/>
              <w:jc w:val="both"/>
              <w:rPr>
                <w:rFonts w:ascii="Arial" w:hAnsi="Arial" w:cs="Arial"/>
              </w:rPr>
            </w:pPr>
          </w:p>
        </w:tc>
        <w:tc>
          <w:tcPr>
            <w:tcW w:w="2531" w:type="dxa"/>
            <w:tcBorders>
              <w:top w:val="single" w:sz="4" w:space="0" w:color="000000"/>
              <w:left w:val="nil"/>
              <w:bottom w:val="single" w:sz="4" w:space="0" w:color="000000"/>
              <w:right w:val="single" w:sz="4" w:space="0" w:color="000000"/>
            </w:tcBorders>
            <w:shd w:val="clear" w:color="auto" w:fill="A6A6A6"/>
            <w:vAlign w:val="center"/>
          </w:tcPr>
          <w:p w:rsidR="008B0645" w:rsidRPr="00832E95" w:rsidRDefault="008B0645" w:rsidP="00E65715">
            <w:pPr>
              <w:spacing w:line="320" w:lineRule="exact"/>
              <w:ind w:left="193"/>
              <w:jc w:val="both"/>
              <w:rPr>
                <w:rFonts w:ascii="Arial" w:hAnsi="Arial" w:cs="Arial"/>
              </w:rPr>
            </w:pPr>
          </w:p>
        </w:tc>
        <w:tc>
          <w:tcPr>
            <w:tcW w:w="4416" w:type="dxa"/>
            <w:gridSpan w:val="3"/>
            <w:tcBorders>
              <w:top w:val="single" w:sz="4" w:space="0" w:color="000000"/>
              <w:left w:val="single" w:sz="4" w:space="0" w:color="000000"/>
              <w:bottom w:val="single" w:sz="4" w:space="0" w:color="000000"/>
              <w:right w:val="single" w:sz="4" w:space="0" w:color="000000"/>
            </w:tcBorders>
            <w:shd w:val="clear" w:color="auto" w:fill="A6A6A6"/>
            <w:vAlign w:val="center"/>
          </w:tcPr>
          <w:p w:rsidR="008B0645" w:rsidRPr="00832E95" w:rsidRDefault="008B0645" w:rsidP="00E65715">
            <w:pPr>
              <w:spacing w:line="320" w:lineRule="exact"/>
              <w:ind w:right="63"/>
              <w:jc w:val="both"/>
              <w:rPr>
                <w:rFonts w:ascii="Arial" w:hAnsi="Arial" w:cs="Arial"/>
              </w:rPr>
            </w:pPr>
            <w:r w:rsidRPr="00832E95">
              <w:rPr>
                <w:rFonts w:ascii="Arial" w:hAnsi="Arial" w:cs="Arial"/>
                <w:b/>
              </w:rPr>
              <w:t>ANS MÁXIMO POR PRIORIDADE</w:t>
            </w:r>
          </w:p>
        </w:tc>
      </w:tr>
      <w:tr w:rsidR="008B0645" w:rsidRPr="00832E95" w:rsidTr="00E65715">
        <w:trPr>
          <w:trHeight w:val="328"/>
        </w:trPr>
        <w:tc>
          <w:tcPr>
            <w:tcW w:w="1837"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8B0645" w:rsidRPr="00832E95" w:rsidRDefault="008B0645" w:rsidP="00E65715">
            <w:pPr>
              <w:spacing w:line="320" w:lineRule="exact"/>
              <w:ind w:right="61"/>
              <w:jc w:val="both"/>
              <w:rPr>
                <w:rFonts w:ascii="Arial" w:hAnsi="Arial" w:cs="Arial"/>
              </w:rPr>
            </w:pPr>
            <w:r w:rsidRPr="00832E95">
              <w:rPr>
                <w:rFonts w:ascii="Arial" w:hAnsi="Arial" w:cs="Arial"/>
                <w:b/>
              </w:rPr>
              <w:t>TIPO</w:t>
            </w:r>
          </w:p>
        </w:tc>
        <w:tc>
          <w:tcPr>
            <w:tcW w:w="2531"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8B0645" w:rsidRPr="00832E95" w:rsidRDefault="008B0645" w:rsidP="00E65715">
            <w:pPr>
              <w:spacing w:line="320" w:lineRule="exact"/>
              <w:ind w:right="62"/>
              <w:jc w:val="both"/>
              <w:rPr>
                <w:rFonts w:ascii="Arial" w:hAnsi="Arial" w:cs="Arial"/>
              </w:rPr>
            </w:pPr>
            <w:r w:rsidRPr="00832E95">
              <w:rPr>
                <w:rFonts w:ascii="Arial" w:hAnsi="Arial" w:cs="Arial"/>
                <w:b/>
              </w:rPr>
              <w:t>DESCRIÇÃO</w:t>
            </w:r>
          </w:p>
        </w:tc>
        <w:tc>
          <w:tcPr>
            <w:tcW w:w="1438"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8B0645" w:rsidRPr="00832E95" w:rsidRDefault="008B0645" w:rsidP="00E65715">
            <w:pPr>
              <w:spacing w:line="320" w:lineRule="exact"/>
              <w:ind w:right="60"/>
              <w:jc w:val="both"/>
              <w:rPr>
                <w:rFonts w:ascii="Arial" w:hAnsi="Arial" w:cs="Arial"/>
              </w:rPr>
            </w:pPr>
            <w:r w:rsidRPr="00832E95">
              <w:rPr>
                <w:rFonts w:ascii="Arial" w:hAnsi="Arial" w:cs="Arial"/>
                <w:b/>
              </w:rPr>
              <w:t>ALTA</w:t>
            </w:r>
          </w:p>
        </w:tc>
        <w:tc>
          <w:tcPr>
            <w:tcW w:w="1562"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8B0645" w:rsidRPr="00832E95" w:rsidRDefault="008B0645" w:rsidP="00E65715">
            <w:pPr>
              <w:spacing w:line="320" w:lineRule="exact"/>
              <w:ind w:right="60"/>
              <w:jc w:val="both"/>
              <w:rPr>
                <w:rFonts w:ascii="Arial" w:hAnsi="Arial" w:cs="Arial"/>
              </w:rPr>
            </w:pPr>
            <w:r w:rsidRPr="00832E95">
              <w:rPr>
                <w:rFonts w:ascii="Arial" w:hAnsi="Arial" w:cs="Arial"/>
                <w:b/>
              </w:rPr>
              <w:t>MÉDIA</w:t>
            </w:r>
          </w:p>
        </w:tc>
        <w:tc>
          <w:tcPr>
            <w:tcW w:w="1415"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8B0645" w:rsidRPr="00832E95" w:rsidRDefault="008B0645" w:rsidP="00E65715">
            <w:pPr>
              <w:spacing w:line="320" w:lineRule="exact"/>
              <w:ind w:right="59"/>
              <w:jc w:val="both"/>
              <w:rPr>
                <w:rFonts w:ascii="Arial" w:hAnsi="Arial" w:cs="Arial"/>
              </w:rPr>
            </w:pPr>
            <w:r w:rsidRPr="00832E95">
              <w:rPr>
                <w:rFonts w:ascii="Arial" w:hAnsi="Arial" w:cs="Arial"/>
                <w:b/>
              </w:rPr>
              <w:t>BAIXA</w:t>
            </w:r>
          </w:p>
        </w:tc>
      </w:tr>
      <w:tr w:rsidR="008B0645" w:rsidRPr="00832E95" w:rsidTr="00E65715">
        <w:trPr>
          <w:trHeight w:val="1293"/>
        </w:trPr>
        <w:tc>
          <w:tcPr>
            <w:tcW w:w="1837" w:type="dxa"/>
            <w:tcBorders>
              <w:top w:val="single" w:sz="4" w:space="0" w:color="000000"/>
              <w:left w:val="single" w:sz="4" w:space="0" w:color="000000"/>
              <w:bottom w:val="single" w:sz="4" w:space="0" w:color="000000"/>
              <w:right w:val="single" w:sz="4" w:space="0" w:color="000000"/>
            </w:tcBorders>
            <w:vAlign w:val="center"/>
          </w:tcPr>
          <w:p w:rsidR="008B0645" w:rsidRPr="00832E95" w:rsidRDefault="008B0645" w:rsidP="00E65715">
            <w:pPr>
              <w:spacing w:line="320" w:lineRule="exact"/>
              <w:ind w:right="61"/>
              <w:jc w:val="both"/>
              <w:rPr>
                <w:rFonts w:ascii="Arial" w:hAnsi="Arial" w:cs="Arial"/>
              </w:rPr>
            </w:pPr>
            <w:r w:rsidRPr="00832E95">
              <w:rPr>
                <w:rFonts w:ascii="Arial" w:hAnsi="Arial" w:cs="Arial"/>
              </w:rPr>
              <w:t>Atendimento</w:t>
            </w:r>
          </w:p>
        </w:tc>
        <w:tc>
          <w:tcPr>
            <w:tcW w:w="2531" w:type="dxa"/>
            <w:tcBorders>
              <w:top w:val="single" w:sz="4" w:space="0" w:color="000000"/>
              <w:left w:val="single" w:sz="4" w:space="0" w:color="000000"/>
              <w:bottom w:val="single" w:sz="4" w:space="0" w:color="000000"/>
              <w:right w:val="single" w:sz="4" w:space="0" w:color="000000"/>
            </w:tcBorders>
            <w:vAlign w:val="center"/>
          </w:tcPr>
          <w:p w:rsidR="008B0645" w:rsidRPr="00832E95" w:rsidRDefault="008B0645" w:rsidP="00E65715">
            <w:pPr>
              <w:spacing w:line="320" w:lineRule="exact"/>
              <w:jc w:val="both"/>
              <w:rPr>
                <w:rFonts w:ascii="Arial" w:hAnsi="Arial" w:cs="Arial"/>
              </w:rPr>
            </w:pPr>
            <w:r w:rsidRPr="00832E95">
              <w:rPr>
                <w:rFonts w:ascii="Arial" w:hAnsi="Arial" w:cs="Arial"/>
              </w:rPr>
              <w:t>Tempo máximo para responder/registrar o chamado do solicitante.</w:t>
            </w:r>
          </w:p>
        </w:tc>
        <w:tc>
          <w:tcPr>
            <w:tcW w:w="1438" w:type="dxa"/>
            <w:tcBorders>
              <w:top w:val="single" w:sz="4" w:space="0" w:color="000000"/>
              <w:left w:val="single" w:sz="4" w:space="0" w:color="000000"/>
              <w:bottom w:val="single" w:sz="4" w:space="0" w:color="000000"/>
              <w:right w:val="single" w:sz="4" w:space="0" w:color="000000"/>
            </w:tcBorders>
            <w:vAlign w:val="center"/>
          </w:tcPr>
          <w:p w:rsidR="008B0645" w:rsidRPr="00832E95" w:rsidRDefault="008B0645" w:rsidP="00E65715">
            <w:pPr>
              <w:spacing w:line="320" w:lineRule="exact"/>
              <w:jc w:val="both"/>
              <w:rPr>
                <w:rFonts w:ascii="Arial" w:hAnsi="Arial" w:cs="Arial"/>
              </w:rPr>
            </w:pPr>
            <w:r w:rsidRPr="00832E95">
              <w:rPr>
                <w:rFonts w:ascii="Arial" w:hAnsi="Arial" w:cs="Arial"/>
              </w:rPr>
              <w:t>2hrs uteis</w:t>
            </w:r>
          </w:p>
        </w:tc>
        <w:tc>
          <w:tcPr>
            <w:tcW w:w="1562" w:type="dxa"/>
            <w:tcBorders>
              <w:top w:val="single" w:sz="4" w:space="0" w:color="000000"/>
              <w:left w:val="single" w:sz="4" w:space="0" w:color="000000"/>
              <w:bottom w:val="single" w:sz="4" w:space="0" w:color="000000"/>
              <w:right w:val="single" w:sz="4" w:space="0" w:color="000000"/>
            </w:tcBorders>
            <w:vAlign w:val="center"/>
          </w:tcPr>
          <w:p w:rsidR="008B0645" w:rsidRPr="00832E95" w:rsidRDefault="008B0645" w:rsidP="00E65715">
            <w:pPr>
              <w:spacing w:line="320" w:lineRule="exact"/>
              <w:jc w:val="both"/>
              <w:rPr>
                <w:rFonts w:ascii="Arial" w:hAnsi="Arial" w:cs="Arial"/>
              </w:rPr>
            </w:pPr>
            <w:r w:rsidRPr="00832E95">
              <w:rPr>
                <w:rFonts w:ascii="Arial" w:hAnsi="Arial" w:cs="Arial"/>
              </w:rPr>
              <w:t>8 horas úteis</w:t>
            </w:r>
          </w:p>
        </w:tc>
        <w:tc>
          <w:tcPr>
            <w:tcW w:w="1415" w:type="dxa"/>
            <w:tcBorders>
              <w:top w:val="single" w:sz="4" w:space="0" w:color="000000"/>
              <w:left w:val="single" w:sz="4" w:space="0" w:color="000000"/>
              <w:bottom w:val="single" w:sz="4" w:space="0" w:color="000000"/>
              <w:right w:val="single" w:sz="4" w:space="0" w:color="000000"/>
            </w:tcBorders>
            <w:vAlign w:val="center"/>
          </w:tcPr>
          <w:p w:rsidR="008B0645" w:rsidRPr="00832E95" w:rsidRDefault="008B0645" w:rsidP="00E65715">
            <w:pPr>
              <w:spacing w:line="320" w:lineRule="exact"/>
              <w:jc w:val="both"/>
              <w:rPr>
                <w:rFonts w:ascii="Arial" w:hAnsi="Arial" w:cs="Arial"/>
              </w:rPr>
            </w:pPr>
            <w:r w:rsidRPr="00832E95">
              <w:rPr>
                <w:rFonts w:ascii="Arial" w:hAnsi="Arial" w:cs="Arial"/>
              </w:rPr>
              <w:t>16 horas úteis</w:t>
            </w:r>
          </w:p>
        </w:tc>
      </w:tr>
      <w:tr w:rsidR="008B0645" w:rsidRPr="00832E95" w:rsidTr="00E65715">
        <w:trPr>
          <w:trHeight w:val="1610"/>
        </w:trPr>
        <w:tc>
          <w:tcPr>
            <w:tcW w:w="1837" w:type="dxa"/>
            <w:tcBorders>
              <w:top w:val="single" w:sz="4" w:space="0" w:color="000000"/>
              <w:left w:val="single" w:sz="4" w:space="0" w:color="000000"/>
              <w:bottom w:val="single" w:sz="4" w:space="0" w:color="000000"/>
              <w:right w:val="single" w:sz="4" w:space="0" w:color="000000"/>
            </w:tcBorders>
            <w:vAlign w:val="center"/>
          </w:tcPr>
          <w:p w:rsidR="008B0645" w:rsidRPr="00832E95" w:rsidRDefault="008B0645" w:rsidP="00E65715">
            <w:pPr>
              <w:spacing w:line="320" w:lineRule="exact"/>
              <w:jc w:val="both"/>
              <w:rPr>
                <w:rFonts w:ascii="Arial" w:hAnsi="Arial" w:cs="Arial"/>
              </w:rPr>
            </w:pPr>
            <w:r w:rsidRPr="00832E95">
              <w:rPr>
                <w:rFonts w:ascii="Arial" w:hAnsi="Arial" w:cs="Arial"/>
              </w:rPr>
              <w:t>Solução Temporária</w:t>
            </w:r>
          </w:p>
        </w:tc>
        <w:tc>
          <w:tcPr>
            <w:tcW w:w="2531" w:type="dxa"/>
            <w:tcBorders>
              <w:top w:val="single" w:sz="4" w:space="0" w:color="000000"/>
              <w:left w:val="single" w:sz="4" w:space="0" w:color="000000"/>
              <w:bottom w:val="single" w:sz="4" w:space="0" w:color="000000"/>
              <w:right w:val="single" w:sz="4" w:space="0" w:color="000000"/>
            </w:tcBorders>
            <w:vAlign w:val="center"/>
          </w:tcPr>
          <w:p w:rsidR="008B0645" w:rsidRPr="00832E95" w:rsidRDefault="008B0645" w:rsidP="00E65715">
            <w:pPr>
              <w:spacing w:line="320" w:lineRule="exact"/>
              <w:jc w:val="both"/>
              <w:rPr>
                <w:rFonts w:ascii="Arial" w:hAnsi="Arial" w:cs="Arial"/>
              </w:rPr>
            </w:pPr>
            <w:r w:rsidRPr="00832E95">
              <w:rPr>
                <w:rFonts w:ascii="Arial" w:hAnsi="Arial" w:cs="Arial"/>
              </w:rPr>
              <w:t>Tempo máximo para envio de solução de contorno para o</w:t>
            </w:r>
          </w:p>
          <w:p w:rsidR="008B0645" w:rsidRPr="00832E95" w:rsidRDefault="008B0645" w:rsidP="00E65715">
            <w:pPr>
              <w:spacing w:line="320" w:lineRule="exact"/>
              <w:jc w:val="both"/>
              <w:rPr>
                <w:rFonts w:ascii="Arial" w:hAnsi="Arial" w:cs="Arial"/>
              </w:rPr>
            </w:pPr>
            <w:r w:rsidRPr="00832E95">
              <w:rPr>
                <w:rFonts w:ascii="Arial" w:hAnsi="Arial" w:cs="Arial"/>
              </w:rPr>
              <w:t>Problema, quando possível, a partir da abertura do chamado.</w:t>
            </w:r>
          </w:p>
        </w:tc>
        <w:tc>
          <w:tcPr>
            <w:tcW w:w="1438" w:type="dxa"/>
            <w:tcBorders>
              <w:top w:val="single" w:sz="4" w:space="0" w:color="000000"/>
              <w:left w:val="single" w:sz="4" w:space="0" w:color="000000"/>
              <w:bottom w:val="single" w:sz="4" w:space="0" w:color="000000"/>
              <w:right w:val="single" w:sz="4" w:space="0" w:color="000000"/>
            </w:tcBorders>
            <w:vAlign w:val="center"/>
          </w:tcPr>
          <w:p w:rsidR="008B0645" w:rsidRPr="00832E95" w:rsidRDefault="008B0645" w:rsidP="00E65715">
            <w:pPr>
              <w:spacing w:line="320" w:lineRule="exact"/>
              <w:jc w:val="both"/>
              <w:rPr>
                <w:rFonts w:ascii="Arial" w:hAnsi="Arial" w:cs="Arial"/>
              </w:rPr>
            </w:pPr>
            <w:r w:rsidRPr="00832E95">
              <w:rPr>
                <w:rFonts w:ascii="Arial" w:hAnsi="Arial" w:cs="Arial"/>
              </w:rPr>
              <w:t>4 horas úteis</w:t>
            </w:r>
          </w:p>
        </w:tc>
        <w:tc>
          <w:tcPr>
            <w:tcW w:w="1562" w:type="dxa"/>
            <w:tcBorders>
              <w:top w:val="single" w:sz="4" w:space="0" w:color="000000"/>
              <w:left w:val="single" w:sz="4" w:space="0" w:color="000000"/>
              <w:bottom w:val="single" w:sz="4" w:space="0" w:color="000000"/>
              <w:right w:val="single" w:sz="4" w:space="0" w:color="000000"/>
            </w:tcBorders>
            <w:vAlign w:val="center"/>
          </w:tcPr>
          <w:p w:rsidR="008B0645" w:rsidRPr="00832E95" w:rsidRDefault="008B0645" w:rsidP="00E65715">
            <w:pPr>
              <w:spacing w:line="320" w:lineRule="exact"/>
              <w:jc w:val="both"/>
              <w:rPr>
                <w:rFonts w:ascii="Arial" w:hAnsi="Arial" w:cs="Arial"/>
              </w:rPr>
            </w:pPr>
            <w:r w:rsidRPr="00832E95">
              <w:rPr>
                <w:rFonts w:ascii="Arial" w:hAnsi="Arial" w:cs="Arial"/>
              </w:rPr>
              <w:t>16 horas úteis</w:t>
            </w:r>
          </w:p>
        </w:tc>
        <w:tc>
          <w:tcPr>
            <w:tcW w:w="1415" w:type="dxa"/>
            <w:tcBorders>
              <w:top w:val="single" w:sz="4" w:space="0" w:color="000000"/>
              <w:left w:val="single" w:sz="4" w:space="0" w:color="000000"/>
              <w:bottom w:val="single" w:sz="4" w:space="0" w:color="000000"/>
              <w:right w:val="single" w:sz="4" w:space="0" w:color="000000"/>
            </w:tcBorders>
            <w:vAlign w:val="center"/>
          </w:tcPr>
          <w:p w:rsidR="008B0645" w:rsidRPr="00832E95" w:rsidRDefault="008B0645" w:rsidP="00E65715">
            <w:pPr>
              <w:spacing w:line="320" w:lineRule="exact"/>
              <w:jc w:val="both"/>
              <w:rPr>
                <w:rFonts w:ascii="Arial" w:hAnsi="Arial" w:cs="Arial"/>
              </w:rPr>
            </w:pPr>
            <w:r w:rsidRPr="00832E95">
              <w:rPr>
                <w:rFonts w:ascii="Arial" w:hAnsi="Arial" w:cs="Arial"/>
              </w:rPr>
              <w:t>24 horas úteis</w:t>
            </w:r>
          </w:p>
        </w:tc>
      </w:tr>
      <w:tr w:rsidR="008B0645" w:rsidRPr="00832E95" w:rsidTr="00E65715">
        <w:trPr>
          <w:trHeight w:val="1610"/>
        </w:trPr>
        <w:tc>
          <w:tcPr>
            <w:tcW w:w="1837" w:type="dxa"/>
            <w:tcBorders>
              <w:top w:val="single" w:sz="4" w:space="0" w:color="000000"/>
              <w:left w:val="single" w:sz="4" w:space="0" w:color="000000"/>
              <w:bottom w:val="single" w:sz="4" w:space="0" w:color="000000"/>
              <w:right w:val="single" w:sz="4" w:space="0" w:color="000000"/>
            </w:tcBorders>
            <w:vAlign w:val="center"/>
          </w:tcPr>
          <w:p w:rsidR="008B0645" w:rsidRPr="00832E95" w:rsidRDefault="008B0645" w:rsidP="00E65715">
            <w:pPr>
              <w:spacing w:line="320" w:lineRule="exact"/>
              <w:ind w:right="62"/>
              <w:jc w:val="both"/>
              <w:rPr>
                <w:rFonts w:ascii="Arial" w:hAnsi="Arial" w:cs="Arial"/>
              </w:rPr>
            </w:pPr>
            <w:r w:rsidRPr="00832E95">
              <w:rPr>
                <w:rFonts w:ascii="Arial" w:hAnsi="Arial" w:cs="Arial"/>
              </w:rPr>
              <w:t>Solução</w:t>
            </w:r>
          </w:p>
          <w:p w:rsidR="008B0645" w:rsidRPr="00832E95" w:rsidRDefault="008B0645" w:rsidP="00E65715">
            <w:pPr>
              <w:spacing w:line="320" w:lineRule="exact"/>
              <w:ind w:right="63"/>
              <w:jc w:val="both"/>
              <w:rPr>
                <w:rFonts w:ascii="Arial" w:hAnsi="Arial" w:cs="Arial"/>
              </w:rPr>
            </w:pPr>
            <w:r w:rsidRPr="00832E95">
              <w:rPr>
                <w:rFonts w:ascii="Arial" w:hAnsi="Arial" w:cs="Arial"/>
              </w:rPr>
              <w:t>Definitiva</w:t>
            </w:r>
          </w:p>
        </w:tc>
        <w:tc>
          <w:tcPr>
            <w:tcW w:w="2531" w:type="dxa"/>
            <w:tcBorders>
              <w:top w:val="single" w:sz="4" w:space="0" w:color="000000"/>
              <w:left w:val="single" w:sz="4" w:space="0" w:color="000000"/>
              <w:bottom w:val="single" w:sz="4" w:space="0" w:color="000000"/>
              <w:right w:val="single" w:sz="4" w:space="0" w:color="000000"/>
            </w:tcBorders>
            <w:vAlign w:val="center"/>
          </w:tcPr>
          <w:p w:rsidR="008B0645" w:rsidRPr="00832E95" w:rsidRDefault="008B0645" w:rsidP="00E65715">
            <w:pPr>
              <w:spacing w:line="320" w:lineRule="exact"/>
              <w:ind w:left="91" w:hanging="91"/>
              <w:jc w:val="both"/>
              <w:rPr>
                <w:rFonts w:ascii="Arial" w:hAnsi="Arial" w:cs="Arial"/>
              </w:rPr>
            </w:pPr>
            <w:r w:rsidRPr="00832E95">
              <w:rPr>
                <w:rFonts w:ascii="Arial" w:hAnsi="Arial" w:cs="Arial"/>
              </w:rPr>
              <w:t>Tempo máximo para envio de solução definitiva de manutenção corretiva, a partir da abertura do chamado.</w:t>
            </w:r>
          </w:p>
        </w:tc>
        <w:tc>
          <w:tcPr>
            <w:tcW w:w="4416" w:type="dxa"/>
            <w:gridSpan w:val="3"/>
            <w:tcBorders>
              <w:top w:val="single" w:sz="4" w:space="0" w:color="000000"/>
              <w:left w:val="single" w:sz="4" w:space="0" w:color="000000"/>
              <w:bottom w:val="single" w:sz="4" w:space="0" w:color="000000"/>
              <w:right w:val="single" w:sz="4" w:space="0" w:color="000000"/>
            </w:tcBorders>
            <w:vAlign w:val="center"/>
          </w:tcPr>
          <w:p w:rsidR="008B0645" w:rsidRPr="00832E95" w:rsidRDefault="008B0645" w:rsidP="008B0645">
            <w:pPr>
              <w:pStyle w:val="Ttulo1"/>
              <w:keepLines/>
              <w:numPr>
                <w:ilvl w:val="0"/>
                <w:numId w:val="19"/>
              </w:numPr>
              <w:spacing w:before="240" w:after="0" w:line="320" w:lineRule="exact"/>
              <w:ind w:right="57"/>
              <w:jc w:val="both"/>
              <w:outlineLvl w:val="0"/>
              <w:rPr>
                <w:rFonts w:eastAsiaTheme="minorEastAsia" w:cs="Arial"/>
                <w:sz w:val="24"/>
                <w:szCs w:val="24"/>
              </w:rPr>
            </w:pPr>
            <w:proofErr w:type="gramStart"/>
            <w:r w:rsidRPr="00832E95">
              <w:rPr>
                <w:rFonts w:eastAsiaTheme="minorEastAsia" w:cs="Arial"/>
                <w:sz w:val="24"/>
                <w:szCs w:val="24"/>
              </w:rPr>
              <w:t>dias</w:t>
            </w:r>
            <w:proofErr w:type="gramEnd"/>
            <w:r w:rsidRPr="00832E95">
              <w:rPr>
                <w:rFonts w:eastAsiaTheme="minorEastAsia" w:cs="Arial"/>
                <w:sz w:val="24"/>
                <w:szCs w:val="24"/>
              </w:rPr>
              <w:t xml:space="preserve"> corridos</w:t>
            </w:r>
          </w:p>
        </w:tc>
      </w:tr>
    </w:tbl>
    <w:p w:rsidR="008B0645" w:rsidRPr="00832E95" w:rsidRDefault="008B0645" w:rsidP="008B0645">
      <w:pPr>
        <w:spacing w:line="320" w:lineRule="exact"/>
        <w:jc w:val="both"/>
        <w:rPr>
          <w:rFonts w:ascii="Arial" w:hAnsi="Arial" w:cs="Arial"/>
        </w:rPr>
      </w:pPr>
      <w:r w:rsidRPr="00832E95">
        <w:rPr>
          <w:rFonts w:ascii="Arial" w:hAnsi="Arial" w:cs="Arial"/>
        </w:rPr>
        <w:t xml:space="preserve"> </w:t>
      </w:r>
    </w:p>
    <w:p w:rsidR="008B0645" w:rsidRPr="00832E95" w:rsidRDefault="008B0645" w:rsidP="00230956">
      <w:pPr>
        <w:pStyle w:val="XXNormal"/>
        <w:numPr>
          <w:ilvl w:val="0"/>
          <w:numId w:val="0"/>
        </w:numPr>
        <w:ind w:left="1134"/>
      </w:pPr>
      <w:r w:rsidRPr="00832E95">
        <w:t xml:space="preserve">Todos os horários só poderão ser prorrogados quando solicitado por escrito via oficio ou e-mail pela </w:t>
      </w:r>
      <w:r w:rsidRPr="00832E95">
        <w:rPr>
          <w:b/>
        </w:rPr>
        <w:t>CONTRATADA</w:t>
      </w:r>
      <w:r w:rsidRPr="00832E95">
        <w:t xml:space="preserve"> e aprovado pelo </w:t>
      </w:r>
      <w:r w:rsidRPr="00832E95">
        <w:rPr>
          <w:b/>
        </w:rPr>
        <w:t>CONTRATANTE</w:t>
      </w:r>
      <w:r w:rsidRPr="00832E95">
        <w:t>.</w:t>
      </w:r>
    </w:p>
    <w:p w:rsidR="008B0645" w:rsidRPr="00EC1CBE" w:rsidRDefault="008B0645" w:rsidP="00230956">
      <w:pPr>
        <w:pStyle w:val="XXNormal"/>
        <w:numPr>
          <w:ilvl w:val="0"/>
          <w:numId w:val="0"/>
        </w:numPr>
        <w:ind w:left="1134"/>
      </w:pPr>
      <w:r w:rsidRPr="00832E95">
        <w:t>Para base de controle, o horário para contagem das horas úteis deverá ser, de segunda a sexta, das 09:00 às 18:00hrs.</w:t>
      </w:r>
    </w:p>
    <w:p w:rsidR="00DF74E6" w:rsidRDefault="00DF74E6" w:rsidP="00230956">
      <w:pPr>
        <w:pStyle w:val="XNegrito"/>
        <w:numPr>
          <w:ilvl w:val="0"/>
          <w:numId w:val="0"/>
        </w:numPr>
        <w:spacing w:before="600"/>
        <w:ind w:left="360"/>
        <w:rPr>
          <w:b/>
        </w:rPr>
      </w:pPr>
    </w:p>
    <w:p w:rsidR="008B0645" w:rsidRPr="00076A34" w:rsidRDefault="00076A34" w:rsidP="00230956">
      <w:pPr>
        <w:pStyle w:val="XNegrito"/>
        <w:numPr>
          <w:ilvl w:val="0"/>
          <w:numId w:val="0"/>
        </w:numPr>
        <w:spacing w:before="600"/>
        <w:ind w:left="360"/>
        <w:rPr>
          <w:b/>
        </w:rPr>
      </w:pPr>
      <w:r w:rsidRPr="00076A34">
        <w:rPr>
          <w:b/>
        </w:rPr>
        <w:t xml:space="preserve">CLAUSULA DÉCIMA SEXTA - </w:t>
      </w:r>
      <w:r w:rsidR="008B0645" w:rsidRPr="00076A34">
        <w:rPr>
          <w:b/>
        </w:rPr>
        <w:t xml:space="preserve">DA TRANSFERÊNCIA DE TECNOLOGIA  </w:t>
      </w:r>
    </w:p>
    <w:p w:rsidR="008B0645" w:rsidRPr="007515FE" w:rsidRDefault="008B0645" w:rsidP="00AF0CD6">
      <w:pPr>
        <w:pStyle w:val="XXNormal"/>
        <w:numPr>
          <w:ilvl w:val="0"/>
          <w:numId w:val="0"/>
        </w:numPr>
        <w:ind w:left="426"/>
        <w:rPr>
          <w:b/>
        </w:rPr>
      </w:pPr>
      <w:r w:rsidRPr="007515FE">
        <w:rPr>
          <w:b/>
        </w:rPr>
        <w:t xml:space="preserve">Descrição  </w:t>
      </w:r>
    </w:p>
    <w:p w:rsidR="008B0645" w:rsidRDefault="008B0645" w:rsidP="00AF0CD6">
      <w:pPr>
        <w:pStyle w:val="XXXNormal"/>
        <w:numPr>
          <w:ilvl w:val="0"/>
          <w:numId w:val="0"/>
        </w:numPr>
        <w:ind w:left="1080" w:firstLine="336"/>
      </w:pPr>
      <w:r w:rsidRPr="00EC1CBE">
        <w:t xml:space="preserve">A contratada poderá solicitar a transferência de tecnologia referente ao objeto contratado, para fins de continuidade do serviço de gestão </w:t>
      </w:r>
      <w:r>
        <w:t>e operacionalização.</w:t>
      </w:r>
    </w:p>
    <w:p w:rsidR="008B0645" w:rsidRPr="00EC1CBE" w:rsidRDefault="008B0645" w:rsidP="008B0645">
      <w:pPr>
        <w:pStyle w:val="XXXNormal"/>
        <w:numPr>
          <w:ilvl w:val="0"/>
          <w:numId w:val="0"/>
        </w:numPr>
        <w:ind w:left="2002"/>
      </w:pPr>
    </w:p>
    <w:p w:rsidR="008B0645" w:rsidRPr="007515FE" w:rsidRDefault="008B0645" w:rsidP="00230956">
      <w:pPr>
        <w:pStyle w:val="XXXXNormal"/>
        <w:numPr>
          <w:ilvl w:val="0"/>
          <w:numId w:val="0"/>
        </w:numPr>
        <w:ind w:left="3010"/>
      </w:pPr>
      <w:r w:rsidRPr="007515FE">
        <w:t xml:space="preserve">Os seguintes casos são passíveis de solicitação de transferência de tecnologia:  </w:t>
      </w:r>
    </w:p>
    <w:p w:rsidR="008B0645" w:rsidRPr="007515FE" w:rsidRDefault="008B0645" w:rsidP="008B0645">
      <w:pPr>
        <w:pStyle w:val="XXXXaNormal"/>
        <w:ind w:left="3402" w:hanging="378"/>
      </w:pPr>
      <w:r w:rsidRPr="007515FE">
        <w:lastRenderedPageBreak/>
        <w:t xml:space="preserve">Falência da contratada;  </w:t>
      </w:r>
    </w:p>
    <w:p w:rsidR="008B0645" w:rsidRDefault="008B0645" w:rsidP="008B0645">
      <w:pPr>
        <w:pStyle w:val="XXXXaNormal"/>
        <w:ind w:left="3402" w:hanging="378"/>
      </w:pPr>
      <w:r w:rsidRPr="005737A6">
        <w:t xml:space="preserve">Recuperação Judicial ou Extrajudicial da contratada;  </w:t>
      </w:r>
    </w:p>
    <w:p w:rsidR="008B0645" w:rsidRDefault="008B0645" w:rsidP="008B0645">
      <w:pPr>
        <w:pStyle w:val="XXXXaNormal"/>
        <w:ind w:left="3402" w:hanging="378"/>
      </w:pPr>
      <w:r w:rsidRPr="005737A6">
        <w:t>Desconti</w:t>
      </w:r>
      <w:r>
        <w:t>nuidade, por parte da contratada para fornecimento do sistema por qualquer que seja a motivação.</w:t>
      </w:r>
    </w:p>
    <w:p w:rsidR="008B0645" w:rsidRDefault="008B0645" w:rsidP="008B0645">
      <w:pPr>
        <w:pStyle w:val="XXXXaNormal"/>
        <w:numPr>
          <w:ilvl w:val="0"/>
          <w:numId w:val="0"/>
        </w:numPr>
        <w:ind w:left="3402"/>
      </w:pPr>
    </w:p>
    <w:p w:rsidR="008B0645" w:rsidRPr="007515FE" w:rsidRDefault="008B0645" w:rsidP="00230956">
      <w:pPr>
        <w:pStyle w:val="XXNormal"/>
        <w:numPr>
          <w:ilvl w:val="0"/>
          <w:numId w:val="0"/>
        </w:numPr>
        <w:ind w:left="1134"/>
        <w:rPr>
          <w:b/>
        </w:rPr>
      </w:pPr>
      <w:r w:rsidRPr="007515FE">
        <w:rPr>
          <w:b/>
        </w:rPr>
        <w:t xml:space="preserve">Procedimentos  </w:t>
      </w:r>
    </w:p>
    <w:p w:rsidR="008B0645" w:rsidRDefault="008B0645" w:rsidP="00AF0CD6">
      <w:pPr>
        <w:pStyle w:val="XXXNormal"/>
        <w:numPr>
          <w:ilvl w:val="0"/>
          <w:numId w:val="0"/>
        </w:numPr>
        <w:ind w:left="1080" w:firstLine="336"/>
      </w:pPr>
      <w:r w:rsidRPr="005737A6">
        <w:t xml:space="preserve">Na ocorrência de qualquer um dos casos mencionados acima a contratada deverá comunicar o fato ao contratante. A partir do ato da comunicação o contratante poderá solicitar a transferência de tecnologia.  </w:t>
      </w:r>
    </w:p>
    <w:p w:rsidR="008B0645" w:rsidRDefault="008B0645" w:rsidP="008B0645">
      <w:pPr>
        <w:pStyle w:val="XXXNormal"/>
        <w:numPr>
          <w:ilvl w:val="0"/>
          <w:numId w:val="0"/>
        </w:numPr>
        <w:ind w:left="2002"/>
      </w:pPr>
    </w:p>
    <w:p w:rsidR="00230956" w:rsidRDefault="008B0645" w:rsidP="00AF0CD6">
      <w:pPr>
        <w:pStyle w:val="XXXXNormal"/>
        <w:numPr>
          <w:ilvl w:val="0"/>
          <w:numId w:val="0"/>
        </w:numPr>
        <w:ind w:left="1800" w:firstLine="324"/>
      </w:pPr>
      <w:r w:rsidRPr="005737A6">
        <w:t xml:space="preserve">Tendo o contratante realizado a solicitação, a contratada deverá entregar um plano de projeto para transferência de tecnologia para o contratante, detalhando-o em atividades, e abrangendo os seguintes itens (que deverão ser entregues na execução do projeto):  </w:t>
      </w:r>
    </w:p>
    <w:p w:rsidR="00230956" w:rsidRDefault="008B0645" w:rsidP="00230956">
      <w:pPr>
        <w:pStyle w:val="XXXXNormal"/>
        <w:numPr>
          <w:ilvl w:val="0"/>
          <w:numId w:val="34"/>
        </w:numPr>
      </w:pPr>
      <w:r w:rsidRPr="00EC1CBE">
        <w:t xml:space="preserve">Banco de dados atual e scripts das atualizações; </w:t>
      </w:r>
    </w:p>
    <w:p w:rsidR="00230956" w:rsidRDefault="008B0645" w:rsidP="008B0645">
      <w:pPr>
        <w:pStyle w:val="XXXXNormal"/>
        <w:numPr>
          <w:ilvl w:val="0"/>
          <w:numId w:val="34"/>
        </w:numPr>
        <w:ind w:left="3402" w:hanging="378"/>
      </w:pPr>
      <w:r w:rsidRPr="00EC1CBE">
        <w:t xml:space="preserve">Fontes do software para gestão e operacionalização; </w:t>
      </w:r>
    </w:p>
    <w:p w:rsidR="00230956" w:rsidRDefault="008B0645" w:rsidP="008B0645">
      <w:pPr>
        <w:pStyle w:val="XXXXNormal"/>
        <w:numPr>
          <w:ilvl w:val="0"/>
          <w:numId w:val="34"/>
        </w:numPr>
        <w:ind w:left="3402" w:hanging="378"/>
      </w:pPr>
      <w:r w:rsidRPr="00EC1CBE">
        <w:t xml:space="preserve">Histórico das manutenções realizadas no software e no banco de dados, bem como a base de dados utilizada para o controle de versões;  </w:t>
      </w:r>
    </w:p>
    <w:p w:rsidR="00230956" w:rsidRDefault="008B0645" w:rsidP="008B0645">
      <w:pPr>
        <w:pStyle w:val="XXXXNormal"/>
        <w:numPr>
          <w:ilvl w:val="0"/>
          <w:numId w:val="34"/>
        </w:numPr>
        <w:ind w:left="3402" w:hanging="378"/>
      </w:pPr>
      <w:r w:rsidRPr="00EC1CBE">
        <w:t xml:space="preserve">Capacitação técnica sobre as fontes do software para continuidade de manutenção, fornecendo toda a documentação técnica existente;  </w:t>
      </w:r>
    </w:p>
    <w:p w:rsidR="008B0645" w:rsidRDefault="008B0645" w:rsidP="008B0645">
      <w:pPr>
        <w:pStyle w:val="XXXXNormal"/>
        <w:numPr>
          <w:ilvl w:val="0"/>
          <w:numId w:val="34"/>
        </w:numPr>
        <w:ind w:left="3402" w:hanging="378"/>
      </w:pPr>
      <w:r w:rsidRPr="00EC1CBE">
        <w:t xml:space="preserve">Cronograma de transferência dos serviços de hospedagem e manutenção para controle do contratante. </w:t>
      </w:r>
    </w:p>
    <w:p w:rsidR="008B0645" w:rsidRPr="00EC1CBE" w:rsidRDefault="008B0645" w:rsidP="008B0645">
      <w:pPr>
        <w:pStyle w:val="XXXXaNormal"/>
        <w:numPr>
          <w:ilvl w:val="0"/>
          <w:numId w:val="0"/>
        </w:numPr>
        <w:ind w:left="3472"/>
      </w:pPr>
    </w:p>
    <w:p w:rsidR="008B0645" w:rsidRDefault="008B0645" w:rsidP="009316CE">
      <w:pPr>
        <w:pStyle w:val="XXXXNormal"/>
        <w:numPr>
          <w:ilvl w:val="0"/>
          <w:numId w:val="0"/>
        </w:numPr>
        <w:ind w:left="3010"/>
      </w:pPr>
      <w:r w:rsidRPr="005737A6">
        <w:t xml:space="preserve">O contratante deverá indicar uma equipe competente, que ficará com a responsabilidade de acompanhar o projeto de transferência, bem como a continuidade do serviço de gestão e operacionalização; </w:t>
      </w:r>
    </w:p>
    <w:p w:rsidR="008B0645" w:rsidRDefault="008B0645" w:rsidP="008B0645">
      <w:pPr>
        <w:pStyle w:val="XXXXNormal"/>
        <w:numPr>
          <w:ilvl w:val="0"/>
          <w:numId w:val="0"/>
        </w:numPr>
        <w:ind w:left="3010"/>
      </w:pPr>
    </w:p>
    <w:p w:rsidR="008B0645" w:rsidRDefault="008B0645" w:rsidP="009316CE">
      <w:pPr>
        <w:pStyle w:val="XXXXNormal"/>
        <w:numPr>
          <w:ilvl w:val="0"/>
          <w:numId w:val="0"/>
        </w:numPr>
        <w:ind w:left="3010"/>
      </w:pPr>
      <w:r w:rsidRPr="005737A6">
        <w:t>O projeto deverá</w:t>
      </w:r>
      <w:r>
        <w:t xml:space="preserve"> ser</w:t>
      </w:r>
      <w:r w:rsidRPr="005737A6">
        <w:t xml:space="preserve"> entregue pela contratada, e deverá ser aprovado pela equipe competente.  </w:t>
      </w:r>
    </w:p>
    <w:p w:rsidR="00DF74E6" w:rsidRDefault="00DF74E6" w:rsidP="009316CE">
      <w:pPr>
        <w:pStyle w:val="XNegrito"/>
        <w:numPr>
          <w:ilvl w:val="0"/>
          <w:numId w:val="0"/>
        </w:numPr>
        <w:spacing w:before="600"/>
        <w:ind w:left="360"/>
        <w:rPr>
          <w:b/>
        </w:rPr>
      </w:pPr>
    </w:p>
    <w:p w:rsidR="00DF74E6" w:rsidRDefault="00DF74E6" w:rsidP="009316CE">
      <w:pPr>
        <w:pStyle w:val="XNegrito"/>
        <w:numPr>
          <w:ilvl w:val="0"/>
          <w:numId w:val="0"/>
        </w:numPr>
        <w:spacing w:before="600"/>
        <w:ind w:left="360"/>
        <w:rPr>
          <w:b/>
        </w:rPr>
      </w:pPr>
    </w:p>
    <w:p w:rsidR="00DF74E6" w:rsidRDefault="00DF74E6" w:rsidP="009316CE">
      <w:pPr>
        <w:pStyle w:val="XNegrito"/>
        <w:numPr>
          <w:ilvl w:val="0"/>
          <w:numId w:val="0"/>
        </w:numPr>
        <w:spacing w:before="600"/>
        <w:ind w:left="360"/>
        <w:rPr>
          <w:b/>
        </w:rPr>
      </w:pPr>
    </w:p>
    <w:p w:rsidR="008B0645" w:rsidRPr="00076A34" w:rsidRDefault="00076A34" w:rsidP="009316CE">
      <w:pPr>
        <w:pStyle w:val="XNegrito"/>
        <w:numPr>
          <w:ilvl w:val="0"/>
          <w:numId w:val="0"/>
        </w:numPr>
        <w:spacing w:before="600"/>
        <w:ind w:left="360"/>
        <w:rPr>
          <w:b/>
        </w:rPr>
      </w:pPr>
      <w:r w:rsidRPr="00076A34">
        <w:rPr>
          <w:b/>
        </w:rPr>
        <w:t xml:space="preserve">CLAUSULA DÉCIMA SÉTIMA - </w:t>
      </w:r>
      <w:r w:rsidR="008B0645" w:rsidRPr="00076A34">
        <w:rPr>
          <w:b/>
        </w:rPr>
        <w:t xml:space="preserve">DA AVALIAÇÃO TÉCNICA DO SISTEMA  </w:t>
      </w:r>
    </w:p>
    <w:p w:rsidR="008B0645" w:rsidRPr="00414D85" w:rsidRDefault="008B0645" w:rsidP="00AF0CD6">
      <w:pPr>
        <w:pStyle w:val="XXNormal"/>
        <w:numPr>
          <w:ilvl w:val="0"/>
          <w:numId w:val="0"/>
        </w:numPr>
        <w:ind w:left="360" w:firstLine="348"/>
        <w:rPr>
          <w:b/>
        </w:rPr>
      </w:pPr>
      <w:r w:rsidRPr="00FE7276">
        <w:t>Após a análise de habilitação, o licitante considerado habilitado pela Co</w:t>
      </w:r>
      <w:r>
        <w:t>missão de Licitação deverá disponibilizar</w:t>
      </w:r>
      <w:r w:rsidRPr="00FE7276">
        <w:t xml:space="preserve"> o software</w:t>
      </w:r>
      <w:r>
        <w:t xml:space="preserve"> em ambiente de teste com informações fictícias</w:t>
      </w:r>
      <w:r w:rsidRPr="00FE7276">
        <w:t xml:space="preserve"> à </w:t>
      </w:r>
      <w:r>
        <w:rPr>
          <w:b/>
          <w:u w:val="single" w:color="000000"/>
        </w:rPr>
        <w:t>Comissão Técnica</w:t>
      </w:r>
      <w:r w:rsidRPr="00414D85">
        <w:rPr>
          <w:b/>
        </w:rPr>
        <w:t xml:space="preserve"> </w:t>
      </w:r>
      <w:r>
        <w:t>designada pelo CAU/PR</w:t>
      </w:r>
      <w:r w:rsidRPr="00FE7276">
        <w:t xml:space="preserve">, demonstrando que todos os requisitos constantes e detalhados </w:t>
      </w:r>
      <w:proofErr w:type="spellStart"/>
      <w:r w:rsidRPr="00FE7276">
        <w:t>neste</w:t>
      </w:r>
      <w:proofErr w:type="spellEnd"/>
      <w:r w:rsidRPr="00FE7276">
        <w:t xml:space="preserve"> anexo s</w:t>
      </w:r>
      <w:r>
        <w:t>erão plenamente atendidos.</w:t>
      </w:r>
    </w:p>
    <w:p w:rsidR="008B0645" w:rsidRPr="00FE7276" w:rsidRDefault="008B0645" w:rsidP="00AF0CD6">
      <w:pPr>
        <w:pStyle w:val="XXNormal"/>
        <w:numPr>
          <w:ilvl w:val="0"/>
          <w:numId w:val="0"/>
        </w:numPr>
        <w:ind w:left="360" w:firstLine="348"/>
        <w:rPr>
          <w:b/>
        </w:rPr>
      </w:pPr>
      <w:r>
        <w:t>O</w:t>
      </w:r>
      <w:r w:rsidRPr="00FE7276">
        <w:t xml:space="preserve"> licitante considerado habilitado </w:t>
      </w:r>
      <w:r>
        <w:t>terá o prazo de 5 (cinco) dias ú</w:t>
      </w:r>
      <w:r w:rsidRPr="00FE7276">
        <w:t>teis a contar da convocação formal efetuada pela Comissão Técn</w:t>
      </w:r>
      <w:r>
        <w:t>ica para realizar a disponibilização</w:t>
      </w:r>
      <w:r w:rsidRPr="00FE7276">
        <w:t xml:space="preserve"> do sistema</w:t>
      </w:r>
      <w:r>
        <w:t xml:space="preserve"> conforme item anterior</w:t>
      </w:r>
      <w:r w:rsidRPr="00FE7276">
        <w:t xml:space="preserve">.  </w:t>
      </w:r>
    </w:p>
    <w:p w:rsidR="008B0645" w:rsidRPr="00FE7276" w:rsidRDefault="008B0645" w:rsidP="00AF0CD6">
      <w:pPr>
        <w:pStyle w:val="XXNormal"/>
        <w:numPr>
          <w:ilvl w:val="0"/>
          <w:numId w:val="0"/>
        </w:numPr>
        <w:ind w:left="360" w:firstLine="348"/>
        <w:rPr>
          <w:b/>
        </w:rPr>
      </w:pPr>
      <w:r w:rsidRPr="00FE7276">
        <w:t>A licitante deverá disponibilizar um piloto do produto por meio de ambien</w:t>
      </w:r>
      <w:r>
        <w:t>te de teste/homologação</w:t>
      </w:r>
      <w:r w:rsidRPr="00FE7276">
        <w:t xml:space="preserve"> para comprovação de todas as funcionalidades, deixando-o em plenas condições operacionais de avaliação, com a finalidade de ser examinado e avaliado pela Comissão Técnica, devendo se responsabilizar pelos dados que utilizará durante a amostragem.  </w:t>
      </w:r>
    </w:p>
    <w:p w:rsidR="008B0645" w:rsidRPr="00FE7276" w:rsidRDefault="008B0645" w:rsidP="00AF0CD6">
      <w:pPr>
        <w:pStyle w:val="XXNormal"/>
        <w:numPr>
          <w:ilvl w:val="0"/>
          <w:numId w:val="0"/>
        </w:numPr>
        <w:ind w:left="360" w:firstLine="348"/>
        <w:rPr>
          <w:b/>
        </w:rPr>
      </w:pPr>
      <w:r w:rsidRPr="00FE7276">
        <w:t xml:space="preserve">O atendimento aos requisitos constantes e detalhados </w:t>
      </w:r>
      <w:proofErr w:type="spellStart"/>
      <w:r w:rsidRPr="00FE7276">
        <w:t>neste</w:t>
      </w:r>
      <w:proofErr w:type="spellEnd"/>
      <w:r w:rsidRPr="00FE7276">
        <w:t xml:space="preserve"> anexo é obrigatório, sendo assim, a licitante deverá demonstrá-los durante a avaliação ou, nos casos indicados, apresentar atestado do fabricante que descreva de forma direta a funcionalidade solicitada, ou atestado fornecido por pessoas jurídicas de direito público ou privado, comprovando que a ferramenta já foi utilizada em algum projeto onde o requisito indicado foi empregado.  </w:t>
      </w:r>
    </w:p>
    <w:p w:rsidR="008B0645" w:rsidRPr="00FE7276" w:rsidRDefault="008B0645" w:rsidP="00AF0CD6">
      <w:pPr>
        <w:pStyle w:val="XXNormal"/>
        <w:numPr>
          <w:ilvl w:val="0"/>
          <w:numId w:val="0"/>
        </w:numPr>
        <w:ind w:left="360" w:firstLine="348"/>
        <w:rPr>
          <w:b/>
        </w:rPr>
      </w:pPr>
      <w:r w:rsidRPr="00FE7276">
        <w:t xml:space="preserve">Somente serão considerados atendidos os requisitos comprovados na amostragem.  </w:t>
      </w:r>
    </w:p>
    <w:p w:rsidR="008B0645" w:rsidRPr="00FE7276" w:rsidRDefault="008B0645" w:rsidP="00AF0CD6">
      <w:pPr>
        <w:pStyle w:val="XXNormal"/>
        <w:numPr>
          <w:ilvl w:val="0"/>
          <w:numId w:val="0"/>
        </w:numPr>
        <w:ind w:left="360" w:firstLine="348"/>
        <w:rPr>
          <w:b/>
        </w:rPr>
      </w:pPr>
      <w:r w:rsidRPr="00FE7276">
        <w:t xml:space="preserve">O licitante que não conseguir demonstrar ou atestar alguns dos requisitos será automaticamente desclassificado.  </w:t>
      </w:r>
    </w:p>
    <w:p w:rsidR="008B0645" w:rsidRPr="00FE7276" w:rsidRDefault="008B0645" w:rsidP="00AF0CD6">
      <w:pPr>
        <w:pStyle w:val="XXNormal"/>
        <w:numPr>
          <w:ilvl w:val="0"/>
          <w:numId w:val="0"/>
        </w:numPr>
        <w:ind w:left="426" w:firstLine="360"/>
        <w:rPr>
          <w:b/>
        </w:rPr>
      </w:pPr>
      <w:r w:rsidRPr="00FE7276">
        <w:t xml:space="preserve">A Comissão Técnica emitirá parecer fundamentado acerca da adequação das funcionalidades aos termos requeridos em este Termo de Referência, atestando ou não o atendimento aos requisitos exigidos.  </w:t>
      </w:r>
    </w:p>
    <w:p w:rsidR="008B0645" w:rsidRPr="000C0FB0" w:rsidRDefault="008B0645" w:rsidP="00AF0CD6">
      <w:pPr>
        <w:pStyle w:val="XXNormal"/>
        <w:numPr>
          <w:ilvl w:val="0"/>
          <w:numId w:val="0"/>
        </w:numPr>
        <w:ind w:left="360" w:firstLine="348"/>
        <w:rPr>
          <w:b/>
        </w:rPr>
      </w:pPr>
      <w:r w:rsidRPr="00FE7276">
        <w:t>Caso o sistema apresentado não seja considerado adequado ao exigido neste Termo de Referência, o respectivo licitante será considerado desclassificado, convocando-se os demais licita</w:t>
      </w:r>
      <w:r>
        <w:t>ntes em ordem de classificação.</w:t>
      </w:r>
    </w:p>
    <w:p w:rsidR="008B0645" w:rsidRPr="000C0FB0" w:rsidRDefault="008B0645" w:rsidP="00AF0CD6">
      <w:pPr>
        <w:pStyle w:val="XXNormal"/>
        <w:numPr>
          <w:ilvl w:val="0"/>
          <w:numId w:val="0"/>
        </w:numPr>
        <w:ind w:left="360" w:firstLine="348"/>
        <w:rPr>
          <w:b/>
        </w:rPr>
      </w:pPr>
      <w:r w:rsidRPr="000C0FB0">
        <w:t>À exceção da avaliação do piloto do software em questão</w:t>
      </w:r>
      <w:r>
        <w:t>,</w:t>
      </w:r>
      <w:r w:rsidRPr="000C0FB0">
        <w:t xml:space="preserve"> que será realizado pela Comissão Técnica</w:t>
      </w:r>
      <w:r>
        <w:t>,</w:t>
      </w:r>
      <w:r w:rsidRPr="000C0FB0">
        <w:t xml:space="preserve"> todos os demais procedimentos e julgamentos inerentes a este pre</w:t>
      </w:r>
      <w:r>
        <w:t>gão serão de responsabilidade do</w:t>
      </w:r>
      <w:r w:rsidRPr="000C0FB0">
        <w:t xml:space="preserve"> </w:t>
      </w:r>
      <w:r>
        <w:t>Pregoeiro</w:t>
      </w:r>
      <w:r w:rsidRPr="000C0FB0">
        <w:t xml:space="preserve"> e equipe de apoio. </w:t>
      </w:r>
    </w:p>
    <w:p w:rsidR="008B0645" w:rsidRPr="007236FA" w:rsidRDefault="008B0645" w:rsidP="00AF0CD6">
      <w:pPr>
        <w:pStyle w:val="XXNormal"/>
        <w:numPr>
          <w:ilvl w:val="0"/>
          <w:numId w:val="0"/>
        </w:numPr>
        <w:ind w:left="360" w:firstLine="348"/>
        <w:rPr>
          <w:b/>
        </w:rPr>
      </w:pPr>
      <w:r w:rsidRPr="000C0FB0">
        <w:t xml:space="preserve">A avaliação técnica será analisada e julgada pela Comissão Técnica, </w:t>
      </w:r>
      <w:r>
        <w:t>que atuará</w:t>
      </w:r>
      <w:r w:rsidRPr="000C0FB0">
        <w:t xml:space="preserve"> diretamente </w:t>
      </w:r>
      <w:r>
        <w:t>no</w:t>
      </w:r>
      <w:r w:rsidRPr="000C0FB0">
        <w:t xml:space="preserve"> acompanhamento do contrato. Os critérios técnicos que a Comissão técnica utilizará para julgar a licitante contratada será tão </w:t>
      </w:r>
      <w:r w:rsidRPr="000C0FB0">
        <w:lastRenderedPageBreak/>
        <w:t>somente se a mesma atende aos REQUISITOS TÉCNICOS estabelecidos nos itens deste Termo de Referência</w:t>
      </w:r>
      <w:r>
        <w:t xml:space="preserve"> e as legislações vigentes</w:t>
      </w:r>
      <w:r w:rsidRPr="000C0FB0">
        <w:t xml:space="preserve">. </w:t>
      </w:r>
    </w:p>
    <w:p w:rsidR="00004FF5" w:rsidRDefault="00004FF5" w:rsidP="00004FF5">
      <w:pPr>
        <w:pStyle w:val="Corpodetexto"/>
        <w:spacing w:before="2"/>
        <w:rPr>
          <w:rFonts w:ascii="Arial" w:hAnsi="Arial" w:cs="Arial"/>
          <w:sz w:val="20"/>
          <w:szCs w:val="20"/>
        </w:rPr>
      </w:pPr>
    </w:p>
    <w:p w:rsidR="00DF74E6" w:rsidRPr="00004FF5" w:rsidRDefault="00DF74E6" w:rsidP="00004FF5">
      <w:pPr>
        <w:pStyle w:val="Corpodetexto"/>
        <w:spacing w:before="2"/>
        <w:rPr>
          <w:rFonts w:ascii="Arial" w:hAnsi="Arial" w:cs="Arial"/>
          <w:sz w:val="20"/>
          <w:szCs w:val="20"/>
        </w:rPr>
      </w:pPr>
    </w:p>
    <w:p w:rsidR="00004FF5" w:rsidRPr="00004FF5" w:rsidRDefault="003C0CA3" w:rsidP="008B0645">
      <w:pPr>
        <w:pStyle w:val="Ttulo1"/>
        <w:numPr>
          <w:ilvl w:val="0"/>
          <w:numId w:val="0"/>
        </w:numPr>
        <w:spacing w:before="1" w:line="274" w:lineRule="exact"/>
        <w:ind w:left="432" w:hanging="432"/>
        <w:rPr>
          <w:rFonts w:cs="Arial"/>
        </w:rPr>
      </w:pPr>
      <w:r>
        <w:rPr>
          <w:rFonts w:cs="Arial"/>
          <w:u w:val="thick"/>
        </w:rPr>
        <w:t>CLÁUSULA DÉCIMA OITAVA</w:t>
      </w:r>
      <w:r w:rsidR="00004FF5" w:rsidRPr="00004FF5">
        <w:rPr>
          <w:rFonts w:cs="Arial"/>
          <w:u w:val="thick"/>
        </w:rPr>
        <w:t xml:space="preserve"> – DO FORO</w:t>
      </w:r>
    </w:p>
    <w:p w:rsidR="00004FF5" w:rsidRPr="00004FF5" w:rsidRDefault="00004FF5" w:rsidP="00004FF5">
      <w:pPr>
        <w:pStyle w:val="Corpodetexto"/>
        <w:ind w:right="776"/>
        <w:jc w:val="both"/>
        <w:rPr>
          <w:rFonts w:ascii="Arial" w:hAnsi="Arial" w:cs="Arial"/>
          <w:sz w:val="20"/>
          <w:szCs w:val="20"/>
        </w:rPr>
      </w:pPr>
      <w:r w:rsidRPr="00004FF5">
        <w:rPr>
          <w:rFonts w:ascii="Arial" w:hAnsi="Arial" w:cs="Arial"/>
          <w:sz w:val="20"/>
          <w:szCs w:val="20"/>
        </w:rPr>
        <w:t xml:space="preserve">Fica eleito o Foro da Seção Judiciária de </w:t>
      </w:r>
      <w:r w:rsidR="003C0CA3">
        <w:rPr>
          <w:rFonts w:ascii="Arial" w:hAnsi="Arial" w:cs="Arial"/>
          <w:sz w:val="20"/>
          <w:szCs w:val="20"/>
        </w:rPr>
        <w:t>Curitiba, Estado do Paraná</w:t>
      </w:r>
      <w:r w:rsidRPr="00004FF5">
        <w:rPr>
          <w:rFonts w:ascii="Arial" w:hAnsi="Arial" w:cs="Arial"/>
          <w:sz w:val="20"/>
          <w:szCs w:val="20"/>
        </w:rPr>
        <w:t>, da Justiça Federal, para dirimir as questões derivadas deste Contrato.</w:t>
      </w:r>
    </w:p>
    <w:p w:rsidR="00004FF5" w:rsidRPr="00004FF5" w:rsidRDefault="00004FF5" w:rsidP="00004FF5">
      <w:pPr>
        <w:pStyle w:val="Corpodetexto"/>
        <w:ind w:right="773"/>
        <w:jc w:val="both"/>
        <w:rPr>
          <w:rFonts w:ascii="Arial" w:hAnsi="Arial" w:cs="Arial"/>
          <w:sz w:val="20"/>
          <w:szCs w:val="20"/>
        </w:rPr>
      </w:pPr>
      <w:r w:rsidRPr="00004FF5">
        <w:rPr>
          <w:rFonts w:ascii="Arial" w:hAnsi="Arial" w:cs="Arial"/>
          <w:sz w:val="20"/>
          <w:szCs w:val="20"/>
        </w:rPr>
        <w:t>Por estarem de acordo, depois de lido e aprovado o presente termo, lavrado em três vias de idêntico teor, assinaram as partes e testemunhas abaixo:</w:t>
      </w:r>
    </w:p>
    <w:p w:rsidR="00C16857" w:rsidRDefault="00C16857" w:rsidP="00004FF5">
      <w:pPr>
        <w:spacing w:line="550" w:lineRule="atLeast"/>
        <w:ind w:left="2202" w:right="2738"/>
        <w:jc w:val="center"/>
        <w:rPr>
          <w:rFonts w:ascii="Arial" w:hAnsi="Arial" w:cs="Arial"/>
          <w:sz w:val="20"/>
          <w:szCs w:val="20"/>
        </w:rPr>
      </w:pPr>
    </w:p>
    <w:p w:rsidR="00004FF5" w:rsidRPr="00004FF5" w:rsidRDefault="007236FA" w:rsidP="00004FF5">
      <w:pPr>
        <w:spacing w:line="550" w:lineRule="atLeast"/>
        <w:ind w:left="2202" w:right="2738"/>
        <w:jc w:val="center"/>
        <w:rPr>
          <w:rFonts w:ascii="Arial" w:hAnsi="Arial" w:cs="Arial"/>
          <w:sz w:val="20"/>
          <w:szCs w:val="20"/>
        </w:rPr>
      </w:pPr>
      <w:r>
        <w:rPr>
          <w:rFonts w:ascii="Arial" w:hAnsi="Arial" w:cs="Arial"/>
          <w:sz w:val="20"/>
          <w:szCs w:val="20"/>
        </w:rPr>
        <w:t>Curitiba</w:t>
      </w:r>
      <w:r w:rsidR="00004FF5" w:rsidRPr="00004FF5">
        <w:rPr>
          <w:rFonts w:ascii="Arial" w:hAnsi="Arial" w:cs="Arial"/>
          <w:sz w:val="20"/>
          <w:szCs w:val="20"/>
        </w:rPr>
        <w:t xml:space="preserve">, XX de XXXXXXXXX de XXXX. </w:t>
      </w:r>
    </w:p>
    <w:p w:rsidR="00004FF5" w:rsidRPr="00004FF5" w:rsidRDefault="00004FF5" w:rsidP="00004FF5">
      <w:pPr>
        <w:spacing w:line="550" w:lineRule="atLeast"/>
        <w:ind w:left="2202" w:right="2738"/>
        <w:jc w:val="center"/>
        <w:rPr>
          <w:rFonts w:ascii="Arial" w:hAnsi="Arial" w:cs="Arial"/>
          <w:b/>
          <w:sz w:val="20"/>
          <w:szCs w:val="20"/>
        </w:rPr>
      </w:pPr>
      <w:r w:rsidRPr="00004FF5">
        <w:rPr>
          <w:rFonts w:ascii="Arial" w:hAnsi="Arial" w:cs="Arial"/>
          <w:sz w:val="20"/>
          <w:szCs w:val="20"/>
        </w:rPr>
        <w:t>(</w:t>
      </w:r>
      <w:r w:rsidRPr="00004FF5">
        <w:rPr>
          <w:rFonts w:ascii="Arial" w:hAnsi="Arial" w:cs="Arial"/>
          <w:b/>
          <w:sz w:val="20"/>
          <w:szCs w:val="20"/>
        </w:rPr>
        <w:t>Nome da autoridade competente)</w:t>
      </w:r>
    </w:p>
    <w:p w:rsidR="00004FF5" w:rsidRDefault="00004FF5" w:rsidP="00C16857">
      <w:pPr>
        <w:pStyle w:val="Ttulo1"/>
        <w:numPr>
          <w:ilvl w:val="0"/>
          <w:numId w:val="0"/>
        </w:numPr>
        <w:spacing w:before="6"/>
        <w:ind w:left="2999" w:right="3530"/>
        <w:jc w:val="center"/>
        <w:rPr>
          <w:rFonts w:cs="Arial"/>
        </w:rPr>
      </w:pPr>
      <w:r w:rsidRPr="00004FF5">
        <w:rPr>
          <w:rFonts w:cs="Arial"/>
        </w:rPr>
        <w:t>(</w:t>
      </w:r>
      <w:proofErr w:type="gramStart"/>
      <w:r w:rsidRPr="00004FF5">
        <w:rPr>
          <w:rFonts w:cs="Arial"/>
        </w:rPr>
        <w:t>inserir</w:t>
      </w:r>
      <w:proofErr w:type="gramEnd"/>
      <w:r w:rsidRPr="00004FF5">
        <w:rPr>
          <w:rFonts w:cs="Arial"/>
        </w:rPr>
        <w:t xml:space="preserve"> o nome do </w:t>
      </w:r>
      <w:r w:rsidR="00C16857">
        <w:rPr>
          <w:rFonts w:cs="Arial"/>
        </w:rPr>
        <w:t>c</w:t>
      </w:r>
      <w:r w:rsidRPr="00004FF5">
        <w:rPr>
          <w:rFonts w:cs="Arial"/>
        </w:rPr>
        <w:t>argo)</w:t>
      </w:r>
    </w:p>
    <w:p w:rsidR="00C16857" w:rsidRPr="00C16857" w:rsidRDefault="00C16857" w:rsidP="00C16857">
      <w:pPr>
        <w:rPr>
          <w:lang w:eastAsia="pt-BR"/>
        </w:rPr>
      </w:pPr>
    </w:p>
    <w:p w:rsidR="00004FF5" w:rsidRPr="00004FF5" w:rsidRDefault="003C0CA3" w:rsidP="007236FA">
      <w:pPr>
        <w:pStyle w:val="Corpodetexto"/>
        <w:spacing w:before="11"/>
        <w:jc w:val="center"/>
        <w:rPr>
          <w:rFonts w:ascii="Arial" w:hAnsi="Arial" w:cs="Arial"/>
          <w:b/>
          <w:sz w:val="20"/>
          <w:szCs w:val="20"/>
        </w:rPr>
      </w:pPr>
      <w:r>
        <w:rPr>
          <w:rFonts w:ascii="Arial" w:hAnsi="Arial" w:cs="Arial"/>
          <w:b/>
          <w:sz w:val="20"/>
          <w:szCs w:val="20"/>
        </w:rPr>
        <w:t xml:space="preserve">Contratada: </w:t>
      </w:r>
      <w:r w:rsidR="00C16857">
        <w:rPr>
          <w:rFonts w:ascii="Arial" w:hAnsi="Arial" w:cs="Arial"/>
          <w:b/>
          <w:sz w:val="20"/>
          <w:szCs w:val="20"/>
        </w:rPr>
        <w:t xml:space="preserve"> inserir</w:t>
      </w:r>
      <w:r w:rsidR="007236FA">
        <w:rPr>
          <w:rFonts w:ascii="Arial" w:hAnsi="Arial" w:cs="Arial"/>
          <w:b/>
          <w:sz w:val="20"/>
          <w:szCs w:val="20"/>
        </w:rPr>
        <w:t xml:space="preserve"> responsável</w:t>
      </w:r>
    </w:p>
    <w:p w:rsidR="00004FF5" w:rsidRDefault="00004FF5" w:rsidP="007236FA">
      <w:pPr>
        <w:pStyle w:val="Corpodetexto"/>
        <w:jc w:val="center"/>
        <w:rPr>
          <w:rFonts w:ascii="Arial" w:hAnsi="Arial" w:cs="Arial"/>
          <w:b/>
          <w:sz w:val="20"/>
          <w:szCs w:val="20"/>
        </w:rPr>
      </w:pPr>
    </w:p>
    <w:p w:rsidR="007236FA" w:rsidRDefault="007236FA" w:rsidP="007236FA">
      <w:pPr>
        <w:pStyle w:val="Corpodetexto"/>
        <w:jc w:val="center"/>
        <w:rPr>
          <w:rFonts w:ascii="Arial" w:hAnsi="Arial" w:cs="Arial"/>
          <w:b/>
          <w:sz w:val="20"/>
          <w:szCs w:val="20"/>
        </w:rPr>
      </w:pPr>
    </w:p>
    <w:p w:rsidR="007236FA" w:rsidRPr="00004FF5" w:rsidRDefault="007236FA" w:rsidP="007236FA">
      <w:pPr>
        <w:pStyle w:val="Corpodetexto"/>
        <w:jc w:val="center"/>
        <w:rPr>
          <w:rFonts w:ascii="Arial" w:hAnsi="Arial" w:cs="Arial"/>
          <w:b/>
          <w:sz w:val="20"/>
          <w:szCs w:val="20"/>
        </w:rPr>
      </w:pPr>
    </w:p>
    <w:p w:rsidR="00004FF5" w:rsidRPr="00004FF5" w:rsidRDefault="00004FF5" w:rsidP="00004FF5">
      <w:pPr>
        <w:pStyle w:val="Corpodetexto"/>
        <w:rPr>
          <w:rFonts w:ascii="Arial" w:hAnsi="Arial" w:cs="Arial"/>
          <w:b/>
          <w:sz w:val="20"/>
          <w:szCs w:val="20"/>
        </w:rPr>
      </w:pPr>
    </w:p>
    <w:p w:rsidR="00004FF5" w:rsidRPr="00004FF5" w:rsidRDefault="00004FF5" w:rsidP="00004FF5">
      <w:pPr>
        <w:ind w:left="241"/>
        <w:rPr>
          <w:rFonts w:ascii="Arial" w:hAnsi="Arial" w:cs="Arial"/>
          <w:b/>
          <w:sz w:val="20"/>
          <w:szCs w:val="20"/>
        </w:rPr>
      </w:pPr>
      <w:r w:rsidRPr="00004FF5">
        <w:rPr>
          <w:rFonts w:ascii="Arial" w:hAnsi="Arial" w:cs="Arial"/>
          <w:b/>
          <w:sz w:val="20"/>
          <w:szCs w:val="20"/>
        </w:rPr>
        <w:t>TESTEMUNHAS:</w:t>
      </w:r>
    </w:p>
    <w:p w:rsidR="00004FF5" w:rsidRPr="00004FF5" w:rsidRDefault="00004FF5" w:rsidP="00004FF5">
      <w:pPr>
        <w:tabs>
          <w:tab w:val="left" w:pos="5867"/>
        </w:tabs>
        <w:ind w:left="241"/>
        <w:rPr>
          <w:rFonts w:ascii="Arial" w:hAnsi="Arial" w:cs="Arial"/>
          <w:b/>
          <w:sz w:val="20"/>
          <w:szCs w:val="20"/>
        </w:rPr>
      </w:pPr>
      <w:proofErr w:type="gramStart"/>
      <w:r w:rsidRPr="00004FF5">
        <w:rPr>
          <w:rFonts w:ascii="Arial" w:hAnsi="Arial" w:cs="Arial"/>
          <w:b/>
          <w:sz w:val="20"/>
          <w:szCs w:val="20"/>
        </w:rPr>
        <w:t>NOME:</w:t>
      </w:r>
      <w:r w:rsidRPr="00004FF5">
        <w:rPr>
          <w:rFonts w:ascii="Arial" w:hAnsi="Arial" w:cs="Arial"/>
          <w:b/>
          <w:sz w:val="20"/>
          <w:szCs w:val="20"/>
        </w:rPr>
        <w:tab/>
      </w:r>
      <w:proofErr w:type="gramEnd"/>
      <w:r w:rsidRPr="00004FF5">
        <w:rPr>
          <w:rFonts w:ascii="Arial" w:hAnsi="Arial" w:cs="Arial"/>
          <w:b/>
          <w:sz w:val="20"/>
          <w:szCs w:val="20"/>
        </w:rPr>
        <w:t>NOME:</w:t>
      </w:r>
    </w:p>
    <w:p w:rsidR="00004FF5" w:rsidRPr="00004FF5" w:rsidRDefault="00004FF5" w:rsidP="00004FF5">
      <w:pPr>
        <w:tabs>
          <w:tab w:val="left" w:pos="5828"/>
        </w:tabs>
        <w:ind w:left="241"/>
        <w:rPr>
          <w:rFonts w:ascii="Arial" w:hAnsi="Arial" w:cs="Arial"/>
          <w:b/>
          <w:sz w:val="20"/>
          <w:szCs w:val="20"/>
        </w:rPr>
      </w:pPr>
      <w:proofErr w:type="gramStart"/>
      <w:r w:rsidRPr="00004FF5">
        <w:rPr>
          <w:rFonts w:ascii="Arial" w:hAnsi="Arial" w:cs="Arial"/>
          <w:b/>
          <w:sz w:val="20"/>
          <w:szCs w:val="20"/>
        </w:rPr>
        <w:t>CPF:</w:t>
      </w:r>
      <w:r w:rsidRPr="00004FF5">
        <w:rPr>
          <w:rFonts w:ascii="Arial" w:hAnsi="Arial" w:cs="Arial"/>
          <w:b/>
          <w:sz w:val="20"/>
          <w:szCs w:val="20"/>
        </w:rPr>
        <w:tab/>
      </w:r>
      <w:proofErr w:type="gramEnd"/>
      <w:r w:rsidRPr="00004FF5">
        <w:rPr>
          <w:rFonts w:ascii="Arial" w:hAnsi="Arial" w:cs="Arial"/>
          <w:b/>
          <w:sz w:val="20"/>
          <w:szCs w:val="20"/>
        </w:rPr>
        <w:t>CPF:</w:t>
      </w:r>
    </w:p>
    <w:p w:rsidR="00AE304F" w:rsidRDefault="00AE304F" w:rsidP="00815159">
      <w:pPr>
        <w:tabs>
          <w:tab w:val="left" w:pos="1701"/>
        </w:tabs>
        <w:spacing w:after="120"/>
        <w:rPr>
          <w:rFonts w:ascii="Arial" w:hAnsi="Arial" w:cs="Arial"/>
          <w:sz w:val="20"/>
          <w:szCs w:val="20"/>
        </w:rPr>
      </w:pPr>
    </w:p>
    <w:p w:rsidR="00AE304F" w:rsidRDefault="00AE304F" w:rsidP="00815159">
      <w:pPr>
        <w:tabs>
          <w:tab w:val="left" w:pos="1701"/>
        </w:tabs>
        <w:spacing w:after="120"/>
        <w:rPr>
          <w:rFonts w:ascii="Arial" w:hAnsi="Arial" w:cs="Arial"/>
          <w:sz w:val="20"/>
          <w:szCs w:val="20"/>
        </w:rPr>
      </w:pPr>
    </w:p>
    <w:p w:rsidR="00A70BB9" w:rsidRDefault="00A70BB9" w:rsidP="00815159">
      <w:pPr>
        <w:tabs>
          <w:tab w:val="left" w:pos="1701"/>
        </w:tabs>
        <w:spacing w:after="120"/>
        <w:rPr>
          <w:rFonts w:ascii="Arial" w:hAnsi="Arial" w:cs="Arial"/>
          <w:sz w:val="20"/>
          <w:szCs w:val="20"/>
        </w:rPr>
      </w:pPr>
    </w:p>
    <w:p w:rsidR="00815159" w:rsidRPr="003D5964" w:rsidRDefault="00815159" w:rsidP="00815159">
      <w:pPr>
        <w:tabs>
          <w:tab w:val="left" w:pos="1701"/>
        </w:tabs>
        <w:spacing w:after="120"/>
        <w:jc w:val="center"/>
        <w:rPr>
          <w:rFonts w:ascii="Arial" w:eastAsia="Times New Roman" w:hAnsi="Arial" w:cs="Arial"/>
          <w:b/>
          <w:bCs/>
          <w:lang w:eastAsia="pt-BR"/>
        </w:rPr>
      </w:pPr>
      <w:r w:rsidRPr="003D5964">
        <w:rPr>
          <w:rFonts w:ascii="Arial" w:eastAsia="Times New Roman" w:hAnsi="Arial" w:cs="Arial"/>
          <w:b/>
          <w:bCs/>
          <w:lang w:eastAsia="pt-BR"/>
        </w:rPr>
        <w:t>ANEXO IV - MODELO DECLARAÇÃO</w:t>
      </w:r>
    </w:p>
    <w:p w:rsidR="00815159" w:rsidRPr="003D5964" w:rsidRDefault="00815159" w:rsidP="00815159">
      <w:pPr>
        <w:autoSpaceDE w:val="0"/>
        <w:autoSpaceDN w:val="0"/>
        <w:adjustRightInd w:val="0"/>
        <w:rPr>
          <w:rFonts w:ascii="Arial" w:eastAsia="Times New Roman" w:hAnsi="Arial" w:cs="Arial"/>
          <w:b/>
          <w:bCs/>
          <w:lang w:eastAsia="pt-BR"/>
        </w:rPr>
      </w:pPr>
    </w:p>
    <w:p w:rsidR="00815159" w:rsidRPr="003D5964" w:rsidRDefault="00815159" w:rsidP="00815159">
      <w:pPr>
        <w:autoSpaceDE w:val="0"/>
        <w:autoSpaceDN w:val="0"/>
        <w:adjustRightInd w:val="0"/>
        <w:rPr>
          <w:rFonts w:ascii="Arial" w:eastAsia="Times New Roman" w:hAnsi="Arial" w:cs="Arial"/>
          <w:b/>
          <w:bCs/>
          <w:lang w:eastAsia="pt-BR"/>
        </w:rPr>
      </w:pPr>
    </w:p>
    <w:p w:rsidR="00815159" w:rsidRPr="003D5964" w:rsidRDefault="00815159" w:rsidP="00815159">
      <w:pPr>
        <w:autoSpaceDE w:val="0"/>
        <w:autoSpaceDN w:val="0"/>
        <w:adjustRightInd w:val="0"/>
        <w:spacing w:line="360" w:lineRule="auto"/>
        <w:rPr>
          <w:rFonts w:ascii="Arial" w:eastAsia="Times New Roman" w:hAnsi="Arial" w:cs="Arial"/>
          <w:lang w:eastAsia="pt-BR"/>
        </w:rPr>
      </w:pPr>
      <w:r w:rsidRPr="003D5964">
        <w:rPr>
          <w:rFonts w:ascii="Arial" w:eastAsia="Times New Roman" w:hAnsi="Arial" w:cs="Arial"/>
          <w:b/>
          <w:bCs/>
          <w:lang w:eastAsia="pt-BR"/>
        </w:rPr>
        <w:t xml:space="preserve">Edital n.º </w:t>
      </w:r>
      <w:r w:rsidRPr="003D5964">
        <w:rPr>
          <w:rFonts w:ascii="Arial" w:eastAsia="Times New Roman" w:hAnsi="Arial" w:cs="Arial"/>
          <w:lang w:eastAsia="pt-BR"/>
        </w:rPr>
        <w:t>______/___ – CAU/PR</w:t>
      </w:r>
    </w:p>
    <w:p w:rsidR="00815159" w:rsidRPr="003D5964" w:rsidRDefault="00815159" w:rsidP="00815159">
      <w:pPr>
        <w:autoSpaceDE w:val="0"/>
        <w:autoSpaceDN w:val="0"/>
        <w:adjustRightInd w:val="0"/>
        <w:spacing w:line="360" w:lineRule="auto"/>
        <w:rPr>
          <w:rFonts w:ascii="Arial" w:eastAsia="Times New Roman" w:hAnsi="Arial" w:cs="Arial"/>
          <w:lang w:eastAsia="pt-BR"/>
        </w:rPr>
      </w:pPr>
      <w:r w:rsidRPr="003D5964">
        <w:rPr>
          <w:rFonts w:ascii="Arial" w:eastAsia="Times New Roman" w:hAnsi="Arial" w:cs="Arial"/>
          <w:b/>
          <w:bCs/>
          <w:lang w:eastAsia="pt-BR"/>
        </w:rPr>
        <w:t xml:space="preserve">Pregão n.º </w:t>
      </w:r>
      <w:r w:rsidRPr="003D5964">
        <w:rPr>
          <w:rFonts w:ascii="Arial" w:eastAsia="Times New Roman" w:hAnsi="Arial" w:cs="Arial"/>
          <w:lang w:eastAsia="pt-BR"/>
        </w:rPr>
        <w:t>_____/___</w:t>
      </w:r>
    </w:p>
    <w:p w:rsidR="00815159" w:rsidRPr="003D5964" w:rsidRDefault="00815159" w:rsidP="00815159">
      <w:pPr>
        <w:autoSpaceDE w:val="0"/>
        <w:autoSpaceDN w:val="0"/>
        <w:adjustRightInd w:val="0"/>
        <w:spacing w:line="360" w:lineRule="auto"/>
        <w:rPr>
          <w:rFonts w:ascii="Arial" w:eastAsia="Times New Roman" w:hAnsi="Arial" w:cs="Arial"/>
          <w:lang w:eastAsia="pt-BR"/>
        </w:rPr>
      </w:pPr>
      <w:r w:rsidRPr="003D5964">
        <w:rPr>
          <w:rFonts w:ascii="Arial" w:eastAsia="Times New Roman" w:hAnsi="Arial" w:cs="Arial"/>
          <w:b/>
          <w:bCs/>
          <w:lang w:eastAsia="pt-BR"/>
        </w:rPr>
        <w:t xml:space="preserve">Objeto: </w:t>
      </w:r>
      <w:r w:rsidRPr="003D5964">
        <w:rPr>
          <w:rFonts w:ascii="Arial" w:eastAsia="Times New Roman" w:hAnsi="Arial" w:cs="Arial"/>
          <w:lang w:eastAsia="pt-BR"/>
        </w:rPr>
        <w:t>______________________</w:t>
      </w:r>
    </w:p>
    <w:p w:rsidR="00815159" w:rsidRPr="003D5964" w:rsidRDefault="00815159" w:rsidP="00815159">
      <w:pPr>
        <w:autoSpaceDE w:val="0"/>
        <w:autoSpaceDN w:val="0"/>
        <w:adjustRightInd w:val="0"/>
        <w:spacing w:line="360" w:lineRule="auto"/>
        <w:rPr>
          <w:rFonts w:ascii="Arial" w:eastAsia="Times New Roman" w:hAnsi="Arial" w:cs="Arial"/>
          <w:lang w:eastAsia="pt-BR"/>
        </w:rPr>
      </w:pPr>
    </w:p>
    <w:p w:rsidR="00815159" w:rsidRPr="003D5964" w:rsidRDefault="00815159" w:rsidP="00815159">
      <w:pPr>
        <w:autoSpaceDE w:val="0"/>
        <w:autoSpaceDN w:val="0"/>
        <w:adjustRightInd w:val="0"/>
        <w:spacing w:line="360" w:lineRule="auto"/>
        <w:rPr>
          <w:rFonts w:ascii="Arial" w:eastAsia="Times New Roman" w:hAnsi="Arial" w:cs="Arial"/>
          <w:lang w:eastAsia="pt-BR"/>
        </w:rPr>
      </w:pPr>
    </w:p>
    <w:p w:rsidR="00815159" w:rsidRPr="003D5964" w:rsidRDefault="00815159" w:rsidP="00815159">
      <w:pPr>
        <w:autoSpaceDE w:val="0"/>
        <w:autoSpaceDN w:val="0"/>
        <w:adjustRightInd w:val="0"/>
        <w:spacing w:line="360" w:lineRule="auto"/>
        <w:jc w:val="both"/>
        <w:rPr>
          <w:rFonts w:ascii="Arial" w:eastAsia="Times New Roman" w:hAnsi="Arial" w:cs="Arial"/>
          <w:lang w:eastAsia="pt-BR"/>
        </w:rPr>
      </w:pPr>
      <w:r w:rsidRPr="003D5964">
        <w:rPr>
          <w:rFonts w:ascii="Arial" w:eastAsia="Times New Roman" w:hAnsi="Arial" w:cs="Arial"/>
          <w:lang w:eastAsia="pt-BR"/>
        </w:rPr>
        <w:t xml:space="preserve">_______________________________________________________________, inscrito no CNPJ n.º ____________________, por intermédio de seu representante legal </w:t>
      </w:r>
      <w:proofErr w:type="gramStart"/>
      <w:r w:rsidRPr="003D5964">
        <w:rPr>
          <w:rFonts w:ascii="Arial" w:eastAsia="Times New Roman" w:hAnsi="Arial" w:cs="Arial"/>
          <w:lang w:eastAsia="pt-BR"/>
        </w:rPr>
        <w:t>o(</w:t>
      </w:r>
      <w:proofErr w:type="gramEnd"/>
      <w:r w:rsidRPr="003D5964">
        <w:rPr>
          <w:rFonts w:ascii="Arial" w:eastAsia="Times New Roman" w:hAnsi="Arial" w:cs="Arial"/>
          <w:lang w:eastAsia="pt-BR"/>
        </w:rPr>
        <w:t xml:space="preserve">a) </w:t>
      </w:r>
      <w:proofErr w:type="spellStart"/>
      <w:r w:rsidRPr="003D5964">
        <w:rPr>
          <w:rFonts w:ascii="Arial" w:eastAsia="Times New Roman" w:hAnsi="Arial" w:cs="Arial"/>
          <w:lang w:eastAsia="pt-BR"/>
        </w:rPr>
        <w:t>Sr</w:t>
      </w:r>
      <w:proofErr w:type="spellEnd"/>
      <w:r w:rsidRPr="003D5964">
        <w:rPr>
          <w:rFonts w:ascii="Arial" w:eastAsia="Times New Roman" w:hAnsi="Arial" w:cs="Arial"/>
          <w:lang w:eastAsia="pt-BR"/>
        </w:rPr>
        <w:t xml:space="preserve">(a). ____________________________________, </w:t>
      </w:r>
      <w:proofErr w:type="gramStart"/>
      <w:r w:rsidRPr="003D5964">
        <w:rPr>
          <w:rFonts w:ascii="Arial" w:eastAsia="Times New Roman" w:hAnsi="Arial" w:cs="Arial"/>
          <w:lang w:eastAsia="pt-BR"/>
        </w:rPr>
        <w:t>portador(</w:t>
      </w:r>
      <w:proofErr w:type="gramEnd"/>
      <w:r w:rsidRPr="003D5964">
        <w:rPr>
          <w:rFonts w:ascii="Arial" w:eastAsia="Times New Roman" w:hAnsi="Arial" w:cs="Arial"/>
          <w:lang w:eastAsia="pt-BR"/>
        </w:rPr>
        <w:t>a) do RG n.º ________________________ e do CPF n.º _______________________, DECLARA, para fins do disposto no inc. V do art. 27 da Lei nº 8.666, de 21 de junho de 1993, acrescido pela Lei nº 9.854, de 27 de outubro de 1999, que não emprega menor de dezoito anos em trabalho noturno, perigoso ou insalubre, e não emprega menor de dezesseis anos.</w:t>
      </w:r>
    </w:p>
    <w:p w:rsidR="00815159" w:rsidRPr="003D5964" w:rsidRDefault="00815159" w:rsidP="00815159">
      <w:pPr>
        <w:autoSpaceDE w:val="0"/>
        <w:autoSpaceDN w:val="0"/>
        <w:adjustRightInd w:val="0"/>
        <w:spacing w:line="360" w:lineRule="auto"/>
        <w:rPr>
          <w:rFonts w:ascii="Arial" w:eastAsia="Times New Roman" w:hAnsi="Arial" w:cs="Arial"/>
          <w:lang w:eastAsia="pt-BR"/>
        </w:rPr>
      </w:pPr>
    </w:p>
    <w:p w:rsidR="00815159" w:rsidRPr="003D5964" w:rsidRDefault="00815159" w:rsidP="00815159">
      <w:pPr>
        <w:autoSpaceDE w:val="0"/>
        <w:autoSpaceDN w:val="0"/>
        <w:adjustRightInd w:val="0"/>
        <w:spacing w:line="360" w:lineRule="auto"/>
        <w:rPr>
          <w:rFonts w:ascii="Arial" w:eastAsia="Times New Roman" w:hAnsi="Arial" w:cs="Arial"/>
          <w:lang w:eastAsia="pt-BR"/>
        </w:rPr>
      </w:pPr>
      <w:r w:rsidRPr="003D5964">
        <w:rPr>
          <w:rFonts w:ascii="Arial" w:eastAsia="Times New Roman" w:hAnsi="Arial" w:cs="Arial"/>
          <w:lang w:eastAsia="pt-BR"/>
        </w:rPr>
        <w:t>Ressalva: emprega menor, a partir de quatorze anos, na condição de aprendiz (__</w:t>
      </w:r>
      <w:proofErr w:type="gramStart"/>
      <w:r w:rsidRPr="003D5964">
        <w:rPr>
          <w:rFonts w:ascii="Arial" w:eastAsia="Times New Roman" w:hAnsi="Arial" w:cs="Arial"/>
          <w:lang w:eastAsia="pt-BR"/>
        </w:rPr>
        <w:t>_)*</w:t>
      </w:r>
      <w:proofErr w:type="gramEnd"/>
      <w:r w:rsidRPr="003D5964">
        <w:rPr>
          <w:rFonts w:ascii="Arial" w:eastAsia="Times New Roman" w:hAnsi="Arial" w:cs="Arial"/>
          <w:lang w:eastAsia="pt-BR"/>
        </w:rPr>
        <w:t>**.</w:t>
      </w:r>
    </w:p>
    <w:p w:rsidR="00815159" w:rsidRPr="003D5964" w:rsidRDefault="00815159" w:rsidP="00815159">
      <w:pPr>
        <w:autoSpaceDE w:val="0"/>
        <w:autoSpaceDN w:val="0"/>
        <w:adjustRightInd w:val="0"/>
        <w:jc w:val="center"/>
        <w:rPr>
          <w:rFonts w:ascii="Arial" w:eastAsia="Times New Roman" w:hAnsi="Arial" w:cs="Arial"/>
          <w:lang w:eastAsia="pt-BR"/>
        </w:rPr>
      </w:pPr>
    </w:p>
    <w:p w:rsidR="00815159" w:rsidRPr="003D5964" w:rsidRDefault="00815159" w:rsidP="00806BF7">
      <w:pPr>
        <w:autoSpaceDE w:val="0"/>
        <w:autoSpaceDN w:val="0"/>
        <w:adjustRightInd w:val="0"/>
        <w:rPr>
          <w:rFonts w:ascii="Arial" w:eastAsia="Times New Roman" w:hAnsi="Arial" w:cs="Arial"/>
          <w:lang w:eastAsia="pt-BR"/>
        </w:rPr>
      </w:pPr>
    </w:p>
    <w:p w:rsidR="00815159" w:rsidRPr="003D5964" w:rsidRDefault="00815159" w:rsidP="00815159">
      <w:pPr>
        <w:autoSpaceDE w:val="0"/>
        <w:autoSpaceDN w:val="0"/>
        <w:adjustRightInd w:val="0"/>
        <w:jc w:val="center"/>
        <w:rPr>
          <w:rFonts w:ascii="Arial" w:eastAsia="Times New Roman" w:hAnsi="Arial" w:cs="Arial"/>
          <w:lang w:eastAsia="pt-BR"/>
        </w:rPr>
      </w:pPr>
      <w:r w:rsidRPr="003D5964">
        <w:rPr>
          <w:rFonts w:ascii="Arial" w:eastAsia="Times New Roman" w:hAnsi="Arial" w:cs="Arial"/>
          <w:lang w:eastAsia="pt-BR"/>
        </w:rPr>
        <w:t>____________________________</w:t>
      </w:r>
    </w:p>
    <w:p w:rsidR="00815159" w:rsidRPr="003D5964" w:rsidRDefault="00806BF7" w:rsidP="00806BF7">
      <w:pPr>
        <w:autoSpaceDE w:val="0"/>
        <w:autoSpaceDN w:val="0"/>
        <w:adjustRightInd w:val="0"/>
        <w:jc w:val="center"/>
        <w:rPr>
          <w:rFonts w:ascii="Arial" w:eastAsia="Times New Roman" w:hAnsi="Arial" w:cs="Arial"/>
          <w:lang w:eastAsia="pt-BR"/>
        </w:rPr>
      </w:pPr>
      <w:r>
        <w:rPr>
          <w:rFonts w:ascii="Arial" w:eastAsia="Times New Roman" w:hAnsi="Arial" w:cs="Arial"/>
          <w:lang w:eastAsia="pt-BR"/>
        </w:rPr>
        <w:t>(</w:t>
      </w:r>
      <w:proofErr w:type="gramStart"/>
      <w:r>
        <w:rPr>
          <w:rFonts w:ascii="Arial" w:eastAsia="Times New Roman" w:hAnsi="Arial" w:cs="Arial"/>
          <w:lang w:eastAsia="pt-BR"/>
        </w:rPr>
        <w:t>local</w:t>
      </w:r>
      <w:proofErr w:type="gramEnd"/>
      <w:r>
        <w:rPr>
          <w:rFonts w:ascii="Arial" w:eastAsia="Times New Roman" w:hAnsi="Arial" w:cs="Arial"/>
          <w:lang w:eastAsia="pt-BR"/>
        </w:rPr>
        <w:t xml:space="preserve"> e data)</w:t>
      </w:r>
    </w:p>
    <w:p w:rsidR="00815159" w:rsidRPr="003D5964" w:rsidRDefault="00815159" w:rsidP="00815159">
      <w:pPr>
        <w:autoSpaceDE w:val="0"/>
        <w:autoSpaceDN w:val="0"/>
        <w:adjustRightInd w:val="0"/>
        <w:jc w:val="center"/>
        <w:rPr>
          <w:rFonts w:ascii="Arial" w:eastAsia="Times New Roman" w:hAnsi="Arial" w:cs="Arial"/>
          <w:lang w:eastAsia="pt-BR"/>
        </w:rPr>
      </w:pPr>
    </w:p>
    <w:p w:rsidR="00815159" w:rsidRPr="003D5964" w:rsidRDefault="00815159" w:rsidP="00815159">
      <w:pPr>
        <w:autoSpaceDE w:val="0"/>
        <w:autoSpaceDN w:val="0"/>
        <w:adjustRightInd w:val="0"/>
        <w:jc w:val="center"/>
        <w:rPr>
          <w:rFonts w:ascii="Arial" w:eastAsia="Times New Roman" w:hAnsi="Arial" w:cs="Arial"/>
          <w:lang w:eastAsia="pt-BR"/>
        </w:rPr>
      </w:pPr>
      <w:r w:rsidRPr="003D5964">
        <w:rPr>
          <w:rFonts w:ascii="Arial" w:eastAsia="Times New Roman" w:hAnsi="Arial" w:cs="Arial"/>
          <w:lang w:eastAsia="pt-BR"/>
        </w:rPr>
        <w:t>___________________________</w:t>
      </w:r>
    </w:p>
    <w:p w:rsidR="00815159" w:rsidRPr="003D5964" w:rsidRDefault="00815159" w:rsidP="00815159">
      <w:pPr>
        <w:autoSpaceDE w:val="0"/>
        <w:autoSpaceDN w:val="0"/>
        <w:adjustRightInd w:val="0"/>
        <w:jc w:val="center"/>
        <w:rPr>
          <w:rFonts w:ascii="Arial" w:eastAsia="Times New Roman" w:hAnsi="Arial" w:cs="Arial"/>
          <w:lang w:eastAsia="pt-BR"/>
        </w:rPr>
      </w:pPr>
      <w:r w:rsidRPr="003D5964">
        <w:rPr>
          <w:rFonts w:ascii="Arial" w:eastAsia="Times New Roman" w:hAnsi="Arial" w:cs="Arial"/>
          <w:lang w:eastAsia="pt-BR"/>
        </w:rPr>
        <w:t>(</w:t>
      </w:r>
      <w:proofErr w:type="gramStart"/>
      <w:r w:rsidRPr="003D5964">
        <w:rPr>
          <w:rFonts w:ascii="Arial" w:eastAsia="Times New Roman" w:hAnsi="Arial" w:cs="Arial"/>
          <w:lang w:eastAsia="pt-BR"/>
        </w:rPr>
        <w:t>representante</w:t>
      </w:r>
      <w:proofErr w:type="gramEnd"/>
      <w:r w:rsidRPr="003D5964">
        <w:rPr>
          <w:rFonts w:ascii="Arial" w:eastAsia="Times New Roman" w:hAnsi="Arial" w:cs="Arial"/>
          <w:lang w:eastAsia="pt-BR"/>
        </w:rPr>
        <w:t xml:space="preserve"> legal)</w:t>
      </w:r>
    </w:p>
    <w:p w:rsidR="00815159" w:rsidRPr="003D5964" w:rsidRDefault="00815159" w:rsidP="00815159">
      <w:pPr>
        <w:pStyle w:val="TextosemFormatao"/>
        <w:spacing w:after="120"/>
        <w:jc w:val="both"/>
        <w:rPr>
          <w:rFonts w:ascii="Arial" w:eastAsia="Times New Roman" w:hAnsi="Arial" w:cs="Arial"/>
          <w:b/>
          <w:bCs/>
          <w:sz w:val="24"/>
          <w:szCs w:val="24"/>
          <w:lang w:eastAsia="pt-BR"/>
        </w:rPr>
      </w:pPr>
    </w:p>
    <w:p w:rsidR="00815159" w:rsidRPr="003D5964" w:rsidRDefault="00815159" w:rsidP="00815159">
      <w:pPr>
        <w:pStyle w:val="TextosemFormatao"/>
        <w:spacing w:after="120"/>
        <w:jc w:val="both"/>
        <w:rPr>
          <w:rFonts w:ascii="Arial" w:eastAsia="Times New Roman" w:hAnsi="Arial" w:cs="Arial"/>
          <w:b/>
          <w:bCs/>
          <w:sz w:val="24"/>
          <w:szCs w:val="24"/>
          <w:lang w:eastAsia="pt-BR"/>
        </w:rPr>
      </w:pPr>
    </w:p>
    <w:p w:rsidR="00815159" w:rsidRPr="003D5964" w:rsidRDefault="00815159" w:rsidP="00815159">
      <w:pPr>
        <w:spacing w:before="120" w:after="120" w:line="360" w:lineRule="auto"/>
        <w:rPr>
          <w:rFonts w:ascii="Arial" w:hAnsi="Arial" w:cs="Arial"/>
          <w:b/>
          <w:sz w:val="16"/>
          <w:szCs w:val="16"/>
        </w:rPr>
      </w:pPr>
      <w:r w:rsidRPr="003D5964">
        <w:rPr>
          <w:rFonts w:ascii="Arial" w:eastAsia="Times New Roman" w:hAnsi="Arial" w:cs="Arial"/>
          <w:b/>
          <w:bCs/>
          <w:sz w:val="20"/>
          <w:szCs w:val="20"/>
          <w:lang w:eastAsia="pt-BR"/>
        </w:rPr>
        <w:t>***</w:t>
      </w:r>
      <w:proofErr w:type="spellStart"/>
      <w:r w:rsidRPr="003D5964">
        <w:rPr>
          <w:rFonts w:ascii="Arial" w:eastAsia="Times New Roman" w:hAnsi="Arial" w:cs="Arial"/>
          <w:b/>
          <w:bCs/>
          <w:sz w:val="20"/>
          <w:szCs w:val="20"/>
          <w:lang w:eastAsia="pt-BR"/>
        </w:rPr>
        <w:t>Obs</w:t>
      </w:r>
      <w:proofErr w:type="spellEnd"/>
      <w:r w:rsidRPr="003D5964">
        <w:rPr>
          <w:rFonts w:ascii="Arial" w:eastAsia="Times New Roman" w:hAnsi="Arial" w:cs="Arial"/>
          <w:b/>
          <w:bCs/>
          <w:sz w:val="20"/>
          <w:szCs w:val="20"/>
          <w:lang w:eastAsia="pt-BR"/>
        </w:rPr>
        <w:t xml:space="preserve">: </w:t>
      </w:r>
      <w:r w:rsidRPr="003D5964">
        <w:rPr>
          <w:rFonts w:ascii="Arial" w:eastAsia="Times New Roman" w:hAnsi="Arial" w:cs="Arial"/>
          <w:sz w:val="20"/>
          <w:szCs w:val="20"/>
          <w:lang w:eastAsia="pt-BR"/>
        </w:rPr>
        <w:t>em caso afirmativo, assinalar a ressalva acima</w:t>
      </w:r>
      <w:r w:rsidRPr="003D5964">
        <w:rPr>
          <w:rFonts w:ascii="Arial" w:eastAsia="Times New Roman" w:hAnsi="Arial" w:cs="Arial"/>
          <w:lang w:eastAsia="pt-BR"/>
        </w:rPr>
        <w:br w:type="page"/>
      </w:r>
      <w:r w:rsidRPr="003D5964">
        <w:rPr>
          <w:rFonts w:ascii="Arial" w:hAnsi="Arial" w:cs="Arial"/>
          <w:b/>
          <w:sz w:val="16"/>
          <w:szCs w:val="16"/>
        </w:rPr>
        <w:lastRenderedPageBreak/>
        <w:t>PRO</w:t>
      </w:r>
      <w:r w:rsidR="00806BF7">
        <w:rPr>
          <w:rFonts w:ascii="Arial" w:hAnsi="Arial" w:cs="Arial"/>
          <w:b/>
          <w:sz w:val="16"/>
          <w:szCs w:val="16"/>
        </w:rPr>
        <w:t>CESSO ADM Nº:</w:t>
      </w:r>
      <w:r w:rsidR="00806BF7" w:rsidRPr="00806BF7">
        <w:rPr>
          <w:rFonts w:ascii="Arial" w:hAnsi="Arial" w:cs="Arial"/>
          <w:b/>
          <w:sz w:val="16"/>
          <w:szCs w:val="16"/>
        </w:rPr>
        <w:t xml:space="preserve"> </w:t>
      </w:r>
      <w:r w:rsidR="00806BF7">
        <w:rPr>
          <w:rFonts w:ascii="Arial" w:hAnsi="Arial" w:cs="Arial"/>
          <w:b/>
          <w:sz w:val="16"/>
          <w:szCs w:val="16"/>
        </w:rPr>
        <w:t>2018</w:t>
      </w:r>
      <w:r w:rsidR="00806BF7" w:rsidRPr="003D5964">
        <w:rPr>
          <w:rFonts w:ascii="Arial" w:hAnsi="Arial" w:cs="Arial"/>
          <w:b/>
          <w:sz w:val="16"/>
          <w:szCs w:val="16"/>
        </w:rPr>
        <w:t>/ADM/0</w:t>
      </w:r>
      <w:r w:rsidR="00806BF7">
        <w:rPr>
          <w:rFonts w:ascii="Arial" w:hAnsi="Arial" w:cs="Arial"/>
          <w:b/>
          <w:sz w:val="16"/>
          <w:szCs w:val="16"/>
        </w:rPr>
        <w:t>1</w:t>
      </w:r>
      <w:r w:rsidR="00806BF7" w:rsidRPr="003D5964">
        <w:rPr>
          <w:rFonts w:ascii="Arial" w:hAnsi="Arial" w:cs="Arial"/>
          <w:b/>
          <w:sz w:val="16"/>
          <w:szCs w:val="16"/>
        </w:rPr>
        <w:t>.</w:t>
      </w:r>
      <w:r w:rsidR="00806BF7">
        <w:rPr>
          <w:rFonts w:ascii="Arial" w:hAnsi="Arial" w:cs="Arial"/>
          <w:b/>
          <w:sz w:val="16"/>
          <w:szCs w:val="16"/>
        </w:rPr>
        <w:t>0007</w:t>
      </w:r>
      <w:r w:rsidR="00806BF7" w:rsidRPr="003D5964">
        <w:rPr>
          <w:rFonts w:ascii="Arial" w:hAnsi="Arial" w:cs="Arial"/>
          <w:b/>
          <w:sz w:val="16"/>
          <w:szCs w:val="16"/>
        </w:rPr>
        <w:t>-00</w:t>
      </w:r>
    </w:p>
    <w:p w:rsidR="00815159" w:rsidRPr="003D5964" w:rsidRDefault="00815159" w:rsidP="00815159">
      <w:pPr>
        <w:pStyle w:val="Corpodetexto"/>
        <w:spacing w:after="0" w:line="120" w:lineRule="atLeast"/>
        <w:rPr>
          <w:rFonts w:ascii="Arial" w:eastAsia="Times New Roman" w:hAnsi="Arial" w:cs="Arial"/>
          <w:lang w:eastAsia="pt-BR"/>
        </w:rPr>
      </w:pPr>
    </w:p>
    <w:p w:rsidR="00815159" w:rsidRPr="003D5964" w:rsidRDefault="00815159" w:rsidP="00815159">
      <w:pPr>
        <w:pStyle w:val="Corpodetexto"/>
        <w:spacing w:after="0" w:line="120" w:lineRule="atLeast"/>
        <w:jc w:val="center"/>
        <w:rPr>
          <w:rFonts w:ascii="Arial" w:eastAsia="Times New Roman" w:hAnsi="Arial" w:cs="Arial"/>
          <w:b/>
          <w:bCs/>
          <w:sz w:val="22"/>
          <w:szCs w:val="22"/>
          <w:lang w:eastAsia="pt-BR"/>
        </w:rPr>
      </w:pPr>
      <w:r w:rsidRPr="003D5964">
        <w:rPr>
          <w:rFonts w:ascii="Arial" w:eastAsia="Times New Roman" w:hAnsi="Arial" w:cs="Arial"/>
          <w:b/>
          <w:bCs/>
          <w:sz w:val="22"/>
          <w:szCs w:val="22"/>
          <w:lang w:eastAsia="pt-BR"/>
        </w:rPr>
        <w:t>ANEXO V - MODELO DE DECLARAÇÃO</w:t>
      </w:r>
    </w:p>
    <w:p w:rsidR="00815159" w:rsidRPr="003D5964" w:rsidRDefault="00815159" w:rsidP="00815159">
      <w:pPr>
        <w:autoSpaceDE w:val="0"/>
        <w:autoSpaceDN w:val="0"/>
        <w:adjustRightInd w:val="0"/>
        <w:jc w:val="center"/>
        <w:rPr>
          <w:rFonts w:ascii="Arial" w:eastAsia="Times New Roman" w:hAnsi="Arial" w:cs="Arial"/>
          <w:b/>
          <w:bCs/>
          <w:lang w:eastAsia="pt-BR"/>
        </w:rPr>
      </w:pPr>
      <w:r w:rsidRPr="003D5964">
        <w:rPr>
          <w:rFonts w:ascii="Arial" w:eastAsia="Times New Roman" w:hAnsi="Arial" w:cs="Arial"/>
          <w:b/>
          <w:bCs/>
          <w:lang w:eastAsia="pt-BR"/>
        </w:rPr>
        <w:t>INEXISTÊNCIA DE FATOS IMPEDITIVOS</w:t>
      </w:r>
    </w:p>
    <w:p w:rsidR="00815159" w:rsidRPr="003D5964" w:rsidRDefault="00815159" w:rsidP="00815159">
      <w:pPr>
        <w:autoSpaceDE w:val="0"/>
        <w:autoSpaceDN w:val="0"/>
        <w:adjustRightInd w:val="0"/>
        <w:jc w:val="center"/>
        <w:rPr>
          <w:rFonts w:ascii="Arial" w:eastAsia="Times New Roman" w:hAnsi="Arial" w:cs="Arial"/>
          <w:b/>
          <w:bCs/>
          <w:lang w:eastAsia="pt-BR"/>
        </w:rPr>
      </w:pPr>
    </w:p>
    <w:p w:rsidR="00815159" w:rsidRPr="003D5964" w:rsidRDefault="00815159" w:rsidP="00815159">
      <w:pPr>
        <w:autoSpaceDE w:val="0"/>
        <w:autoSpaceDN w:val="0"/>
        <w:adjustRightInd w:val="0"/>
        <w:jc w:val="center"/>
        <w:rPr>
          <w:rFonts w:ascii="Arial" w:eastAsia="Times New Roman" w:hAnsi="Arial" w:cs="Arial"/>
          <w:b/>
          <w:bCs/>
          <w:lang w:eastAsia="pt-BR"/>
        </w:rPr>
      </w:pPr>
    </w:p>
    <w:p w:rsidR="00815159" w:rsidRPr="003D5964" w:rsidRDefault="00815159" w:rsidP="00815159">
      <w:pPr>
        <w:autoSpaceDE w:val="0"/>
        <w:autoSpaceDN w:val="0"/>
        <w:adjustRightInd w:val="0"/>
        <w:jc w:val="center"/>
        <w:rPr>
          <w:rFonts w:ascii="Arial" w:eastAsia="Times New Roman" w:hAnsi="Arial" w:cs="Arial"/>
          <w:b/>
          <w:bCs/>
          <w:lang w:eastAsia="pt-BR"/>
        </w:rPr>
      </w:pPr>
    </w:p>
    <w:p w:rsidR="00815159" w:rsidRPr="003D5964" w:rsidRDefault="00815159" w:rsidP="00815159">
      <w:pPr>
        <w:autoSpaceDE w:val="0"/>
        <w:autoSpaceDN w:val="0"/>
        <w:adjustRightInd w:val="0"/>
        <w:spacing w:line="360" w:lineRule="auto"/>
        <w:jc w:val="center"/>
        <w:rPr>
          <w:rFonts w:ascii="Arial" w:eastAsia="Times New Roman" w:hAnsi="Arial" w:cs="Arial"/>
          <w:b/>
          <w:bCs/>
          <w:lang w:eastAsia="pt-BR"/>
        </w:rPr>
      </w:pPr>
    </w:p>
    <w:p w:rsidR="00815159" w:rsidRPr="003D5964" w:rsidRDefault="00815159" w:rsidP="00815159">
      <w:pPr>
        <w:autoSpaceDE w:val="0"/>
        <w:autoSpaceDN w:val="0"/>
        <w:adjustRightInd w:val="0"/>
        <w:spacing w:line="360" w:lineRule="auto"/>
        <w:jc w:val="both"/>
        <w:rPr>
          <w:rFonts w:ascii="Arial" w:eastAsia="Times New Roman" w:hAnsi="Arial" w:cs="Arial"/>
          <w:lang w:eastAsia="pt-BR"/>
        </w:rPr>
      </w:pPr>
      <w:r w:rsidRPr="003D5964">
        <w:rPr>
          <w:rFonts w:ascii="Arial" w:eastAsia="Times New Roman" w:hAnsi="Arial" w:cs="Arial"/>
          <w:lang w:eastAsia="pt-BR"/>
        </w:rPr>
        <w:t>(RAZÃO SOCIAL DO LICITANTE) _____________________________________________ CNPJ/MF Nº __________________________________, sediada em (ENDEREÇO COMPLETO) _____________________________________________________________ ______________________________________________________________, declara, sob as penas e o rigor da lei, que não foi declarada inidônea, e até a presente data inexistem fatos impeditivos à sua participação no presente processo licitatório, estando ciente da obrigatoriedade de comunicar formalmente o CAU/PR, na hipótese de ocorrências posteriores.</w:t>
      </w:r>
    </w:p>
    <w:p w:rsidR="00815159" w:rsidRPr="003D5964" w:rsidRDefault="00815159" w:rsidP="00815159">
      <w:pPr>
        <w:autoSpaceDE w:val="0"/>
        <w:autoSpaceDN w:val="0"/>
        <w:adjustRightInd w:val="0"/>
        <w:jc w:val="center"/>
        <w:rPr>
          <w:rFonts w:ascii="Arial" w:eastAsia="Times New Roman" w:hAnsi="Arial" w:cs="Arial"/>
          <w:lang w:eastAsia="pt-BR"/>
        </w:rPr>
      </w:pPr>
    </w:p>
    <w:p w:rsidR="00815159" w:rsidRPr="003D5964" w:rsidRDefault="00815159" w:rsidP="00815159">
      <w:pPr>
        <w:autoSpaceDE w:val="0"/>
        <w:autoSpaceDN w:val="0"/>
        <w:adjustRightInd w:val="0"/>
        <w:jc w:val="center"/>
        <w:rPr>
          <w:rFonts w:ascii="Arial" w:eastAsia="Times New Roman" w:hAnsi="Arial" w:cs="Arial"/>
          <w:lang w:eastAsia="pt-BR"/>
        </w:rPr>
      </w:pPr>
    </w:p>
    <w:p w:rsidR="00815159" w:rsidRPr="003D5964" w:rsidRDefault="00815159" w:rsidP="00815159">
      <w:pPr>
        <w:autoSpaceDE w:val="0"/>
        <w:autoSpaceDN w:val="0"/>
        <w:adjustRightInd w:val="0"/>
        <w:jc w:val="center"/>
        <w:rPr>
          <w:rFonts w:ascii="Arial" w:eastAsia="Times New Roman" w:hAnsi="Arial" w:cs="Arial"/>
          <w:lang w:eastAsia="pt-BR"/>
        </w:rPr>
      </w:pPr>
    </w:p>
    <w:p w:rsidR="00815159" w:rsidRPr="003D5964" w:rsidRDefault="00815159" w:rsidP="00815159">
      <w:pPr>
        <w:autoSpaceDE w:val="0"/>
        <w:autoSpaceDN w:val="0"/>
        <w:adjustRightInd w:val="0"/>
        <w:jc w:val="center"/>
        <w:rPr>
          <w:rFonts w:ascii="Arial" w:eastAsia="Times New Roman" w:hAnsi="Arial" w:cs="Arial"/>
          <w:lang w:eastAsia="pt-BR"/>
        </w:rPr>
      </w:pPr>
    </w:p>
    <w:p w:rsidR="00815159" w:rsidRPr="003D5964" w:rsidRDefault="00815159" w:rsidP="00815159">
      <w:pPr>
        <w:autoSpaceDE w:val="0"/>
        <w:autoSpaceDN w:val="0"/>
        <w:adjustRightInd w:val="0"/>
        <w:jc w:val="center"/>
        <w:rPr>
          <w:rFonts w:ascii="Arial" w:eastAsia="Times New Roman" w:hAnsi="Arial" w:cs="Arial"/>
          <w:lang w:eastAsia="pt-BR"/>
        </w:rPr>
      </w:pPr>
      <w:r w:rsidRPr="003D5964">
        <w:rPr>
          <w:rFonts w:ascii="Arial" w:eastAsia="Times New Roman" w:hAnsi="Arial" w:cs="Arial"/>
          <w:lang w:eastAsia="pt-BR"/>
        </w:rPr>
        <w:t>____________________________</w:t>
      </w:r>
    </w:p>
    <w:p w:rsidR="00815159" w:rsidRPr="003D5964" w:rsidRDefault="00815159" w:rsidP="00815159">
      <w:pPr>
        <w:autoSpaceDE w:val="0"/>
        <w:autoSpaceDN w:val="0"/>
        <w:adjustRightInd w:val="0"/>
        <w:jc w:val="center"/>
        <w:rPr>
          <w:rFonts w:ascii="Arial" w:eastAsia="Times New Roman" w:hAnsi="Arial" w:cs="Arial"/>
          <w:lang w:eastAsia="pt-BR"/>
        </w:rPr>
      </w:pPr>
      <w:r w:rsidRPr="003D5964">
        <w:rPr>
          <w:rFonts w:ascii="Arial" w:eastAsia="Times New Roman" w:hAnsi="Arial" w:cs="Arial"/>
          <w:lang w:eastAsia="pt-BR"/>
        </w:rPr>
        <w:t>(</w:t>
      </w:r>
      <w:proofErr w:type="gramStart"/>
      <w:r w:rsidRPr="003D5964">
        <w:rPr>
          <w:rFonts w:ascii="Arial" w:eastAsia="Times New Roman" w:hAnsi="Arial" w:cs="Arial"/>
          <w:lang w:eastAsia="pt-BR"/>
        </w:rPr>
        <w:t>local</w:t>
      </w:r>
      <w:proofErr w:type="gramEnd"/>
      <w:r w:rsidRPr="003D5964">
        <w:rPr>
          <w:rFonts w:ascii="Arial" w:eastAsia="Times New Roman" w:hAnsi="Arial" w:cs="Arial"/>
          <w:lang w:eastAsia="pt-BR"/>
        </w:rPr>
        <w:t xml:space="preserve"> e data)</w:t>
      </w:r>
    </w:p>
    <w:p w:rsidR="00815159" w:rsidRPr="003D5964" w:rsidRDefault="00815159" w:rsidP="00815159">
      <w:pPr>
        <w:autoSpaceDE w:val="0"/>
        <w:autoSpaceDN w:val="0"/>
        <w:adjustRightInd w:val="0"/>
        <w:jc w:val="center"/>
        <w:rPr>
          <w:rFonts w:ascii="Arial" w:eastAsia="Times New Roman" w:hAnsi="Arial" w:cs="Arial"/>
          <w:lang w:eastAsia="pt-BR"/>
        </w:rPr>
      </w:pPr>
    </w:p>
    <w:p w:rsidR="00815159" w:rsidRPr="003D5964" w:rsidRDefault="00815159" w:rsidP="00815159">
      <w:pPr>
        <w:autoSpaceDE w:val="0"/>
        <w:autoSpaceDN w:val="0"/>
        <w:adjustRightInd w:val="0"/>
        <w:jc w:val="center"/>
        <w:rPr>
          <w:rFonts w:ascii="Arial" w:eastAsia="Times New Roman" w:hAnsi="Arial" w:cs="Arial"/>
          <w:lang w:eastAsia="pt-BR"/>
        </w:rPr>
      </w:pPr>
    </w:p>
    <w:p w:rsidR="00815159" w:rsidRPr="003D5964" w:rsidRDefault="00815159" w:rsidP="00815159">
      <w:pPr>
        <w:autoSpaceDE w:val="0"/>
        <w:autoSpaceDN w:val="0"/>
        <w:adjustRightInd w:val="0"/>
        <w:jc w:val="center"/>
        <w:rPr>
          <w:rFonts w:ascii="Arial" w:eastAsia="Times New Roman" w:hAnsi="Arial" w:cs="Arial"/>
          <w:lang w:eastAsia="pt-BR"/>
        </w:rPr>
      </w:pPr>
    </w:p>
    <w:p w:rsidR="00815159" w:rsidRPr="003D5964" w:rsidRDefault="00815159" w:rsidP="00815159">
      <w:pPr>
        <w:autoSpaceDE w:val="0"/>
        <w:autoSpaceDN w:val="0"/>
        <w:adjustRightInd w:val="0"/>
        <w:jc w:val="center"/>
        <w:rPr>
          <w:rFonts w:ascii="Arial" w:eastAsia="Times New Roman" w:hAnsi="Arial" w:cs="Arial"/>
          <w:lang w:eastAsia="pt-BR"/>
        </w:rPr>
      </w:pPr>
    </w:p>
    <w:p w:rsidR="00815159" w:rsidRPr="003D5964" w:rsidRDefault="00815159" w:rsidP="00815159">
      <w:pPr>
        <w:autoSpaceDE w:val="0"/>
        <w:autoSpaceDN w:val="0"/>
        <w:adjustRightInd w:val="0"/>
        <w:jc w:val="center"/>
        <w:rPr>
          <w:rFonts w:ascii="Arial" w:eastAsia="Times New Roman" w:hAnsi="Arial" w:cs="Arial"/>
          <w:lang w:eastAsia="pt-BR"/>
        </w:rPr>
      </w:pPr>
      <w:r w:rsidRPr="003D5964">
        <w:rPr>
          <w:rFonts w:ascii="Arial" w:eastAsia="Times New Roman" w:hAnsi="Arial" w:cs="Arial"/>
          <w:lang w:eastAsia="pt-BR"/>
        </w:rPr>
        <w:t>___________________________</w:t>
      </w:r>
    </w:p>
    <w:p w:rsidR="00815159" w:rsidRPr="003D5964" w:rsidRDefault="00815159" w:rsidP="00815159">
      <w:pPr>
        <w:pStyle w:val="TextosemFormatao"/>
        <w:spacing w:after="120"/>
        <w:jc w:val="center"/>
        <w:rPr>
          <w:rFonts w:ascii="Arial" w:eastAsia="Times New Roman" w:hAnsi="Arial" w:cs="Arial"/>
          <w:sz w:val="22"/>
          <w:szCs w:val="22"/>
          <w:lang w:eastAsia="pt-BR"/>
        </w:rPr>
      </w:pPr>
      <w:r w:rsidRPr="003D5964">
        <w:rPr>
          <w:rFonts w:ascii="Arial" w:eastAsia="Times New Roman" w:hAnsi="Arial" w:cs="Arial"/>
          <w:sz w:val="22"/>
          <w:szCs w:val="22"/>
          <w:lang w:eastAsia="pt-BR"/>
        </w:rPr>
        <w:t>(</w:t>
      </w:r>
      <w:proofErr w:type="gramStart"/>
      <w:r w:rsidRPr="003D5964">
        <w:rPr>
          <w:rFonts w:ascii="Arial" w:eastAsia="Times New Roman" w:hAnsi="Arial" w:cs="Arial"/>
          <w:sz w:val="22"/>
          <w:szCs w:val="22"/>
          <w:lang w:eastAsia="pt-BR"/>
        </w:rPr>
        <w:t>representante</w:t>
      </w:r>
      <w:proofErr w:type="gramEnd"/>
      <w:r w:rsidRPr="003D5964">
        <w:rPr>
          <w:rFonts w:ascii="Arial" w:eastAsia="Times New Roman" w:hAnsi="Arial" w:cs="Arial"/>
          <w:sz w:val="22"/>
          <w:szCs w:val="22"/>
          <w:lang w:eastAsia="pt-BR"/>
        </w:rPr>
        <w:t xml:space="preserve"> legal)</w:t>
      </w:r>
    </w:p>
    <w:p w:rsidR="00815159" w:rsidRPr="003D5964" w:rsidRDefault="00815159" w:rsidP="00815159">
      <w:pPr>
        <w:spacing w:before="120" w:after="120" w:line="360" w:lineRule="auto"/>
        <w:rPr>
          <w:rFonts w:ascii="Arial" w:hAnsi="Arial" w:cs="Arial"/>
          <w:b/>
          <w:sz w:val="16"/>
          <w:szCs w:val="16"/>
        </w:rPr>
      </w:pPr>
      <w:r w:rsidRPr="003D5964">
        <w:rPr>
          <w:rFonts w:ascii="Arial" w:eastAsia="Times New Roman" w:hAnsi="Arial" w:cs="Arial"/>
          <w:lang w:eastAsia="pt-BR"/>
        </w:rPr>
        <w:br w:type="page"/>
      </w:r>
      <w:r w:rsidRPr="003D5964">
        <w:rPr>
          <w:rFonts w:ascii="Arial" w:hAnsi="Arial" w:cs="Arial"/>
          <w:b/>
          <w:sz w:val="16"/>
          <w:szCs w:val="16"/>
        </w:rPr>
        <w:lastRenderedPageBreak/>
        <w:t>PRO</w:t>
      </w:r>
      <w:r w:rsidR="00806BF7">
        <w:rPr>
          <w:rFonts w:ascii="Arial" w:hAnsi="Arial" w:cs="Arial"/>
          <w:b/>
          <w:sz w:val="16"/>
          <w:szCs w:val="16"/>
        </w:rPr>
        <w:t>CESSO ADM Nº:</w:t>
      </w:r>
      <w:r w:rsidR="00806BF7" w:rsidRPr="00806BF7">
        <w:rPr>
          <w:rFonts w:ascii="Arial" w:hAnsi="Arial" w:cs="Arial"/>
          <w:b/>
          <w:sz w:val="16"/>
          <w:szCs w:val="16"/>
        </w:rPr>
        <w:t xml:space="preserve"> </w:t>
      </w:r>
      <w:r w:rsidR="00806BF7">
        <w:rPr>
          <w:rFonts w:ascii="Arial" w:hAnsi="Arial" w:cs="Arial"/>
          <w:b/>
          <w:sz w:val="16"/>
          <w:szCs w:val="16"/>
        </w:rPr>
        <w:t>2018</w:t>
      </w:r>
      <w:r w:rsidR="00806BF7" w:rsidRPr="003D5964">
        <w:rPr>
          <w:rFonts w:ascii="Arial" w:hAnsi="Arial" w:cs="Arial"/>
          <w:b/>
          <w:sz w:val="16"/>
          <w:szCs w:val="16"/>
        </w:rPr>
        <w:t>/ADM/0</w:t>
      </w:r>
      <w:r w:rsidR="00806BF7">
        <w:rPr>
          <w:rFonts w:ascii="Arial" w:hAnsi="Arial" w:cs="Arial"/>
          <w:b/>
          <w:sz w:val="16"/>
          <w:szCs w:val="16"/>
        </w:rPr>
        <w:t>1</w:t>
      </w:r>
      <w:r w:rsidR="00806BF7" w:rsidRPr="003D5964">
        <w:rPr>
          <w:rFonts w:ascii="Arial" w:hAnsi="Arial" w:cs="Arial"/>
          <w:b/>
          <w:sz w:val="16"/>
          <w:szCs w:val="16"/>
        </w:rPr>
        <w:t>.</w:t>
      </w:r>
      <w:r w:rsidR="00806BF7">
        <w:rPr>
          <w:rFonts w:ascii="Arial" w:hAnsi="Arial" w:cs="Arial"/>
          <w:b/>
          <w:sz w:val="16"/>
          <w:szCs w:val="16"/>
        </w:rPr>
        <w:t>0007</w:t>
      </w:r>
      <w:r w:rsidR="00806BF7" w:rsidRPr="003D5964">
        <w:rPr>
          <w:rFonts w:ascii="Arial" w:hAnsi="Arial" w:cs="Arial"/>
          <w:b/>
          <w:sz w:val="16"/>
          <w:szCs w:val="16"/>
        </w:rPr>
        <w:t>-00</w:t>
      </w:r>
    </w:p>
    <w:p w:rsidR="00815159" w:rsidRPr="00806BF7" w:rsidRDefault="00815159" w:rsidP="00806BF7">
      <w:pPr>
        <w:pStyle w:val="TextosemFormatao"/>
        <w:spacing w:after="120"/>
        <w:jc w:val="center"/>
        <w:rPr>
          <w:rFonts w:ascii="Arial" w:eastAsia="Times New Roman" w:hAnsi="Arial" w:cs="Arial"/>
          <w:b/>
          <w:bCs/>
          <w:sz w:val="22"/>
          <w:szCs w:val="22"/>
          <w:lang w:eastAsia="pt-BR"/>
        </w:rPr>
      </w:pPr>
      <w:r w:rsidRPr="003D5964">
        <w:rPr>
          <w:rFonts w:ascii="Arial" w:eastAsia="Times New Roman" w:hAnsi="Arial" w:cs="Arial"/>
          <w:b/>
          <w:bCs/>
          <w:sz w:val="22"/>
          <w:szCs w:val="22"/>
          <w:lang w:eastAsia="pt-BR"/>
        </w:rPr>
        <w:t>ANEXO VI - MO</w:t>
      </w:r>
      <w:r w:rsidR="00806BF7">
        <w:rPr>
          <w:rFonts w:ascii="Arial" w:eastAsia="Times New Roman" w:hAnsi="Arial" w:cs="Arial"/>
          <w:b/>
          <w:bCs/>
          <w:sz w:val="22"/>
          <w:szCs w:val="22"/>
          <w:lang w:eastAsia="pt-BR"/>
        </w:rPr>
        <w:t>DELO DE CARTA DE CREDENCIAMENTO</w:t>
      </w:r>
    </w:p>
    <w:p w:rsidR="00815159" w:rsidRPr="00806BF7" w:rsidRDefault="00815159" w:rsidP="00815159">
      <w:pPr>
        <w:autoSpaceDE w:val="0"/>
        <w:autoSpaceDN w:val="0"/>
        <w:adjustRightInd w:val="0"/>
        <w:spacing w:line="360" w:lineRule="auto"/>
        <w:rPr>
          <w:rFonts w:ascii="Arial" w:eastAsia="Times New Roman" w:hAnsi="Arial" w:cs="Arial"/>
          <w:sz w:val="18"/>
          <w:szCs w:val="18"/>
          <w:lang w:eastAsia="pt-BR"/>
        </w:rPr>
      </w:pPr>
      <w:r w:rsidRPr="00806BF7">
        <w:rPr>
          <w:rFonts w:ascii="Arial" w:eastAsia="Times New Roman" w:hAnsi="Arial" w:cs="Arial"/>
          <w:sz w:val="18"/>
          <w:szCs w:val="18"/>
          <w:lang w:eastAsia="pt-BR"/>
        </w:rPr>
        <w:t>Ao</w:t>
      </w:r>
    </w:p>
    <w:p w:rsidR="00815159" w:rsidRPr="00806BF7" w:rsidRDefault="00815159" w:rsidP="00815159">
      <w:pPr>
        <w:autoSpaceDE w:val="0"/>
        <w:autoSpaceDN w:val="0"/>
        <w:adjustRightInd w:val="0"/>
        <w:spacing w:line="360" w:lineRule="auto"/>
        <w:rPr>
          <w:rFonts w:ascii="Arial" w:eastAsia="Times New Roman" w:hAnsi="Arial" w:cs="Arial"/>
          <w:sz w:val="18"/>
          <w:szCs w:val="18"/>
          <w:lang w:eastAsia="pt-BR"/>
        </w:rPr>
      </w:pPr>
      <w:r w:rsidRPr="00806BF7">
        <w:rPr>
          <w:rFonts w:ascii="Arial" w:eastAsia="Times New Roman" w:hAnsi="Arial" w:cs="Arial"/>
          <w:sz w:val="18"/>
          <w:szCs w:val="18"/>
          <w:lang w:eastAsia="pt-BR"/>
        </w:rPr>
        <w:t>CAU/PR</w:t>
      </w:r>
    </w:p>
    <w:p w:rsidR="00815159" w:rsidRPr="00806BF7" w:rsidRDefault="00806BF7" w:rsidP="00815159">
      <w:pPr>
        <w:autoSpaceDE w:val="0"/>
        <w:autoSpaceDN w:val="0"/>
        <w:adjustRightInd w:val="0"/>
        <w:spacing w:line="360" w:lineRule="auto"/>
        <w:rPr>
          <w:rFonts w:ascii="Arial" w:eastAsia="Times New Roman" w:hAnsi="Arial" w:cs="Arial"/>
          <w:sz w:val="18"/>
          <w:szCs w:val="18"/>
          <w:lang w:eastAsia="pt-BR"/>
        </w:rPr>
      </w:pPr>
      <w:r w:rsidRPr="00806BF7">
        <w:rPr>
          <w:rFonts w:ascii="Arial" w:eastAsia="Times New Roman" w:hAnsi="Arial" w:cs="Arial"/>
          <w:sz w:val="18"/>
          <w:szCs w:val="18"/>
          <w:lang w:eastAsia="pt-BR"/>
        </w:rPr>
        <w:t>Ref. PREGÃO N.º ___________</w:t>
      </w:r>
    </w:p>
    <w:p w:rsidR="00815159" w:rsidRPr="00806BF7" w:rsidRDefault="00815159" w:rsidP="00815159">
      <w:pPr>
        <w:autoSpaceDE w:val="0"/>
        <w:autoSpaceDN w:val="0"/>
        <w:adjustRightInd w:val="0"/>
        <w:spacing w:line="360" w:lineRule="auto"/>
        <w:jc w:val="both"/>
        <w:rPr>
          <w:rFonts w:ascii="Arial" w:eastAsia="Times New Roman" w:hAnsi="Arial" w:cs="Arial"/>
          <w:sz w:val="18"/>
          <w:szCs w:val="18"/>
          <w:lang w:eastAsia="pt-BR"/>
        </w:rPr>
      </w:pPr>
      <w:r w:rsidRPr="00806BF7">
        <w:rPr>
          <w:rFonts w:ascii="Arial" w:eastAsia="Times New Roman" w:hAnsi="Arial" w:cs="Arial"/>
          <w:sz w:val="18"/>
          <w:szCs w:val="18"/>
          <w:lang w:eastAsia="pt-BR"/>
        </w:rPr>
        <w:t>Credenciamos a pessoa abaixo identificada e qualificada para representar a empresa ________________________________________________________________________, CNPJ nº ___________________________________, em todos os atos correspondentes à licitação em referência, outorgando-lhe poderes amplos e irrestritos para tomar qualquer decisão que se faça necessária com relação ao certame em questão:</w:t>
      </w:r>
    </w:p>
    <w:p w:rsidR="00815159" w:rsidRPr="00806BF7" w:rsidRDefault="00815159" w:rsidP="00815159">
      <w:pPr>
        <w:autoSpaceDE w:val="0"/>
        <w:autoSpaceDN w:val="0"/>
        <w:adjustRightInd w:val="0"/>
        <w:spacing w:line="360" w:lineRule="auto"/>
        <w:rPr>
          <w:rFonts w:ascii="Arial" w:eastAsia="Times New Roman" w:hAnsi="Arial" w:cs="Arial"/>
          <w:sz w:val="18"/>
          <w:szCs w:val="18"/>
          <w:lang w:eastAsia="pt-BR"/>
        </w:rPr>
      </w:pPr>
    </w:p>
    <w:p w:rsidR="00815159" w:rsidRPr="00806BF7" w:rsidRDefault="00815159" w:rsidP="00815159">
      <w:pPr>
        <w:autoSpaceDE w:val="0"/>
        <w:autoSpaceDN w:val="0"/>
        <w:adjustRightInd w:val="0"/>
        <w:spacing w:line="360" w:lineRule="auto"/>
        <w:rPr>
          <w:rFonts w:ascii="Arial" w:eastAsia="Times New Roman" w:hAnsi="Arial" w:cs="Arial"/>
          <w:sz w:val="18"/>
          <w:szCs w:val="18"/>
          <w:lang w:eastAsia="pt-BR"/>
        </w:rPr>
      </w:pPr>
      <w:r w:rsidRPr="00806BF7">
        <w:rPr>
          <w:rFonts w:ascii="Arial" w:eastAsia="Times New Roman" w:hAnsi="Arial" w:cs="Arial"/>
          <w:sz w:val="18"/>
          <w:szCs w:val="18"/>
          <w:lang w:eastAsia="pt-BR"/>
        </w:rPr>
        <w:t>Nome: __________________________________________________________________</w:t>
      </w:r>
    </w:p>
    <w:p w:rsidR="00815159" w:rsidRPr="00806BF7" w:rsidRDefault="00815159" w:rsidP="00815159">
      <w:pPr>
        <w:autoSpaceDE w:val="0"/>
        <w:autoSpaceDN w:val="0"/>
        <w:adjustRightInd w:val="0"/>
        <w:spacing w:line="360" w:lineRule="auto"/>
        <w:rPr>
          <w:rFonts w:ascii="Arial" w:eastAsia="Times New Roman" w:hAnsi="Arial" w:cs="Arial"/>
          <w:sz w:val="18"/>
          <w:szCs w:val="18"/>
          <w:lang w:eastAsia="pt-BR"/>
        </w:rPr>
      </w:pPr>
      <w:r w:rsidRPr="00806BF7">
        <w:rPr>
          <w:rFonts w:ascii="Arial" w:eastAsia="Times New Roman" w:hAnsi="Arial" w:cs="Arial"/>
          <w:sz w:val="18"/>
          <w:szCs w:val="18"/>
          <w:lang w:eastAsia="pt-BR"/>
        </w:rPr>
        <w:t>Nacionalidade: _______________________</w:t>
      </w:r>
      <w:r w:rsidRPr="00806BF7">
        <w:rPr>
          <w:rFonts w:ascii="Arial" w:eastAsia="Times New Roman" w:hAnsi="Arial" w:cs="Arial"/>
          <w:sz w:val="18"/>
          <w:szCs w:val="18"/>
          <w:lang w:eastAsia="pt-BR"/>
        </w:rPr>
        <w:tab/>
        <w:t>Estado Civil:  _______________________</w:t>
      </w:r>
    </w:p>
    <w:p w:rsidR="00815159" w:rsidRPr="00806BF7" w:rsidRDefault="00815159" w:rsidP="00815159">
      <w:pPr>
        <w:autoSpaceDE w:val="0"/>
        <w:autoSpaceDN w:val="0"/>
        <w:adjustRightInd w:val="0"/>
        <w:spacing w:line="360" w:lineRule="auto"/>
        <w:rPr>
          <w:rFonts w:ascii="Arial" w:eastAsia="Times New Roman" w:hAnsi="Arial" w:cs="Arial"/>
          <w:sz w:val="18"/>
          <w:szCs w:val="18"/>
          <w:lang w:eastAsia="pt-BR"/>
        </w:rPr>
      </w:pPr>
      <w:r w:rsidRPr="00806BF7">
        <w:rPr>
          <w:rFonts w:ascii="Arial" w:eastAsia="Times New Roman" w:hAnsi="Arial" w:cs="Arial"/>
          <w:sz w:val="18"/>
          <w:szCs w:val="18"/>
          <w:lang w:eastAsia="pt-BR"/>
        </w:rPr>
        <w:t>Profissão: ___________________________</w:t>
      </w:r>
    </w:p>
    <w:p w:rsidR="00815159" w:rsidRPr="00806BF7" w:rsidRDefault="00815159" w:rsidP="00815159">
      <w:pPr>
        <w:autoSpaceDE w:val="0"/>
        <w:autoSpaceDN w:val="0"/>
        <w:adjustRightInd w:val="0"/>
        <w:spacing w:line="360" w:lineRule="auto"/>
        <w:rPr>
          <w:rFonts w:ascii="Arial" w:eastAsia="Times New Roman" w:hAnsi="Arial" w:cs="Arial"/>
          <w:sz w:val="18"/>
          <w:szCs w:val="18"/>
          <w:lang w:eastAsia="pt-BR"/>
        </w:rPr>
      </w:pPr>
      <w:r w:rsidRPr="00806BF7">
        <w:rPr>
          <w:rFonts w:ascii="Arial" w:eastAsia="Times New Roman" w:hAnsi="Arial" w:cs="Arial"/>
          <w:sz w:val="18"/>
          <w:szCs w:val="18"/>
          <w:lang w:eastAsia="pt-BR"/>
        </w:rPr>
        <w:t xml:space="preserve">RG: _____________ Órgão emissor:  _____ </w:t>
      </w:r>
      <w:proofErr w:type="gramStart"/>
      <w:r w:rsidRPr="00806BF7">
        <w:rPr>
          <w:rFonts w:ascii="Arial" w:eastAsia="Times New Roman" w:hAnsi="Arial" w:cs="Arial"/>
          <w:sz w:val="18"/>
          <w:szCs w:val="18"/>
          <w:lang w:eastAsia="pt-BR"/>
        </w:rPr>
        <w:t>CPF:_</w:t>
      </w:r>
      <w:proofErr w:type="gramEnd"/>
      <w:r w:rsidRPr="00806BF7">
        <w:rPr>
          <w:rFonts w:ascii="Arial" w:eastAsia="Times New Roman" w:hAnsi="Arial" w:cs="Arial"/>
          <w:sz w:val="18"/>
          <w:szCs w:val="18"/>
          <w:lang w:eastAsia="pt-BR"/>
        </w:rPr>
        <w:t>_______________________________</w:t>
      </w:r>
    </w:p>
    <w:p w:rsidR="00815159" w:rsidRPr="00806BF7" w:rsidRDefault="00815159" w:rsidP="00815159">
      <w:pPr>
        <w:autoSpaceDE w:val="0"/>
        <w:autoSpaceDN w:val="0"/>
        <w:adjustRightInd w:val="0"/>
        <w:spacing w:line="360" w:lineRule="auto"/>
        <w:rPr>
          <w:rFonts w:ascii="Arial" w:eastAsia="Times New Roman" w:hAnsi="Arial" w:cs="Arial"/>
          <w:sz w:val="18"/>
          <w:szCs w:val="18"/>
          <w:lang w:eastAsia="pt-BR"/>
        </w:rPr>
      </w:pPr>
      <w:r w:rsidRPr="00806BF7">
        <w:rPr>
          <w:rFonts w:ascii="Arial" w:eastAsia="Times New Roman" w:hAnsi="Arial" w:cs="Arial"/>
          <w:sz w:val="18"/>
          <w:szCs w:val="18"/>
          <w:lang w:eastAsia="pt-BR"/>
        </w:rPr>
        <w:t>Residência/Domicílio:  ______________________________________________________</w:t>
      </w:r>
    </w:p>
    <w:p w:rsidR="00815159" w:rsidRPr="00806BF7" w:rsidRDefault="00815159" w:rsidP="00815159">
      <w:pPr>
        <w:autoSpaceDE w:val="0"/>
        <w:autoSpaceDN w:val="0"/>
        <w:adjustRightInd w:val="0"/>
        <w:spacing w:line="360" w:lineRule="auto"/>
        <w:rPr>
          <w:rFonts w:ascii="Arial" w:eastAsia="Times New Roman" w:hAnsi="Arial" w:cs="Arial"/>
          <w:sz w:val="18"/>
          <w:szCs w:val="18"/>
          <w:lang w:eastAsia="pt-BR"/>
        </w:rPr>
      </w:pPr>
      <w:r w:rsidRPr="00806BF7">
        <w:rPr>
          <w:rFonts w:ascii="Arial" w:eastAsia="Times New Roman" w:hAnsi="Arial" w:cs="Arial"/>
          <w:sz w:val="18"/>
          <w:szCs w:val="18"/>
          <w:lang w:eastAsia="pt-BR"/>
        </w:rPr>
        <w:t>________________________________________________________________________.</w:t>
      </w:r>
    </w:p>
    <w:p w:rsidR="00815159" w:rsidRPr="00806BF7" w:rsidRDefault="00815159" w:rsidP="00815159">
      <w:pPr>
        <w:autoSpaceDE w:val="0"/>
        <w:autoSpaceDN w:val="0"/>
        <w:adjustRightInd w:val="0"/>
        <w:spacing w:line="360" w:lineRule="auto"/>
        <w:rPr>
          <w:rFonts w:ascii="Arial" w:eastAsia="Times New Roman" w:hAnsi="Arial" w:cs="Arial"/>
          <w:sz w:val="18"/>
          <w:szCs w:val="18"/>
          <w:lang w:eastAsia="pt-BR"/>
        </w:rPr>
      </w:pPr>
      <w:r w:rsidRPr="00806BF7">
        <w:rPr>
          <w:rFonts w:ascii="Arial" w:eastAsia="Times New Roman" w:hAnsi="Arial" w:cs="Arial"/>
          <w:sz w:val="18"/>
          <w:szCs w:val="18"/>
          <w:lang w:eastAsia="pt-BR"/>
        </w:rPr>
        <w:t>Função/cargo na Empresa: __________________________________________________</w:t>
      </w:r>
    </w:p>
    <w:p w:rsidR="00815159" w:rsidRPr="00806BF7" w:rsidRDefault="00815159" w:rsidP="00815159">
      <w:pPr>
        <w:autoSpaceDE w:val="0"/>
        <w:autoSpaceDN w:val="0"/>
        <w:adjustRightInd w:val="0"/>
        <w:rPr>
          <w:rFonts w:ascii="Arial" w:eastAsia="Times New Roman" w:hAnsi="Arial" w:cs="Arial"/>
          <w:sz w:val="18"/>
          <w:szCs w:val="18"/>
          <w:lang w:eastAsia="pt-BR"/>
        </w:rPr>
      </w:pPr>
    </w:p>
    <w:p w:rsidR="00815159" w:rsidRPr="00806BF7" w:rsidRDefault="00815159" w:rsidP="00815159">
      <w:pPr>
        <w:autoSpaceDE w:val="0"/>
        <w:autoSpaceDN w:val="0"/>
        <w:adjustRightInd w:val="0"/>
        <w:rPr>
          <w:rFonts w:ascii="Arial" w:eastAsia="Times New Roman" w:hAnsi="Arial" w:cs="Arial"/>
          <w:sz w:val="18"/>
          <w:szCs w:val="18"/>
          <w:lang w:eastAsia="pt-BR"/>
        </w:rPr>
      </w:pPr>
    </w:p>
    <w:p w:rsidR="00815159" w:rsidRPr="00806BF7" w:rsidRDefault="00815159" w:rsidP="00815159">
      <w:pPr>
        <w:autoSpaceDE w:val="0"/>
        <w:autoSpaceDN w:val="0"/>
        <w:adjustRightInd w:val="0"/>
        <w:jc w:val="center"/>
        <w:rPr>
          <w:rFonts w:ascii="Arial" w:eastAsia="Times New Roman" w:hAnsi="Arial" w:cs="Arial"/>
          <w:sz w:val="18"/>
          <w:szCs w:val="18"/>
          <w:lang w:eastAsia="pt-BR"/>
        </w:rPr>
      </w:pPr>
      <w:r w:rsidRPr="00806BF7">
        <w:rPr>
          <w:rFonts w:ascii="Arial" w:eastAsia="Times New Roman" w:hAnsi="Arial" w:cs="Arial"/>
          <w:sz w:val="18"/>
          <w:szCs w:val="18"/>
          <w:lang w:eastAsia="pt-BR"/>
        </w:rPr>
        <w:t>____________________________</w:t>
      </w:r>
    </w:p>
    <w:p w:rsidR="00815159" w:rsidRPr="00806BF7" w:rsidRDefault="00815159" w:rsidP="00815159">
      <w:pPr>
        <w:autoSpaceDE w:val="0"/>
        <w:autoSpaceDN w:val="0"/>
        <w:adjustRightInd w:val="0"/>
        <w:jc w:val="center"/>
        <w:rPr>
          <w:rFonts w:ascii="Arial" w:eastAsia="Times New Roman" w:hAnsi="Arial" w:cs="Arial"/>
          <w:sz w:val="18"/>
          <w:szCs w:val="18"/>
          <w:lang w:eastAsia="pt-BR"/>
        </w:rPr>
      </w:pPr>
      <w:r w:rsidRPr="00806BF7">
        <w:rPr>
          <w:rFonts w:ascii="Arial" w:eastAsia="Times New Roman" w:hAnsi="Arial" w:cs="Arial"/>
          <w:sz w:val="18"/>
          <w:szCs w:val="18"/>
          <w:lang w:eastAsia="pt-BR"/>
        </w:rPr>
        <w:t>(Local e data)</w:t>
      </w:r>
    </w:p>
    <w:p w:rsidR="00815159" w:rsidRPr="00806BF7" w:rsidRDefault="00815159" w:rsidP="00815159">
      <w:pPr>
        <w:autoSpaceDE w:val="0"/>
        <w:autoSpaceDN w:val="0"/>
        <w:adjustRightInd w:val="0"/>
        <w:jc w:val="center"/>
        <w:rPr>
          <w:rFonts w:ascii="Arial" w:eastAsia="Times New Roman" w:hAnsi="Arial" w:cs="Arial"/>
          <w:sz w:val="18"/>
          <w:szCs w:val="18"/>
          <w:lang w:eastAsia="pt-BR"/>
        </w:rPr>
      </w:pPr>
    </w:p>
    <w:p w:rsidR="00815159" w:rsidRPr="00806BF7" w:rsidRDefault="00815159" w:rsidP="00815159">
      <w:pPr>
        <w:autoSpaceDE w:val="0"/>
        <w:autoSpaceDN w:val="0"/>
        <w:adjustRightInd w:val="0"/>
        <w:jc w:val="center"/>
        <w:rPr>
          <w:rFonts w:ascii="Arial" w:eastAsia="Times New Roman" w:hAnsi="Arial" w:cs="Arial"/>
          <w:sz w:val="18"/>
          <w:szCs w:val="18"/>
          <w:lang w:eastAsia="pt-BR"/>
        </w:rPr>
      </w:pPr>
    </w:p>
    <w:p w:rsidR="00815159" w:rsidRPr="00806BF7" w:rsidRDefault="00815159" w:rsidP="00815159">
      <w:pPr>
        <w:autoSpaceDE w:val="0"/>
        <w:autoSpaceDN w:val="0"/>
        <w:adjustRightInd w:val="0"/>
        <w:jc w:val="center"/>
        <w:rPr>
          <w:rFonts w:ascii="Arial" w:eastAsia="Times New Roman" w:hAnsi="Arial" w:cs="Arial"/>
          <w:sz w:val="18"/>
          <w:szCs w:val="18"/>
          <w:lang w:eastAsia="pt-BR"/>
        </w:rPr>
      </w:pPr>
    </w:p>
    <w:p w:rsidR="00815159" w:rsidRPr="00806BF7" w:rsidRDefault="00815159" w:rsidP="00815159">
      <w:pPr>
        <w:autoSpaceDE w:val="0"/>
        <w:autoSpaceDN w:val="0"/>
        <w:adjustRightInd w:val="0"/>
        <w:jc w:val="center"/>
        <w:rPr>
          <w:rFonts w:ascii="Arial" w:eastAsia="Times New Roman" w:hAnsi="Arial" w:cs="Arial"/>
          <w:sz w:val="18"/>
          <w:szCs w:val="18"/>
          <w:lang w:eastAsia="pt-BR"/>
        </w:rPr>
      </w:pPr>
    </w:p>
    <w:p w:rsidR="00815159" w:rsidRPr="00806BF7" w:rsidRDefault="00815159" w:rsidP="00815159">
      <w:pPr>
        <w:autoSpaceDE w:val="0"/>
        <w:autoSpaceDN w:val="0"/>
        <w:adjustRightInd w:val="0"/>
        <w:jc w:val="center"/>
        <w:rPr>
          <w:rFonts w:ascii="Arial" w:eastAsia="Times New Roman" w:hAnsi="Arial" w:cs="Arial"/>
          <w:sz w:val="18"/>
          <w:szCs w:val="18"/>
          <w:lang w:eastAsia="pt-BR"/>
        </w:rPr>
      </w:pPr>
    </w:p>
    <w:p w:rsidR="00815159" w:rsidRPr="00806BF7" w:rsidRDefault="00815159" w:rsidP="00815159">
      <w:pPr>
        <w:autoSpaceDE w:val="0"/>
        <w:autoSpaceDN w:val="0"/>
        <w:adjustRightInd w:val="0"/>
        <w:jc w:val="center"/>
        <w:rPr>
          <w:rFonts w:ascii="Arial" w:eastAsia="Times New Roman" w:hAnsi="Arial" w:cs="Arial"/>
          <w:sz w:val="18"/>
          <w:szCs w:val="18"/>
          <w:lang w:eastAsia="pt-BR"/>
        </w:rPr>
      </w:pPr>
    </w:p>
    <w:p w:rsidR="00815159" w:rsidRPr="00806BF7" w:rsidRDefault="00815159" w:rsidP="00815159">
      <w:pPr>
        <w:autoSpaceDE w:val="0"/>
        <w:autoSpaceDN w:val="0"/>
        <w:adjustRightInd w:val="0"/>
        <w:jc w:val="center"/>
        <w:rPr>
          <w:rFonts w:ascii="Arial" w:eastAsia="Times New Roman" w:hAnsi="Arial" w:cs="Arial"/>
          <w:sz w:val="18"/>
          <w:szCs w:val="18"/>
          <w:lang w:eastAsia="pt-BR"/>
        </w:rPr>
      </w:pPr>
      <w:r w:rsidRPr="00806BF7">
        <w:rPr>
          <w:rFonts w:ascii="Arial" w:eastAsia="Times New Roman" w:hAnsi="Arial" w:cs="Arial"/>
          <w:sz w:val="18"/>
          <w:szCs w:val="18"/>
          <w:lang w:eastAsia="pt-BR"/>
        </w:rPr>
        <w:t>___________________________</w:t>
      </w:r>
    </w:p>
    <w:p w:rsidR="00815159" w:rsidRPr="00806BF7" w:rsidRDefault="00815159" w:rsidP="00815159">
      <w:pPr>
        <w:autoSpaceDE w:val="0"/>
        <w:autoSpaceDN w:val="0"/>
        <w:adjustRightInd w:val="0"/>
        <w:jc w:val="center"/>
        <w:rPr>
          <w:rFonts w:ascii="Arial" w:eastAsia="Times New Roman" w:hAnsi="Arial" w:cs="Arial"/>
          <w:sz w:val="18"/>
          <w:szCs w:val="18"/>
          <w:lang w:eastAsia="pt-BR"/>
        </w:rPr>
      </w:pPr>
      <w:r w:rsidRPr="00806BF7">
        <w:rPr>
          <w:rFonts w:ascii="Arial" w:eastAsia="Times New Roman" w:hAnsi="Arial" w:cs="Arial"/>
          <w:sz w:val="18"/>
          <w:szCs w:val="18"/>
          <w:lang w:eastAsia="pt-BR"/>
        </w:rPr>
        <w:t>(Representante legal)</w:t>
      </w:r>
    </w:p>
    <w:p w:rsidR="00815159" w:rsidRPr="00806BF7" w:rsidRDefault="00815159" w:rsidP="00815159">
      <w:pPr>
        <w:pStyle w:val="TextosemFormatao"/>
        <w:spacing w:after="120"/>
        <w:jc w:val="center"/>
        <w:rPr>
          <w:rFonts w:ascii="Arial" w:eastAsia="Times New Roman" w:hAnsi="Arial" w:cs="Arial"/>
          <w:bCs/>
          <w:sz w:val="18"/>
          <w:szCs w:val="18"/>
          <w:lang w:eastAsia="pt-BR"/>
        </w:rPr>
      </w:pPr>
      <w:r w:rsidRPr="00806BF7">
        <w:rPr>
          <w:rFonts w:ascii="Arial" w:eastAsia="Times New Roman" w:hAnsi="Arial" w:cs="Arial"/>
          <w:bCs/>
          <w:sz w:val="18"/>
          <w:szCs w:val="18"/>
          <w:lang w:eastAsia="pt-BR"/>
        </w:rPr>
        <w:t>(Carimbo com CNPJ)</w:t>
      </w:r>
    </w:p>
    <w:p w:rsidR="00815159" w:rsidRPr="00806BF7" w:rsidRDefault="00815159" w:rsidP="00815159">
      <w:pPr>
        <w:pStyle w:val="TextosemFormatao"/>
        <w:spacing w:after="120"/>
        <w:jc w:val="center"/>
        <w:rPr>
          <w:rFonts w:ascii="Arial" w:eastAsia="Times New Roman" w:hAnsi="Arial" w:cs="Arial"/>
          <w:b/>
          <w:bCs/>
          <w:sz w:val="18"/>
          <w:szCs w:val="18"/>
          <w:lang w:eastAsia="pt-BR"/>
        </w:rPr>
      </w:pPr>
    </w:p>
    <w:p w:rsidR="00815159" w:rsidRPr="00806BF7" w:rsidRDefault="00815159" w:rsidP="00815159">
      <w:pPr>
        <w:pStyle w:val="TextosemFormatao"/>
        <w:spacing w:after="120"/>
        <w:jc w:val="center"/>
        <w:rPr>
          <w:rFonts w:ascii="Arial" w:eastAsia="Times New Roman" w:hAnsi="Arial" w:cs="Arial"/>
          <w:bCs/>
          <w:sz w:val="18"/>
          <w:szCs w:val="18"/>
          <w:u w:val="single"/>
          <w:lang w:eastAsia="pt-BR"/>
        </w:rPr>
      </w:pPr>
      <w:r w:rsidRPr="00806BF7">
        <w:rPr>
          <w:rFonts w:ascii="Arial" w:eastAsia="Times New Roman" w:hAnsi="Arial" w:cs="Arial"/>
          <w:bCs/>
          <w:sz w:val="18"/>
          <w:szCs w:val="18"/>
          <w:u w:val="single"/>
          <w:lang w:eastAsia="pt-BR"/>
        </w:rPr>
        <w:t>OBRIGATÓRIO O RECONHECIMENTO DA ASSINATURA EM CARTÓRIO</w:t>
      </w:r>
    </w:p>
    <w:p w:rsidR="00815159" w:rsidRPr="003D5964" w:rsidRDefault="00815159" w:rsidP="00815159">
      <w:pPr>
        <w:spacing w:before="120" w:after="120" w:line="360" w:lineRule="auto"/>
        <w:rPr>
          <w:rFonts w:ascii="Arial" w:hAnsi="Arial" w:cs="Arial"/>
          <w:b/>
          <w:sz w:val="16"/>
          <w:szCs w:val="16"/>
        </w:rPr>
      </w:pPr>
      <w:r w:rsidRPr="00806BF7">
        <w:rPr>
          <w:rFonts w:ascii="Arial" w:eastAsia="Times New Roman" w:hAnsi="Arial" w:cs="Arial"/>
          <w:b/>
          <w:bCs/>
          <w:sz w:val="18"/>
          <w:szCs w:val="18"/>
          <w:lang w:eastAsia="pt-BR"/>
        </w:rPr>
        <w:br w:type="page"/>
      </w:r>
      <w:r w:rsidRPr="003D5964">
        <w:rPr>
          <w:rFonts w:ascii="Arial" w:hAnsi="Arial" w:cs="Arial"/>
          <w:b/>
          <w:sz w:val="16"/>
          <w:szCs w:val="16"/>
        </w:rPr>
        <w:lastRenderedPageBreak/>
        <w:t>PRO</w:t>
      </w:r>
      <w:r w:rsidR="00806BF7">
        <w:rPr>
          <w:rFonts w:ascii="Arial" w:hAnsi="Arial" w:cs="Arial"/>
          <w:b/>
          <w:sz w:val="16"/>
          <w:szCs w:val="16"/>
        </w:rPr>
        <w:t>CESSO ADM Nº:</w:t>
      </w:r>
      <w:r w:rsidR="00806BF7" w:rsidRPr="00806BF7">
        <w:rPr>
          <w:rFonts w:ascii="Arial" w:hAnsi="Arial" w:cs="Arial"/>
          <w:b/>
          <w:sz w:val="16"/>
          <w:szCs w:val="16"/>
        </w:rPr>
        <w:t xml:space="preserve"> </w:t>
      </w:r>
      <w:r w:rsidR="00806BF7">
        <w:rPr>
          <w:rFonts w:ascii="Arial" w:hAnsi="Arial" w:cs="Arial"/>
          <w:b/>
          <w:sz w:val="16"/>
          <w:szCs w:val="16"/>
        </w:rPr>
        <w:t>2018</w:t>
      </w:r>
      <w:r w:rsidR="00806BF7" w:rsidRPr="003D5964">
        <w:rPr>
          <w:rFonts w:ascii="Arial" w:hAnsi="Arial" w:cs="Arial"/>
          <w:b/>
          <w:sz w:val="16"/>
          <w:szCs w:val="16"/>
        </w:rPr>
        <w:t>/ADM/0</w:t>
      </w:r>
      <w:r w:rsidR="00806BF7">
        <w:rPr>
          <w:rFonts w:ascii="Arial" w:hAnsi="Arial" w:cs="Arial"/>
          <w:b/>
          <w:sz w:val="16"/>
          <w:szCs w:val="16"/>
        </w:rPr>
        <w:t>1</w:t>
      </w:r>
      <w:r w:rsidR="00806BF7" w:rsidRPr="003D5964">
        <w:rPr>
          <w:rFonts w:ascii="Arial" w:hAnsi="Arial" w:cs="Arial"/>
          <w:b/>
          <w:sz w:val="16"/>
          <w:szCs w:val="16"/>
        </w:rPr>
        <w:t>.</w:t>
      </w:r>
      <w:r w:rsidR="00806BF7">
        <w:rPr>
          <w:rFonts w:ascii="Arial" w:hAnsi="Arial" w:cs="Arial"/>
          <w:b/>
          <w:sz w:val="16"/>
          <w:szCs w:val="16"/>
        </w:rPr>
        <w:t>0007</w:t>
      </w:r>
      <w:r w:rsidR="00806BF7" w:rsidRPr="003D5964">
        <w:rPr>
          <w:rFonts w:ascii="Arial" w:hAnsi="Arial" w:cs="Arial"/>
          <w:b/>
          <w:sz w:val="16"/>
          <w:szCs w:val="16"/>
        </w:rPr>
        <w:t>-00</w:t>
      </w:r>
    </w:p>
    <w:p w:rsidR="00815159" w:rsidRPr="003D5964" w:rsidRDefault="00815159" w:rsidP="00815159">
      <w:pPr>
        <w:autoSpaceDE w:val="0"/>
        <w:autoSpaceDN w:val="0"/>
        <w:adjustRightInd w:val="0"/>
        <w:rPr>
          <w:rFonts w:ascii="Arial" w:eastAsia="Times New Roman" w:hAnsi="Arial" w:cs="Arial"/>
          <w:b/>
          <w:bCs/>
          <w:lang w:eastAsia="pt-BR"/>
        </w:rPr>
      </w:pPr>
    </w:p>
    <w:p w:rsidR="00815159" w:rsidRPr="003D5964" w:rsidRDefault="00815159" w:rsidP="00815159">
      <w:pPr>
        <w:autoSpaceDE w:val="0"/>
        <w:autoSpaceDN w:val="0"/>
        <w:adjustRightInd w:val="0"/>
        <w:jc w:val="center"/>
        <w:rPr>
          <w:rFonts w:ascii="Arial" w:eastAsia="Times New Roman" w:hAnsi="Arial" w:cs="Arial"/>
          <w:b/>
          <w:bCs/>
          <w:lang w:eastAsia="pt-BR"/>
        </w:rPr>
      </w:pPr>
      <w:r w:rsidRPr="003D5964">
        <w:rPr>
          <w:rFonts w:ascii="Arial" w:eastAsia="Times New Roman" w:hAnsi="Arial" w:cs="Arial"/>
          <w:b/>
          <w:bCs/>
          <w:lang w:eastAsia="pt-BR"/>
        </w:rPr>
        <w:t>ANEXO VII - MODELO DE DECLARAÇÃO</w:t>
      </w:r>
    </w:p>
    <w:p w:rsidR="00815159" w:rsidRPr="003D5964" w:rsidRDefault="00815159" w:rsidP="00815159">
      <w:pPr>
        <w:autoSpaceDE w:val="0"/>
        <w:autoSpaceDN w:val="0"/>
        <w:adjustRightInd w:val="0"/>
        <w:jc w:val="center"/>
        <w:rPr>
          <w:rFonts w:ascii="Arial" w:eastAsia="Times New Roman" w:hAnsi="Arial" w:cs="Arial"/>
          <w:lang w:eastAsia="pt-BR"/>
        </w:rPr>
      </w:pPr>
      <w:r w:rsidRPr="003D5964">
        <w:rPr>
          <w:rFonts w:ascii="Arial" w:eastAsia="Times New Roman" w:hAnsi="Arial" w:cs="Arial"/>
          <w:lang w:eastAsia="pt-BR"/>
        </w:rPr>
        <w:t>Atendimento do Art. 4º, VII, da Lei 10.520/02</w:t>
      </w:r>
    </w:p>
    <w:p w:rsidR="00815159" w:rsidRPr="003D5964" w:rsidRDefault="00815159" w:rsidP="00815159">
      <w:pPr>
        <w:autoSpaceDE w:val="0"/>
        <w:autoSpaceDN w:val="0"/>
        <w:adjustRightInd w:val="0"/>
        <w:rPr>
          <w:rFonts w:ascii="Arial" w:eastAsia="Times New Roman" w:hAnsi="Arial" w:cs="Arial"/>
          <w:b/>
          <w:bCs/>
          <w:lang w:eastAsia="pt-BR"/>
        </w:rPr>
      </w:pPr>
    </w:p>
    <w:p w:rsidR="00815159" w:rsidRPr="003D5964" w:rsidRDefault="00815159" w:rsidP="00815159">
      <w:pPr>
        <w:autoSpaceDE w:val="0"/>
        <w:autoSpaceDN w:val="0"/>
        <w:adjustRightInd w:val="0"/>
        <w:rPr>
          <w:rFonts w:ascii="Arial" w:eastAsia="Times New Roman" w:hAnsi="Arial" w:cs="Arial"/>
          <w:b/>
          <w:bCs/>
          <w:lang w:eastAsia="pt-BR"/>
        </w:rPr>
      </w:pPr>
    </w:p>
    <w:p w:rsidR="00815159" w:rsidRPr="003D5964" w:rsidRDefault="00815159" w:rsidP="00815159">
      <w:pPr>
        <w:autoSpaceDE w:val="0"/>
        <w:autoSpaceDN w:val="0"/>
        <w:adjustRightInd w:val="0"/>
        <w:rPr>
          <w:rFonts w:ascii="Arial" w:eastAsia="Times New Roman" w:hAnsi="Arial" w:cs="Arial"/>
          <w:b/>
          <w:bCs/>
          <w:lang w:eastAsia="pt-BR"/>
        </w:rPr>
      </w:pPr>
    </w:p>
    <w:p w:rsidR="00815159" w:rsidRPr="003D5964" w:rsidRDefault="00815159" w:rsidP="00815159">
      <w:pPr>
        <w:autoSpaceDE w:val="0"/>
        <w:autoSpaceDN w:val="0"/>
        <w:adjustRightInd w:val="0"/>
        <w:spacing w:line="360" w:lineRule="auto"/>
        <w:jc w:val="center"/>
        <w:rPr>
          <w:rFonts w:ascii="Arial" w:eastAsia="Times New Roman" w:hAnsi="Arial" w:cs="Arial"/>
          <w:b/>
          <w:bCs/>
          <w:spacing w:val="-10"/>
          <w:u w:val="single"/>
          <w:lang w:eastAsia="pt-BR"/>
        </w:rPr>
      </w:pPr>
      <w:r w:rsidRPr="003D5964">
        <w:rPr>
          <w:rFonts w:ascii="Arial" w:eastAsia="Times New Roman" w:hAnsi="Arial" w:cs="Arial"/>
          <w:b/>
          <w:bCs/>
          <w:spacing w:val="-10"/>
          <w:u w:val="single"/>
          <w:lang w:eastAsia="pt-BR"/>
        </w:rPr>
        <w:t>Este documento deverá ser preenchido e apresentado no momento do credenciamento.</w:t>
      </w:r>
    </w:p>
    <w:p w:rsidR="00815159" w:rsidRPr="003D5964" w:rsidRDefault="00815159" w:rsidP="00815159">
      <w:pPr>
        <w:autoSpaceDE w:val="0"/>
        <w:autoSpaceDN w:val="0"/>
        <w:adjustRightInd w:val="0"/>
        <w:spacing w:line="360" w:lineRule="auto"/>
        <w:rPr>
          <w:rFonts w:ascii="Arial" w:eastAsia="Times New Roman" w:hAnsi="Arial" w:cs="Arial"/>
          <w:lang w:eastAsia="pt-BR"/>
        </w:rPr>
      </w:pPr>
    </w:p>
    <w:p w:rsidR="00815159" w:rsidRPr="003D5964" w:rsidRDefault="00815159" w:rsidP="00815159">
      <w:pPr>
        <w:autoSpaceDE w:val="0"/>
        <w:autoSpaceDN w:val="0"/>
        <w:adjustRightInd w:val="0"/>
        <w:spacing w:line="360" w:lineRule="auto"/>
        <w:rPr>
          <w:rFonts w:ascii="Arial" w:eastAsia="Times New Roman" w:hAnsi="Arial" w:cs="Arial"/>
          <w:lang w:eastAsia="pt-BR"/>
        </w:rPr>
      </w:pPr>
    </w:p>
    <w:p w:rsidR="00815159" w:rsidRPr="003D5964" w:rsidRDefault="00815159" w:rsidP="00815159">
      <w:pPr>
        <w:autoSpaceDE w:val="0"/>
        <w:autoSpaceDN w:val="0"/>
        <w:adjustRightInd w:val="0"/>
        <w:spacing w:line="360" w:lineRule="auto"/>
        <w:jc w:val="both"/>
        <w:rPr>
          <w:rFonts w:ascii="Arial" w:eastAsia="Times New Roman" w:hAnsi="Arial" w:cs="Arial"/>
          <w:lang w:eastAsia="pt-BR"/>
        </w:rPr>
      </w:pPr>
      <w:r w:rsidRPr="003D5964">
        <w:rPr>
          <w:rFonts w:ascii="Arial" w:eastAsia="Times New Roman" w:hAnsi="Arial" w:cs="Arial"/>
          <w:lang w:eastAsia="pt-BR"/>
        </w:rPr>
        <w:t>Em atendimento ao inciso VII, do artigo 4º, da Lei nº 10.520, de 17.07.2002, a empresa _________________________________________________________________, CNPJ nº ___________________ declara que cumpre plenamente os requisitos de habilitação exigidos no Edital de Licitação ______________.</w:t>
      </w:r>
    </w:p>
    <w:p w:rsidR="00815159" w:rsidRPr="003D5964" w:rsidRDefault="00815159" w:rsidP="00815159">
      <w:pPr>
        <w:autoSpaceDE w:val="0"/>
        <w:autoSpaceDN w:val="0"/>
        <w:adjustRightInd w:val="0"/>
        <w:jc w:val="center"/>
        <w:rPr>
          <w:rFonts w:ascii="Arial" w:eastAsia="Times New Roman" w:hAnsi="Arial" w:cs="Arial"/>
          <w:lang w:eastAsia="pt-BR"/>
        </w:rPr>
      </w:pPr>
    </w:p>
    <w:p w:rsidR="00815159" w:rsidRPr="003D5964" w:rsidRDefault="00815159" w:rsidP="00815159">
      <w:pPr>
        <w:autoSpaceDE w:val="0"/>
        <w:autoSpaceDN w:val="0"/>
        <w:adjustRightInd w:val="0"/>
        <w:jc w:val="center"/>
        <w:rPr>
          <w:rFonts w:ascii="Arial" w:eastAsia="Times New Roman" w:hAnsi="Arial" w:cs="Arial"/>
          <w:lang w:eastAsia="pt-BR"/>
        </w:rPr>
      </w:pPr>
    </w:p>
    <w:p w:rsidR="00815159" w:rsidRPr="003D5964" w:rsidRDefault="00815159" w:rsidP="00815159">
      <w:pPr>
        <w:autoSpaceDE w:val="0"/>
        <w:autoSpaceDN w:val="0"/>
        <w:adjustRightInd w:val="0"/>
        <w:jc w:val="center"/>
        <w:rPr>
          <w:rFonts w:ascii="Arial" w:eastAsia="Times New Roman" w:hAnsi="Arial" w:cs="Arial"/>
          <w:lang w:eastAsia="pt-BR"/>
        </w:rPr>
      </w:pPr>
    </w:p>
    <w:p w:rsidR="00815159" w:rsidRPr="003D5964" w:rsidRDefault="00815159" w:rsidP="00815159">
      <w:pPr>
        <w:autoSpaceDE w:val="0"/>
        <w:autoSpaceDN w:val="0"/>
        <w:adjustRightInd w:val="0"/>
        <w:jc w:val="center"/>
        <w:rPr>
          <w:rFonts w:ascii="Arial" w:eastAsia="Times New Roman" w:hAnsi="Arial" w:cs="Arial"/>
          <w:lang w:eastAsia="pt-BR"/>
        </w:rPr>
      </w:pPr>
    </w:p>
    <w:p w:rsidR="00815159" w:rsidRPr="003D5964" w:rsidRDefault="00815159" w:rsidP="00815159">
      <w:pPr>
        <w:autoSpaceDE w:val="0"/>
        <w:autoSpaceDN w:val="0"/>
        <w:adjustRightInd w:val="0"/>
        <w:jc w:val="center"/>
        <w:rPr>
          <w:rFonts w:ascii="Arial" w:eastAsia="Times New Roman" w:hAnsi="Arial" w:cs="Arial"/>
          <w:lang w:eastAsia="pt-BR"/>
        </w:rPr>
      </w:pPr>
    </w:p>
    <w:p w:rsidR="00815159" w:rsidRPr="003D5964" w:rsidRDefault="00815159" w:rsidP="00815159">
      <w:pPr>
        <w:autoSpaceDE w:val="0"/>
        <w:autoSpaceDN w:val="0"/>
        <w:adjustRightInd w:val="0"/>
        <w:jc w:val="center"/>
        <w:rPr>
          <w:rFonts w:ascii="Arial" w:eastAsia="Times New Roman" w:hAnsi="Arial" w:cs="Arial"/>
          <w:lang w:eastAsia="pt-BR"/>
        </w:rPr>
      </w:pPr>
    </w:p>
    <w:p w:rsidR="00815159" w:rsidRPr="003D5964" w:rsidRDefault="00815159" w:rsidP="00815159">
      <w:pPr>
        <w:autoSpaceDE w:val="0"/>
        <w:autoSpaceDN w:val="0"/>
        <w:adjustRightInd w:val="0"/>
        <w:jc w:val="center"/>
        <w:rPr>
          <w:rFonts w:ascii="Arial" w:eastAsia="Times New Roman" w:hAnsi="Arial" w:cs="Arial"/>
          <w:lang w:eastAsia="pt-BR"/>
        </w:rPr>
      </w:pPr>
    </w:p>
    <w:p w:rsidR="00815159" w:rsidRPr="003D5964" w:rsidRDefault="00815159" w:rsidP="00815159">
      <w:pPr>
        <w:autoSpaceDE w:val="0"/>
        <w:autoSpaceDN w:val="0"/>
        <w:adjustRightInd w:val="0"/>
        <w:jc w:val="center"/>
        <w:rPr>
          <w:rFonts w:ascii="Arial" w:eastAsia="Times New Roman" w:hAnsi="Arial" w:cs="Arial"/>
          <w:lang w:eastAsia="pt-BR"/>
        </w:rPr>
      </w:pPr>
      <w:r w:rsidRPr="003D5964">
        <w:rPr>
          <w:rFonts w:ascii="Arial" w:eastAsia="Times New Roman" w:hAnsi="Arial" w:cs="Arial"/>
          <w:lang w:eastAsia="pt-BR"/>
        </w:rPr>
        <w:t>____________________________</w:t>
      </w:r>
    </w:p>
    <w:p w:rsidR="00815159" w:rsidRPr="003D5964" w:rsidRDefault="00815159" w:rsidP="00815159">
      <w:pPr>
        <w:autoSpaceDE w:val="0"/>
        <w:autoSpaceDN w:val="0"/>
        <w:adjustRightInd w:val="0"/>
        <w:jc w:val="center"/>
        <w:rPr>
          <w:rFonts w:ascii="Arial" w:eastAsia="Times New Roman" w:hAnsi="Arial" w:cs="Arial"/>
          <w:lang w:eastAsia="pt-BR"/>
        </w:rPr>
      </w:pPr>
      <w:r w:rsidRPr="003D5964">
        <w:rPr>
          <w:rFonts w:ascii="Arial" w:eastAsia="Times New Roman" w:hAnsi="Arial" w:cs="Arial"/>
          <w:lang w:eastAsia="pt-BR"/>
        </w:rPr>
        <w:t>(</w:t>
      </w:r>
      <w:proofErr w:type="gramStart"/>
      <w:r w:rsidRPr="003D5964">
        <w:rPr>
          <w:rFonts w:ascii="Arial" w:eastAsia="Times New Roman" w:hAnsi="Arial" w:cs="Arial"/>
          <w:lang w:eastAsia="pt-BR"/>
        </w:rPr>
        <w:t>local</w:t>
      </w:r>
      <w:proofErr w:type="gramEnd"/>
      <w:r w:rsidRPr="003D5964">
        <w:rPr>
          <w:rFonts w:ascii="Arial" w:eastAsia="Times New Roman" w:hAnsi="Arial" w:cs="Arial"/>
          <w:lang w:eastAsia="pt-BR"/>
        </w:rPr>
        <w:t xml:space="preserve"> e data)</w:t>
      </w:r>
    </w:p>
    <w:p w:rsidR="00815159" w:rsidRPr="003D5964" w:rsidRDefault="00815159" w:rsidP="00815159">
      <w:pPr>
        <w:autoSpaceDE w:val="0"/>
        <w:autoSpaceDN w:val="0"/>
        <w:adjustRightInd w:val="0"/>
        <w:jc w:val="center"/>
        <w:rPr>
          <w:rFonts w:ascii="Arial" w:eastAsia="Times New Roman" w:hAnsi="Arial" w:cs="Arial"/>
          <w:lang w:eastAsia="pt-BR"/>
        </w:rPr>
      </w:pPr>
    </w:p>
    <w:p w:rsidR="00815159" w:rsidRPr="003D5964" w:rsidRDefault="00815159" w:rsidP="00815159">
      <w:pPr>
        <w:autoSpaceDE w:val="0"/>
        <w:autoSpaceDN w:val="0"/>
        <w:adjustRightInd w:val="0"/>
        <w:jc w:val="center"/>
        <w:rPr>
          <w:rFonts w:ascii="Arial" w:eastAsia="Times New Roman" w:hAnsi="Arial" w:cs="Arial"/>
          <w:lang w:eastAsia="pt-BR"/>
        </w:rPr>
      </w:pPr>
    </w:p>
    <w:p w:rsidR="00815159" w:rsidRPr="003D5964" w:rsidRDefault="00815159" w:rsidP="00923BA7">
      <w:pPr>
        <w:autoSpaceDE w:val="0"/>
        <w:autoSpaceDN w:val="0"/>
        <w:adjustRightInd w:val="0"/>
        <w:rPr>
          <w:rFonts w:ascii="Arial" w:eastAsia="Times New Roman" w:hAnsi="Arial" w:cs="Arial"/>
          <w:lang w:eastAsia="pt-BR"/>
        </w:rPr>
      </w:pPr>
    </w:p>
    <w:p w:rsidR="00815159" w:rsidRPr="003D5964" w:rsidRDefault="00815159" w:rsidP="00815159">
      <w:pPr>
        <w:autoSpaceDE w:val="0"/>
        <w:autoSpaceDN w:val="0"/>
        <w:adjustRightInd w:val="0"/>
        <w:jc w:val="center"/>
        <w:rPr>
          <w:rFonts w:ascii="Arial" w:eastAsia="Times New Roman" w:hAnsi="Arial" w:cs="Arial"/>
          <w:lang w:eastAsia="pt-BR"/>
        </w:rPr>
      </w:pPr>
    </w:p>
    <w:p w:rsidR="00815159" w:rsidRPr="003D5964" w:rsidRDefault="00815159" w:rsidP="00815159">
      <w:pPr>
        <w:autoSpaceDE w:val="0"/>
        <w:autoSpaceDN w:val="0"/>
        <w:adjustRightInd w:val="0"/>
        <w:jc w:val="center"/>
        <w:rPr>
          <w:rFonts w:ascii="Arial" w:eastAsia="Times New Roman" w:hAnsi="Arial" w:cs="Arial"/>
          <w:lang w:eastAsia="pt-BR"/>
        </w:rPr>
      </w:pPr>
      <w:r w:rsidRPr="003D5964">
        <w:rPr>
          <w:rFonts w:ascii="Arial" w:eastAsia="Times New Roman" w:hAnsi="Arial" w:cs="Arial"/>
          <w:lang w:eastAsia="pt-BR"/>
        </w:rPr>
        <w:t>__________________________</w:t>
      </w:r>
    </w:p>
    <w:p w:rsidR="00815159" w:rsidRPr="003D5964" w:rsidRDefault="00815159" w:rsidP="00815159">
      <w:pPr>
        <w:pStyle w:val="TextosemFormatao"/>
        <w:spacing w:after="120"/>
        <w:jc w:val="center"/>
        <w:rPr>
          <w:rFonts w:ascii="Arial" w:eastAsia="Times New Roman" w:hAnsi="Arial" w:cs="Arial"/>
          <w:sz w:val="22"/>
          <w:szCs w:val="22"/>
          <w:lang w:eastAsia="pt-BR"/>
        </w:rPr>
      </w:pPr>
      <w:r w:rsidRPr="003D5964">
        <w:rPr>
          <w:rFonts w:ascii="Arial" w:eastAsia="Times New Roman" w:hAnsi="Arial" w:cs="Arial"/>
          <w:sz w:val="22"/>
          <w:szCs w:val="22"/>
          <w:lang w:eastAsia="pt-BR"/>
        </w:rPr>
        <w:t>(</w:t>
      </w:r>
      <w:proofErr w:type="gramStart"/>
      <w:r w:rsidRPr="003D5964">
        <w:rPr>
          <w:rFonts w:ascii="Arial" w:eastAsia="Times New Roman" w:hAnsi="Arial" w:cs="Arial"/>
          <w:sz w:val="22"/>
          <w:szCs w:val="22"/>
          <w:lang w:eastAsia="pt-BR"/>
        </w:rPr>
        <w:t>representante</w:t>
      </w:r>
      <w:proofErr w:type="gramEnd"/>
      <w:r w:rsidRPr="003D5964">
        <w:rPr>
          <w:rFonts w:ascii="Arial" w:eastAsia="Times New Roman" w:hAnsi="Arial" w:cs="Arial"/>
          <w:sz w:val="22"/>
          <w:szCs w:val="22"/>
          <w:lang w:eastAsia="pt-BR"/>
        </w:rPr>
        <w:t xml:space="preserve"> legal)</w:t>
      </w:r>
    </w:p>
    <w:p w:rsidR="00F1790D" w:rsidRDefault="00F1790D" w:rsidP="00F1790D">
      <w:pPr>
        <w:rPr>
          <w:rFonts w:ascii="Arial" w:hAnsi="Arial" w:cs="Arial"/>
        </w:rPr>
      </w:pPr>
    </w:p>
    <w:p w:rsidR="00567401" w:rsidRDefault="00567401" w:rsidP="00F1790D">
      <w:pPr>
        <w:jc w:val="right"/>
        <w:rPr>
          <w:rFonts w:ascii="Arial" w:hAnsi="Arial" w:cs="Arial"/>
        </w:rPr>
      </w:pPr>
    </w:p>
    <w:p w:rsidR="00F1790D" w:rsidRPr="00F1790D" w:rsidRDefault="00F1790D" w:rsidP="00F1790D">
      <w:pPr>
        <w:jc w:val="right"/>
        <w:rPr>
          <w:rFonts w:ascii="Arial" w:hAnsi="Arial" w:cs="Arial"/>
        </w:rPr>
      </w:pPr>
    </w:p>
    <w:sectPr w:rsidR="00F1790D" w:rsidRPr="00F1790D">
      <w:footerReference w:type="default" r:id="rId2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4701" w:rsidRDefault="00B44701" w:rsidP="00391EA1">
      <w:pPr>
        <w:spacing w:after="0" w:line="240" w:lineRule="auto"/>
      </w:pPr>
      <w:r>
        <w:separator/>
      </w:r>
    </w:p>
  </w:endnote>
  <w:endnote w:type="continuationSeparator" w:id="0">
    <w:p w:rsidR="00B44701" w:rsidRDefault="00B44701" w:rsidP="00391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9454822"/>
      <w:docPartObj>
        <w:docPartGallery w:val="Page Numbers (Bottom of Page)"/>
        <w:docPartUnique/>
      </w:docPartObj>
    </w:sdtPr>
    <w:sdtEndPr/>
    <w:sdtContent>
      <w:p w:rsidR="00B44701" w:rsidRDefault="00B44701">
        <w:pPr>
          <w:pStyle w:val="Rodap"/>
          <w:jc w:val="right"/>
        </w:pPr>
        <w:r>
          <w:fldChar w:fldCharType="begin"/>
        </w:r>
        <w:r>
          <w:instrText>PAGE   \* MERGEFORMAT</w:instrText>
        </w:r>
        <w:r>
          <w:fldChar w:fldCharType="separate"/>
        </w:r>
        <w:r w:rsidR="003823F8">
          <w:rPr>
            <w:noProof/>
          </w:rPr>
          <w:t>21</w:t>
        </w:r>
        <w:r>
          <w:fldChar w:fldCharType="end"/>
        </w:r>
        <w:r w:rsidR="00D455F7">
          <w:t>/77</w:t>
        </w:r>
      </w:p>
    </w:sdtContent>
  </w:sdt>
  <w:p w:rsidR="00B44701" w:rsidRPr="006829C7" w:rsidRDefault="006829C7" w:rsidP="006829C7">
    <w:pPr>
      <w:pStyle w:val="Rodap"/>
      <w:jc w:val="right"/>
      <w:rPr>
        <w:sz w:val="16"/>
        <w:szCs w:val="16"/>
      </w:rPr>
    </w:pPr>
    <w:r w:rsidRPr="006829C7">
      <w:rPr>
        <w:sz w:val="16"/>
        <w:szCs w:val="16"/>
      </w:rPr>
      <w:t>Proc.ADM nº 2018/ADM/01.0007-00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3282029"/>
      <w:docPartObj>
        <w:docPartGallery w:val="Page Numbers (Bottom of Page)"/>
        <w:docPartUnique/>
      </w:docPartObj>
    </w:sdtPr>
    <w:sdtEndPr/>
    <w:sdtContent>
      <w:p w:rsidR="00B44701" w:rsidRDefault="00B44701">
        <w:pPr>
          <w:pStyle w:val="Rodap"/>
          <w:jc w:val="right"/>
        </w:pPr>
        <w:r>
          <w:fldChar w:fldCharType="begin"/>
        </w:r>
        <w:r>
          <w:instrText>PAGE   \* MERGEFORMAT</w:instrText>
        </w:r>
        <w:r>
          <w:fldChar w:fldCharType="separate"/>
        </w:r>
        <w:r w:rsidR="003823F8">
          <w:rPr>
            <w:noProof/>
          </w:rPr>
          <w:t>77</w:t>
        </w:r>
        <w:r>
          <w:fldChar w:fldCharType="end"/>
        </w:r>
        <w:r w:rsidR="0038734D">
          <w:t>/77</w:t>
        </w:r>
      </w:p>
    </w:sdtContent>
  </w:sdt>
  <w:p w:rsidR="00F062EE" w:rsidRPr="006829C7" w:rsidRDefault="00F062EE" w:rsidP="00F062EE">
    <w:pPr>
      <w:pStyle w:val="Rodap"/>
      <w:jc w:val="right"/>
      <w:rPr>
        <w:sz w:val="16"/>
        <w:szCs w:val="16"/>
      </w:rPr>
    </w:pPr>
    <w:proofErr w:type="spellStart"/>
    <w:r w:rsidRPr="006829C7">
      <w:rPr>
        <w:sz w:val="16"/>
        <w:szCs w:val="16"/>
      </w:rPr>
      <w:t>Proc.ADM</w:t>
    </w:r>
    <w:proofErr w:type="spellEnd"/>
    <w:r w:rsidRPr="006829C7">
      <w:rPr>
        <w:sz w:val="16"/>
        <w:szCs w:val="16"/>
      </w:rPr>
      <w:t xml:space="preserve"> nº 2018/ADM/01.0007-00</w:t>
    </w:r>
  </w:p>
  <w:p w:rsidR="00B44701" w:rsidRDefault="00B44701" w:rsidP="00F062EE">
    <w:pPr>
      <w:pStyle w:val="Rodap"/>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4701" w:rsidRDefault="00B44701" w:rsidP="00391EA1">
      <w:pPr>
        <w:spacing w:after="0" w:line="240" w:lineRule="auto"/>
      </w:pPr>
      <w:r>
        <w:separator/>
      </w:r>
    </w:p>
  </w:footnote>
  <w:footnote w:type="continuationSeparator" w:id="0">
    <w:p w:rsidR="00B44701" w:rsidRDefault="00B44701" w:rsidP="00391E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701" w:rsidRDefault="00B44701">
    <w:pPr>
      <w:pStyle w:val="Corpodetexto"/>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01401"/>
    <w:multiLevelType w:val="hybridMultilevel"/>
    <w:tmpl w:val="4BE6040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10C496E"/>
    <w:multiLevelType w:val="multilevel"/>
    <w:tmpl w:val="74E85E0E"/>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2CF713D"/>
    <w:multiLevelType w:val="multilevel"/>
    <w:tmpl w:val="68C49984"/>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620327B"/>
    <w:multiLevelType w:val="multilevel"/>
    <w:tmpl w:val="8A80C074"/>
    <w:lvl w:ilvl="0">
      <w:start w:val="14"/>
      <w:numFmt w:val="decimal"/>
      <w:lvlText w:val="%1"/>
      <w:lvlJc w:val="left"/>
      <w:pPr>
        <w:ind w:left="432" w:hanging="432"/>
      </w:pPr>
      <w:rPr>
        <w:rFonts w:ascii="Arial" w:hAnsi="Arial" w:cs="Arial" w:hint="default"/>
        <w:b w:val="0"/>
        <w:sz w:val="24"/>
        <w:szCs w:val="24"/>
        <w14:textOutline w14:w="9525" w14:cap="rnd" w14:cmpd="sng" w14:algn="ctr">
          <w14:solidFill>
            <w14:srgbClr w14:val="000000"/>
          </w14:solidFill>
          <w14:prstDash w14:val="solid"/>
          <w14:bevel/>
        </w14:textOutline>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07753891"/>
    <w:multiLevelType w:val="multilevel"/>
    <w:tmpl w:val="AFE2F21C"/>
    <w:lvl w:ilvl="0">
      <w:start w:val="1"/>
      <w:numFmt w:val="decimal"/>
      <w:lvlText w:val="%1."/>
      <w:lvlJc w:val="left"/>
      <w:pPr>
        <w:ind w:left="360" w:hanging="360"/>
      </w:pPr>
      <w:rPr>
        <w:b/>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7B30A02"/>
    <w:multiLevelType w:val="multilevel"/>
    <w:tmpl w:val="DF9612DA"/>
    <w:lvl w:ilvl="0">
      <w:start w:val="1"/>
      <w:numFmt w:val="decimal"/>
      <w:pStyle w:val="XNegrito"/>
      <w:lvlText w:val="%1."/>
      <w:lvlJc w:val="left"/>
      <w:pPr>
        <w:ind w:left="360" w:hanging="360"/>
      </w:pPr>
      <w:rPr>
        <w:rFonts w:ascii="Arial" w:hAnsi="Arial" w:cs="Arial" w:hint="default"/>
        <w:b/>
        <w:caps w:val="0"/>
        <w:smallCaps w:val="0"/>
        <w:color w:val="auto"/>
        <w:spacing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props3d w14:extrusionH="0" w14:contourW="0" w14:prstMaterial="none"/>
      </w:rPr>
    </w:lvl>
    <w:lvl w:ilvl="1">
      <w:start w:val="1"/>
      <w:numFmt w:val="decimal"/>
      <w:pStyle w:val="XXNormal"/>
      <w:lvlText w:val="%1.%2."/>
      <w:lvlJc w:val="left"/>
      <w:pPr>
        <w:ind w:left="792" w:hanging="432"/>
      </w:pPr>
      <w:rPr>
        <w:rFonts w:ascii="Arial" w:hAnsi="Arial" w:cs="Arial" w:hint="default"/>
        <w:b/>
        <w:strike w:val="0"/>
        <w:color w:val="auto"/>
        <w:u w:val="none"/>
      </w:rPr>
    </w:lvl>
    <w:lvl w:ilvl="2">
      <w:start w:val="1"/>
      <w:numFmt w:val="lowerLetter"/>
      <w:pStyle w:val="XXaNormal"/>
      <w:lvlText w:val="%3)"/>
      <w:lvlJc w:val="left"/>
      <w:pPr>
        <w:ind w:left="1224" w:hanging="504"/>
      </w:pPr>
      <w:rPr>
        <w:rFonts w:ascii="Times New Roman" w:hAnsi="Times New Roman" w:cs="Times New Roman"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Restart w:val="2"/>
      <w:pStyle w:val="XXXNormal"/>
      <w:lvlText w:val="%1.%2.%4."/>
      <w:lvlJc w:val="left"/>
      <w:pPr>
        <w:ind w:left="1728" w:hanging="648"/>
      </w:pPr>
      <w:rPr>
        <w:rFonts w:ascii="Arial" w:hAnsi="Arial" w:cs="Arial" w:hint="default"/>
        <w:b/>
        <w:color w:val="auto"/>
      </w:rPr>
    </w:lvl>
    <w:lvl w:ilvl="4">
      <w:start w:val="1"/>
      <w:numFmt w:val="lowerLetter"/>
      <w:pStyle w:val="XXXaNormal"/>
      <w:lvlText w:val="%5)"/>
      <w:lvlJc w:val="left"/>
      <w:pPr>
        <w:ind w:left="2232" w:hanging="792"/>
      </w:pPr>
      <w:rPr>
        <w:rFonts w:hint="default"/>
        <w:b/>
      </w:rPr>
    </w:lvl>
    <w:lvl w:ilvl="5">
      <w:start w:val="1"/>
      <w:numFmt w:val="decimal"/>
      <w:lvlRestart w:val="4"/>
      <w:pStyle w:val="XXXXNormal"/>
      <w:lvlText w:val="%1.%2.%4.%6."/>
      <w:lvlJc w:val="left"/>
      <w:pPr>
        <w:ind w:left="2736" w:hanging="936"/>
      </w:pPr>
      <w:rPr>
        <w:rFonts w:hint="default"/>
        <w:b/>
      </w:rPr>
    </w:lvl>
    <w:lvl w:ilvl="6">
      <w:start w:val="1"/>
      <w:numFmt w:val="lowerLetter"/>
      <w:pStyle w:val="XXXXaNormal"/>
      <w:lvlText w:val="%7)"/>
      <w:lvlJc w:val="left"/>
      <w:pPr>
        <w:ind w:left="3240" w:hanging="1080"/>
      </w:pPr>
      <w:rPr>
        <w:rFonts w:hint="default"/>
        <w:b/>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8A972A2"/>
    <w:multiLevelType w:val="hybridMultilevel"/>
    <w:tmpl w:val="EC54DEB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0D2277F5"/>
    <w:multiLevelType w:val="hybridMultilevel"/>
    <w:tmpl w:val="8116A638"/>
    <w:lvl w:ilvl="0" w:tplc="2EF0FB80">
      <w:start w:val="1"/>
      <w:numFmt w:val="bullet"/>
      <w:lvlText w:val=""/>
      <w:lvlJc w:val="left"/>
      <w:pPr>
        <w:ind w:left="72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1CBA4E9C">
      <w:start w:val="1"/>
      <w:numFmt w:val="bullet"/>
      <w:lvlText w:val="o"/>
      <w:lvlJc w:val="left"/>
      <w:pPr>
        <w:ind w:left="154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286C3BCC">
      <w:start w:val="1"/>
      <w:numFmt w:val="bullet"/>
      <w:lvlText w:val="▪"/>
      <w:lvlJc w:val="left"/>
      <w:pPr>
        <w:ind w:left="226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5D74C764">
      <w:start w:val="1"/>
      <w:numFmt w:val="bullet"/>
      <w:lvlText w:val="•"/>
      <w:lvlJc w:val="left"/>
      <w:pPr>
        <w:ind w:left="298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C5C22DBC">
      <w:start w:val="1"/>
      <w:numFmt w:val="bullet"/>
      <w:lvlText w:val="o"/>
      <w:lvlJc w:val="left"/>
      <w:pPr>
        <w:ind w:left="370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E7E4BA6C">
      <w:start w:val="1"/>
      <w:numFmt w:val="bullet"/>
      <w:lvlText w:val="▪"/>
      <w:lvlJc w:val="left"/>
      <w:pPr>
        <w:ind w:left="44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67409F70">
      <w:start w:val="1"/>
      <w:numFmt w:val="bullet"/>
      <w:lvlText w:val="•"/>
      <w:lvlJc w:val="left"/>
      <w:pPr>
        <w:ind w:left="514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07ACBA06">
      <w:start w:val="1"/>
      <w:numFmt w:val="bullet"/>
      <w:lvlText w:val="o"/>
      <w:lvlJc w:val="left"/>
      <w:pPr>
        <w:ind w:left="586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30B4C802">
      <w:start w:val="1"/>
      <w:numFmt w:val="bullet"/>
      <w:lvlText w:val="▪"/>
      <w:lvlJc w:val="left"/>
      <w:pPr>
        <w:ind w:left="658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0FE86207"/>
    <w:multiLevelType w:val="multilevel"/>
    <w:tmpl w:val="6D467374"/>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7721A02"/>
    <w:multiLevelType w:val="hybridMultilevel"/>
    <w:tmpl w:val="CA8E334C"/>
    <w:lvl w:ilvl="0" w:tplc="3F88C2D0">
      <w:start w:val="1"/>
      <w:numFmt w:val="lowerLetter"/>
      <w:lvlText w:val="%1)"/>
      <w:lvlJc w:val="left"/>
      <w:pPr>
        <w:ind w:left="241" w:hanging="320"/>
      </w:pPr>
      <w:rPr>
        <w:rFonts w:ascii="Times New Roman" w:eastAsia="Times New Roman" w:hAnsi="Times New Roman" w:cs="Times New Roman" w:hint="default"/>
        <w:b/>
        <w:bCs/>
        <w:w w:val="99"/>
        <w:sz w:val="24"/>
        <w:szCs w:val="24"/>
      </w:rPr>
    </w:lvl>
    <w:lvl w:ilvl="1" w:tplc="5CE8B29E">
      <w:numFmt w:val="bullet"/>
      <w:lvlText w:val="•"/>
      <w:lvlJc w:val="left"/>
      <w:pPr>
        <w:ind w:left="1168" w:hanging="320"/>
      </w:pPr>
      <w:rPr>
        <w:rFonts w:hint="default"/>
      </w:rPr>
    </w:lvl>
    <w:lvl w:ilvl="2" w:tplc="EDF443EA">
      <w:numFmt w:val="bullet"/>
      <w:lvlText w:val="•"/>
      <w:lvlJc w:val="left"/>
      <w:pPr>
        <w:ind w:left="2096" w:hanging="320"/>
      </w:pPr>
      <w:rPr>
        <w:rFonts w:hint="default"/>
      </w:rPr>
    </w:lvl>
    <w:lvl w:ilvl="3" w:tplc="C242DDEC">
      <w:numFmt w:val="bullet"/>
      <w:lvlText w:val="•"/>
      <w:lvlJc w:val="left"/>
      <w:pPr>
        <w:ind w:left="3024" w:hanging="320"/>
      </w:pPr>
      <w:rPr>
        <w:rFonts w:hint="default"/>
      </w:rPr>
    </w:lvl>
    <w:lvl w:ilvl="4" w:tplc="64B86F48">
      <w:numFmt w:val="bullet"/>
      <w:lvlText w:val="•"/>
      <w:lvlJc w:val="left"/>
      <w:pPr>
        <w:ind w:left="3952" w:hanging="320"/>
      </w:pPr>
      <w:rPr>
        <w:rFonts w:hint="default"/>
      </w:rPr>
    </w:lvl>
    <w:lvl w:ilvl="5" w:tplc="B504FBE0">
      <w:numFmt w:val="bullet"/>
      <w:lvlText w:val="•"/>
      <w:lvlJc w:val="left"/>
      <w:pPr>
        <w:ind w:left="4880" w:hanging="320"/>
      </w:pPr>
      <w:rPr>
        <w:rFonts w:hint="default"/>
      </w:rPr>
    </w:lvl>
    <w:lvl w:ilvl="6" w:tplc="78721890">
      <w:numFmt w:val="bullet"/>
      <w:lvlText w:val="•"/>
      <w:lvlJc w:val="left"/>
      <w:pPr>
        <w:ind w:left="5808" w:hanging="320"/>
      </w:pPr>
      <w:rPr>
        <w:rFonts w:hint="default"/>
      </w:rPr>
    </w:lvl>
    <w:lvl w:ilvl="7" w:tplc="A01A8368">
      <w:numFmt w:val="bullet"/>
      <w:lvlText w:val="•"/>
      <w:lvlJc w:val="left"/>
      <w:pPr>
        <w:ind w:left="6736" w:hanging="320"/>
      </w:pPr>
      <w:rPr>
        <w:rFonts w:hint="default"/>
      </w:rPr>
    </w:lvl>
    <w:lvl w:ilvl="8" w:tplc="C99CDCC0">
      <w:numFmt w:val="bullet"/>
      <w:lvlText w:val="•"/>
      <w:lvlJc w:val="left"/>
      <w:pPr>
        <w:ind w:left="7664" w:hanging="320"/>
      </w:pPr>
      <w:rPr>
        <w:rFonts w:hint="default"/>
      </w:rPr>
    </w:lvl>
  </w:abstractNum>
  <w:abstractNum w:abstractNumId="10" w15:restartNumberingAfterBreak="0">
    <w:nsid w:val="1C104AAE"/>
    <w:multiLevelType w:val="hybridMultilevel"/>
    <w:tmpl w:val="8C0C1200"/>
    <w:lvl w:ilvl="0" w:tplc="CFD010D0">
      <w:start w:val="1"/>
      <w:numFmt w:val="bullet"/>
      <w:lvlText w:val=""/>
      <w:lvlJc w:val="left"/>
      <w:pPr>
        <w:ind w:left="72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426CA7C6">
      <w:start w:val="1"/>
      <w:numFmt w:val="bullet"/>
      <w:lvlText w:val="o"/>
      <w:lvlJc w:val="left"/>
      <w:pPr>
        <w:ind w:left="154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CE1C88B4">
      <w:start w:val="1"/>
      <w:numFmt w:val="bullet"/>
      <w:lvlText w:val="▪"/>
      <w:lvlJc w:val="left"/>
      <w:pPr>
        <w:ind w:left="226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F91A1F36">
      <w:start w:val="1"/>
      <w:numFmt w:val="bullet"/>
      <w:lvlText w:val="•"/>
      <w:lvlJc w:val="left"/>
      <w:pPr>
        <w:ind w:left="298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B2B43568">
      <w:start w:val="1"/>
      <w:numFmt w:val="bullet"/>
      <w:lvlText w:val="o"/>
      <w:lvlJc w:val="left"/>
      <w:pPr>
        <w:ind w:left="370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43C67F76">
      <w:start w:val="1"/>
      <w:numFmt w:val="bullet"/>
      <w:lvlText w:val="▪"/>
      <w:lvlJc w:val="left"/>
      <w:pPr>
        <w:ind w:left="44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62E6AECC">
      <w:start w:val="1"/>
      <w:numFmt w:val="bullet"/>
      <w:lvlText w:val="•"/>
      <w:lvlJc w:val="left"/>
      <w:pPr>
        <w:ind w:left="514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58FAC038">
      <w:start w:val="1"/>
      <w:numFmt w:val="bullet"/>
      <w:lvlText w:val="o"/>
      <w:lvlJc w:val="left"/>
      <w:pPr>
        <w:ind w:left="586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9E58457E">
      <w:start w:val="1"/>
      <w:numFmt w:val="bullet"/>
      <w:lvlText w:val="▪"/>
      <w:lvlJc w:val="left"/>
      <w:pPr>
        <w:ind w:left="658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1D5C100D"/>
    <w:multiLevelType w:val="multilevel"/>
    <w:tmpl w:val="83A6E284"/>
    <w:lvl w:ilvl="0">
      <w:start w:val="1"/>
      <w:numFmt w:val="decimal"/>
      <w:pStyle w:val="Nivel01"/>
      <w:lvlText w:val="%1."/>
      <w:lvlJc w:val="left"/>
      <w:pPr>
        <w:ind w:left="644" w:hanging="360"/>
      </w:pPr>
      <w:rPr>
        <w:rFonts w:ascii="Arial" w:eastAsia="Times New Roman" w:hAnsi="Arial" w:cs="Arial"/>
        <w:b w:val="0"/>
      </w:rPr>
    </w:lvl>
    <w:lvl w:ilvl="1">
      <w:start w:val="1"/>
      <w:numFmt w:val="decimal"/>
      <w:lvlText w:val="%1.%2."/>
      <w:lvlJc w:val="left"/>
      <w:pPr>
        <w:ind w:left="6528" w:hanging="432"/>
      </w:pPr>
      <w:rPr>
        <w:b w:val="0"/>
        <w:color w:val="auto"/>
      </w:rPr>
    </w:lvl>
    <w:lvl w:ilvl="2">
      <w:start w:val="1"/>
      <w:numFmt w:val="decimal"/>
      <w:lvlText w:val="%1.%2.%3."/>
      <w:lvlJc w:val="left"/>
      <w:pPr>
        <w:ind w:left="1355" w:hanging="504"/>
      </w:pPr>
      <w:rPr>
        <w:b w:val="0"/>
        <w:color w:val="auto"/>
      </w:rPr>
    </w:lvl>
    <w:lvl w:ilvl="3">
      <w:start w:val="1"/>
      <w:numFmt w:val="decimal"/>
      <w:lvlText w:val="%1.%2.%3.%4."/>
      <w:lvlJc w:val="left"/>
      <w:pPr>
        <w:ind w:left="3200"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0395EE0"/>
    <w:multiLevelType w:val="hybridMultilevel"/>
    <w:tmpl w:val="F8D83F70"/>
    <w:lvl w:ilvl="0" w:tplc="1CD2F158">
      <w:start w:val="1"/>
      <w:numFmt w:val="upperRoman"/>
      <w:pStyle w:val="XXINormal"/>
      <w:lvlText w:val="%1."/>
      <w:lvlJc w:val="right"/>
      <w:pPr>
        <w:ind w:left="1996" w:hanging="360"/>
      </w:pPr>
    </w:lvl>
    <w:lvl w:ilvl="1" w:tplc="04160019" w:tentative="1">
      <w:start w:val="1"/>
      <w:numFmt w:val="lowerLetter"/>
      <w:lvlText w:val="%2."/>
      <w:lvlJc w:val="left"/>
      <w:pPr>
        <w:ind w:left="2716" w:hanging="360"/>
      </w:pPr>
    </w:lvl>
    <w:lvl w:ilvl="2" w:tplc="0416001B" w:tentative="1">
      <w:start w:val="1"/>
      <w:numFmt w:val="lowerRoman"/>
      <w:lvlText w:val="%3."/>
      <w:lvlJc w:val="right"/>
      <w:pPr>
        <w:ind w:left="3436" w:hanging="180"/>
      </w:pPr>
    </w:lvl>
    <w:lvl w:ilvl="3" w:tplc="0416000F" w:tentative="1">
      <w:start w:val="1"/>
      <w:numFmt w:val="decimal"/>
      <w:lvlText w:val="%4."/>
      <w:lvlJc w:val="left"/>
      <w:pPr>
        <w:ind w:left="4156" w:hanging="360"/>
      </w:pPr>
    </w:lvl>
    <w:lvl w:ilvl="4" w:tplc="04160019" w:tentative="1">
      <w:start w:val="1"/>
      <w:numFmt w:val="lowerLetter"/>
      <w:lvlText w:val="%5."/>
      <w:lvlJc w:val="left"/>
      <w:pPr>
        <w:ind w:left="4876" w:hanging="360"/>
      </w:pPr>
    </w:lvl>
    <w:lvl w:ilvl="5" w:tplc="0416001B" w:tentative="1">
      <w:start w:val="1"/>
      <w:numFmt w:val="lowerRoman"/>
      <w:lvlText w:val="%6."/>
      <w:lvlJc w:val="right"/>
      <w:pPr>
        <w:ind w:left="5596" w:hanging="180"/>
      </w:pPr>
    </w:lvl>
    <w:lvl w:ilvl="6" w:tplc="0416000F" w:tentative="1">
      <w:start w:val="1"/>
      <w:numFmt w:val="decimal"/>
      <w:lvlText w:val="%7."/>
      <w:lvlJc w:val="left"/>
      <w:pPr>
        <w:ind w:left="6316" w:hanging="360"/>
      </w:pPr>
    </w:lvl>
    <w:lvl w:ilvl="7" w:tplc="04160019" w:tentative="1">
      <w:start w:val="1"/>
      <w:numFmt w:val="lowerLetter"/>
      <w:lvlText w:val="%8."/>
      <w:lvlJc w:val="left"/>
      <w:pPr>
        <w:ind w:left="7036" w:hanging="360"/>
      </w:pPr>
    </w:lvl>
    <w:lvl w:ilvl="8" w:tplc="0416001B" w:tentative="1">
      <w:start w:val="1"/>
      <w:numFmt w:val="lowerRoman"/>
      <w:lvlText w:val="%9."/>
      <w:lvlJc w:val="right"/>
      <w:pPr>
        <w:ind w:left="7756" w:hanging="180"/>
      </w:pPr>
    </w:lvl>
  </w:abstractNum>
  <w:abstractNum w:abstractNumId="13" w15:restartNumberingAfterBreak="0">
    <w:nsid w:val="27D978BB"/>
    <w:multiLevelType w:val="hybridMultilevel"/>
    <w:tmpl w:val="C4C43244"/>
    <w:lvl w:ilvl="0" w:tplc="D61EEA66">
      <w:start w:val="1"/>
      <w:numFmt w:val="bullet"/>
      <w:lvlText w:val=""/>
      <w:lvlJc w:val="left"/>
      <w:pPr>
        <w:ind w:left="72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90EA132">
      <w:start w:val="1"/>
      <w:numFmt w:val="bullet"/>
      <w:lvlText w:val="o"/>
      <w:lvlJc w:val="left"/>
      <w:pPr>
        <w:ind w:left="154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881AC6D6">
      <w:start w:val="1"/>
      <w:numFmt w:val="bullet"/>
      <w:lvlText w:val="▪"/>
      <w:lvlJc w:val="left"/>
      <w:pPr>
        <w:ind w:left="226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98824138">
      <w:start w:val="1"/>
      <w:numFmt w:val="bullet"/>
      <w:lvlText w:val="•"/>
      <w:lvlJc w:val="left"/>
      <w:pPr>
        <w:ind w:left="298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575849CA">
      <w:start w:val="1"/>
      <w:numFmt w:val="bullet"/>
      <w:lvlText w:val="o"/>
      <w:lvlJc w:val="left"/>
      <w:pPr>
        <w:ind w:left="370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42B21AD4">
      <w:start w:val="1"/>
      <w:numFmt w:val="bullet"/>
      <w:lvlText w:val="▪"/>
      <w:lvlJc w:val="left"/>
      <w:pPr>
        <w:ind w:left="44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82B4A86E">
      <w:start w:val="1"/>
      <w:numFmt w:val="bullet"/>
      <w:lvlText w:val="•"/>
      <w:lvlJc w:val="left"/>
      <w:pPr>
        <w:ind w:left="514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FEDE1C8E">
      <w:start w:val="1"/>
      <w:numFmt w:val="bullet"/>
      <w:lvlText w:val="o"/>
      <w:lvlJc w:val="left"/>
      <w:pPr>
        <w:ind w:left="586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FCAE27CC">
      <w:start w:val="1"/>
      <w:numFmt w:val="bullet"/>
      <w:lvlText w:val="▪"/>
      <w:lvlJc w:val="left"/>
      <w:pPr>
        <w:ind w:left="658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864347E"/>
    <w:multiLevelType w:val="hybridMultilevel"/>
    <w:tmpl w:val="34F4F800"/>
    <w:lvl w:ilvl="0" w:tplc="04160017">
      <w:start w:val="1"/>
      <w:numFmt w:val="lowerLetter"/>
      <w:lvlText w:val="%1)"/>
      <w:lvlJc w:val="left"/>
      <w:pPr>
        <w:ind w:left="2160" w:hanging="360"/>
      </w:pPr>
    </w:lvl>
    <w:lvl w:ilvl="1" w:tplc="04160019" w:tentative="1">
      <w:start w:val="1"/>
      <w:numFmt w:val="lowerLetter"/>
      <w:lvlText w:val="%2."/>
      <w:lvlJc w:val="left"/>
      <w:pPr>
        <w:ind w:left="2880" w:hanging="360"/>
      </w:pPr>
    </w:lvl>
    <w:lvl w:ilvl="2" w:tplc="0416001B" w:tentative="1">
      <w:start w:val="1"/>
      <w:numFmt w:val="lowerRoman"/>
      <w:lvlText w:val="%3."/>
      <w:lvlJc w:val="right"/>
      <w:pPr>
        <w:ind w:left="3600" w:hanging="180"/>
      </w:pPr>
    </w:lvl>
    <w:lvl w:ilvl="3" w:tplc="0416000F" w:tentative="1">
      <w:start w:val="1"/>
      <w:numFmt w:val="decimal"/>
      <w:lvlText w:val="%4."/>
      <w:lvlJc w:val="left"/>
      <w:pPr>
        <w:ind w:left="4320" w:hanging="360"/>
      </w:pPr>
    </w:lvl>
    <w:lvl w:ilvl="4" w:tplc="04160019" w:tentative="1">
      <w:start w:val="1"/>
      <w:numFmt w:val="lowerLetter"/>
      <w:lvlText w:val="%5."/>
      <w:lvlJc w:val="left"/>
      <w:pPr>
        <w:ind w:left="5040" w:hanging="360"/>
      </w:pPr>
    </w:lvl>
    <w:lvl w:ilvl="5" w:tplc="0416001B" w:tentative="1">
      <w:start w:val="1"/>
      <w:numFmt w:val="lowerRoman"/>
      <w:lvlText w:val="%6."/>
      <w:lvlJc w:val="right"/>
      <w:pPr>
        <w:ind w:left="5760" w:hanging="180"/>
      </w:pPr>
    </w:lvl>
    <w:lvl w:ilvl="6" w:tplc="0416000F" w:tentative="1">
      <w:start w:val="1"/>
      <w:numFmt w:val="decimal"/>
      <w:lvlText w:val="%7."/>
      <w:lvlJc w:val="left"/>
      <w:pPr>
        <w:ind w:left="6480" w:hanging="360"/>
      </w:pPr>
    </w:lvl>
    <w:lvl w:ilvl="7" w:tplc="04160019" w:tentative="1">
      <w:start w:val="1"/>
      <w:numFmt w:val="lowerLetter"/>
      <w:lvlText w:val="%8."/>
      <w:lvlJc w:val="left"/>
      <w:pPr>
        <w:ind w:left="7200" w:hanging="360"/>
      </w:pPr>
    </w:lvl>
    <w:lvl w:ilvl="8" w:tplc="0416001B" w:tentative="1">
      <w:start w:val="1"/>
      <w:numFmt w:val="lowerRoman"/>
      <w:lvlText w:val="%9."/>
      <w:lvlJc w:val="right"/>
      <w:pPr>
        <w:ind w:left="7920" w:hanging="180"/>
      </w:pPr>
    </w:lvl>
  </w:abstractNum>
  <w:abstractNum w:abstractNumId="15" w15:restartNumberingAfterBreak="0">
    <w:nsid w:val="28DA5CA6"/>
    <w:multiLevelType w:val="multilevel"/>
    <w:tmpl w:val="22686EAE"/>
    <w:lvl w:ilvl="0">
      <w:start w:val="1"/>
      <w:numFmt w:val="decimal"/>
      <w:lvlText w:val="%1."/>
      <w:lvlJc w:val="left"/>
      <w:pPr>
        <w:ind w:left="360" w:hanging="360"/>
      </w:pPr>
    </w:lvl>
    <w:lvl w:ilvl="1">
      <w:start w:val="1"/>
      <w:numFmt w:val="decimal"/>
      <w:lvlText w:val="%1.%2."/>
      <w:lvlJc w:val="left"/>
      <w:pPr>
        <w:ind w:left="792" w:hanging="432"/>
      </w:pPr>
      <w:rPr>
        <w:strike w:val="0"/>
        <w:color w:val="auto"/>
        <w14:textOutline w14:w="9525" w14:cap="rnd" w14:cmpd="sng" w14:algn="ctr">
          <w14:solidFill>
            <w14:srgbClr w14:val="000000"/>
          </w14:solidFill>
          <w14:prstDash w14:val="solid"/>
          <w14:bevel/>
        </w14:textOutline>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A623517"/>
    <w:multiLevelType w:val="multilevel"/>
    <w:tmpl w:val="E226843C"/>
    <w:lvl w:ilvl="0">
      <w:start w:val="1"/>
      <w:numFmt w:val="decimal"/>
      <w:pStyle w:val="Ttulo1"/>
      <w:lvlText w:val="%1"/>
      <w:lvlJc w:val="left"/>
      <w:pPr>
        <w:ind w:left="432" w:hanging="432"/>
      </w:pPr>
    </w:lvl>
    <w:lvl w:ilvl="1">
      <w:start w:val="1"/>
      <w:numFmt w:val="decimal"/>
      <w:pStyle w:val="Ttulo2"/>
      <w:lvlText w:val="%1.%2"/>
      <w:lvlJc w:val="left"/>
      <w:pPr>
        <w:ind w:left="576" w:hanging="576"/>
      </w:pPr>
      <w:rPr>
        <w:color w:val="auto"/>
      </w:r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7" w15:restartNumberingAfterBreak="0">
    <w:nsid w:val="312F265F"/>
    <w:multiLevelType w:val="multilevel"/>
    <w:tmpl w:val="6922DB6A"/>
    <w:lvl w:ilvl="0">
      <w:start w:val="9"/>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8" w15:restartNumberingAfterBreak="0">
    <w:nsid w:val="344C066B"/>
    <w:multiLevelType w:val="hybridMultilevel"/>
    <w:tmpl w:val="7E808D6E"/>
    <w:lvl w:ilvl="0" w:tplc="04160017">
      <w:start w:val="1"/>
      <w:numFmt w:val="lowerLetter"/>
      <w:lvlText w:val="%1)"/>
      <w:lvlJc w:val="left"/>
      <w:pPr>
        <w:ind w:left="2484" w:hanging="360"/>
      </w:pPr>
    </w:lvl>
    <w:lvl w:ilvl="1" w:tplc="04160019" w:tentative="1">
      <w:start w:val="1"/>
      <w:numFmt w:val="lowerLetter"/>
      <w:lvlText w:val="%2."/>
      <w:lvlJc w:val="left"/>
      <w:pPr>
        <w:ind w:left="3204" w:hanging="360"/>
      </w:pPr>
    </w:lvl>
    <w:lvl w:ilvl="2" w:tplc="0416001B" w:tentative="1">
      <w:start w:val="1"/>
      <w:numFmt w:val="lowerRoman"/>
      <w:lvlText w:val="%3."/>
      <w:lvlJc w:val="right"/>
      <w:pPr>
        <w:ind w:left="3924" w:hanging="180"/>
      </w:pPr>
    </w:lvl>
    <w:lvl w:ilvl="3" w:tplc="0416000F" w:tentative="1">
      <w:start w:val="1"/>
      <w:numFmt w:val="decimal"/>
      <w:lvlText w:val="%4."/>
      <w:lvlJc w:val="left"/>
      <w:pPr>
        <w:ind w:left="4644" w:hanging="360"/>
      </w:pPr>
    </w:lvl>
    <w:lvl w:ilvl="4" w:tplc="04160019" w:tentative="1">
      <w:start w:val="1"/>
      <w:numFmt w:val="lowerLetter"/>
      <w:lvlText w:val="%5."/>
      <w:lvlJc w:val="left"/>
      <w:pPr>
        <w:ind w:left="5364" w:hanging="360"/>
      </w:pPr>
    </w:lvl>
    <w:lvl w:ilvl="5" w:tplc="0416001B" w:tentative="1">
      <w:start w:val="1"/>
      <w:numFmt w:val="lowerRoman"/>
      <w:lvlText w:val="%6."/>
      <w:lvlJc w:val="right"/>
      <w:pPr>
        <w:ind w:left="6084" w:hanging="180"/>
      </w:pPr>
    </w:lvl>
    <w:lvl w:ilvl="6" w:tplc="0416000F" w:tentative="1">
      <w:start w:val="1"/>
      <w:numFmt w:val="decimal"/>
      <w:lvlText w:val="%7."/>
      <w:lvlJc w:val="left"/>
      <w:pPr>
        <w:ind w:left="6804" w:hanging="360"/>
      </w:pPr>
    </w:lvl>
    <w:lvl w:ilvl="7" w:tplc="04160019" w:tentative="1">
      <w:start w:val="1"/>
      <w:numFmt w:val="lowerLetter"/>
      <w:lvlText w:val="%8."/>
      <w:lvlJc w:val="left"/>
      <w:pPr>
        <w:ind w:left="7524" w:hanging="360"/>
      </w:pPr>
    </w:lvl>
    <w:lvl w:ilvl="8" w:tplc="0416001B" w:tentative="1">
      <w:start w:val="1"/>
      <w:numFmt w:val="lowerRoman"/>
      <w:lvlText w:val="%9."/>
      <w:lvlJc w:val="right"/>
      <w:pPr>
        <w:ind w:left="8244" w:hanging="180"/>
      </w:pPr>
    </w:lvl>
  </w:abstractNum>
  <w:abstractNum w:abstractNumId="19" w15:restartNumberingAfterBreak="0">
    <w:nsid w:val="35193971"/>
    <w:multiLevelType w:val="hybridMultilevel"/>
    <w:tmpl w:val="D9C4B1AE"/>
    <w:lvl w:ilvl="0" w:tplc="04160017">
      <w:start w:val="1"/>
      <w:numFmt w:val="lowerLetter"/>
      <w:lvlText w:val="%1)"/>
      <w:lvlJc w:val="left"/>
      <w:pPr>
        <w:ind w:left="3730" w:hanging="360"/>
      </w:pPr>
    </w:lvl>
    <w:lvl w:ilvl="1" w:tplc="04160019" w:tentative="1">
      <w:start w:val="1"/>
      <w:numFmt w:val="lowerLetter"/>
      <w:lvlText w:val="%2."/>
      <w:lvlJc w:val="left"/>
      <w:pPr>
        <w:ind w:left="4450" w:hanging="360"/>
      </w:pPr>
    </w:lvl>
    <w:lvl w:ilvl="2" w:tplc="0416001B" w:tentative="1">
      <w:start w:val="1"/>
      <w:numFmt w:val="lowerRoman"/>
      <w:lvlText w:val="%3."/>
      <w:lvlJc w:val="right"/>
      <w:pPr>
        <w:ind w:left="5170" w:hanging="180"/>
      </w:pPr>
    </w:lvl>
    <w:lvl w:ilvl="3" w:tplc="0416000F" w:tentative="1">
      <w:start w:val="1"/>
      <w:numFmt w:val="decimal"/>
      <w:lvlText w:val="%4."/>
      <w:lvlJc w:val="left"/>
      <w:pPr>
        <w:ind w:left="5890" w:hanging="360"/>
      </w:pPr>
    </w:lvl>
    <w:lvl w:ilvl="4" w:tplc="04160019" w:tentative="1">
      <w:start w:val="1"/>
      <w:numFmt w:val="lowerLetter"/>
      <w:lvlText w:val="%5."/>
      <w:lvlJc w:val="left"/>
      <w:pPr>
        <w:ind w:left="6610" w:hanging="360"/>
      </w:pPr>
    </w:lvl>
    <w:lvl w:ilvl="5" w:tplc="0416001B" w:tentative="1">
      <w:start w:val="1"/>
      <w:numFmt w:val="lowerRoman"/>
      <w:lvlText w:val="%6."/>
      <w:lvlJc w:val="right"/>
      <w:pPr>
        <w:ind w:left="7330" w:hanging="180"/>
      </w:pPr>
    </w:lvl>
    <w:lvl w:ilvl="6" w:tplc="0416000F" w:tentative="1">
      <w:start w:val="1"/>
      <w:numFmt w:val="decimal"/>
      <w:lvlText w:val="%7."/>
      <w:lvlJc w:val="left"/>
      <w:pPr>
        <w:ind w:left="8050" w:hanging="360"/>
      </w:pPr>
    </w:lvl>
    <w:lvl w:ilvl="7" w:tplc="04160019" w:tentative="1">
      <w:start w:val="1"/>
      <w:numFmt w:val="lowerLetter"/>
      <w:lvlText w:val="%8."/>
      <w:lvlJc w:val="left"/>
      <w:pPr>
        <w:ind w:left="8770" w:hanging="360"/>
      </w:pPr>
    </w:lvl>
    <w:lvl w:ilvl="8" w:tplc="0416001B" w:tentative="1">
      <w:start w:val="1"/>
      <w:numFmt w:val="lowerRoman"/>
      <w:lvlText w:val="%9."/>
      <w:lvlJc w:val="right"/>
      <w:pPr>
        <w:ind w:left="9490" w:hanging="180"/>
      </w:pPr>
    </w:lvl>
  </w:abstractNum>
  <w:abstractNum w:abstractNumId="20" w15:restartNumberingAfterBreak="0">
    <w:nsid w:val="36372D88"/>
    <w:multiLevelType w:val="multilevel"/>
    <w:tmpl w:val="A93263F6"/>
    <w:lvl w:ilvl="0">
      <w:start w:val="1"/>
      <w:numFmt w:val="decimal"/>
      <w:lvlText w:val="%1."/>
      <w:lvlJc w:val="left"/>
      <w:pPr>
        <w:ind w:left="360" w:hanging="360"/>
      </w:pPr>
      <w:rPr>
        <w:b/>
        <w:color w:val="auto"/>
      </w:rPr>
    </w:lvl>
    <w:lvl w:ilvl="1">
      <w:start w:val="1"/>
      <w:numFmt w:val="decimal"/>
      <w:lvlText w:val="%1.%2."/>
      <w:lvlJc w:val="left"/>
      <w:pPr>
        <w:ind w:left="792" w:hanging="432"/>
      </w:pPr>
      <w:rPr>
        <w:b/>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C135E30"/>
    <w:multiLevelType w:val="hybridMultilevel"/>
    <w:tmpl w:val="27F08A5C"/>
    <w:lvl w:ilvl="0" w:tplc="898405C2">
      <w:start w:val="1"/>
      <w:numFmt w:val="lowerLetter"/>
      <w:lvlText w:val="%1)"/>
      <w:lvlJc w:val="left"/>
      <w:pPr>
        <w:ind w:left="961" w:hanging="348"/>
      </w:pPr>
      <w:rPr>
        <w:rFonts w:ascii="Times New Roman" w:eastAsia="Times New Roman" w:hAnsi="Times New Roman" w:cs="Times New Roman" w:hint="default"/>
        <w:spacing w:val="-1"/>
        <w:w w:val="99"/>
        <w:sz w:val="24"/>
        <w:szCs w:val="24"/>
      </w:rPr>
    </w:lvl>
    <w:lvl w:ilvl="1" w:tplc="40FC5A82">
      <w:numFmt w:val="bullet"/>
      <w:lvlText w:val="•"/>
      <w:lvlJc w:val="left"/>
      <w:pPr>
        <w:ind w:left="1816" w:hanging="348"/>
      </w:pPr>
      <w:rPr>
        <w:rFonts w:hint="default"/>
      </w:rPr>
    </w:lvl>
    <w:lvl w:ilvl="2" w:tplc="A2DE8D4A">
      <w:numFmt w:val="bullet"/>
      <w:lvlText w:val="•"/>
      <w:lvlJc w:val="left"/>
      <w:pPr>
        <w:ind w:left="2672" w:hanging="348"/>
      </w:pPr>
      <w:rPr>
        <w:rFonts w:hint="default"/>
      </w:rPr>
    </w:lvl>
    <w:lvl w:ilvl="3" w:tplc="D8248ECE">
      <w:numFmt w:val="bullet"/>
      <w:lvlText w:val="•"/>
      <w:lvlJc w:val="left"/>
      <w:pPr>
        <w:ind w:left="3528" w:hanging="348"/>
      </w:pPr>
      <w:rPr>
        <w:rFonts w:hint="default"/>
      </w:rPr>
    </w:lvl>
    <w:lvl w:ilvl="4" w:tplc="0BFC3E1A">
      <w:numFmt w:val="bullet"/>
      <w:lvlText w:val="•"/>
      <w:lvlJc w:val="left"/>
      <w:pPr>
        <w:ind w:left="4384" w:hanging="348"/>
      </w:pPr>
      <w:rPr>
        <w:rFonts w:hint="default"/>
      </w:rPr>
    </w:lvl>
    <w:lvl w:ilvl="5" w:tplc="006A3F60">
      <w:numFmt w:val="bullet"/>
      <w:lvlText w:val="•"/>
      <w:lvlJc w:val="left"/>
      <w:pPr>
        <w:ind w:left="5240" w:hanging="348"/>
      </w:pPr>
      <w:rPr>
        <w:rFonts w:hint="default"/>
      </w:rPr>
    </w:lvl>
    <w:lvl w:ilvl="6" w:tplc="DA4E6364">
      <w:numFmt w:val="bullet"/>
      <w:lvlText w:val="•"/>
      <w:lvlJc w:val="left"/>
      <w:pPr>
        <w:ind w:left="6096" w:hanging="348"/>
      </w:pPr>
      <w:rPr>
        <w:rFonts w:hint="default"/>
      </w:rPr>
    </w:lvl>
    <w:lvl w:ilvl="7" w:tplc="8E583714">
      <w:numFmt w:val="bullet"/>
      <w:lvlText w:val="•"/>
      <w:lvlJc w:val="left"/>
      <w:pPr>
        <w:ind w:left="6952" w:hanging="348"/>
      </w:pPr>
      <w:rPr>
        <w:rFonts w:hint="default"/>
      </w:rPr>
    </w:lvl>
    <w:lvl w:ilvl="8" w:tplc="850CBE1C">
      <w:numFmt w:val="bullet"/>
      <w:lvlText w:val="•"/>
      <w:lvlJc w:val="left"/>
      <w:pPr>
        <w:ind w:left="7808" w:hanging="348"/>
      </w:pPr>
      <w:rPr>
        <w:rFonts w:hint="default"/>
      </w:rPr>
    </w:lvl>
  </w:abstractNum>
  <w:abstractNum w:abstractNumId="22" w15:restartNumberingAfterBreak="0">
    <w:nsid w:val="4EC05120"/>
    <w:multiLevelType w:val="multilevel"/>
    <w:tmpl w:val="4904A2BE"/>
    <w:lvl w:ilvl="0">
      <w:start w:val="1"/>
      <w:numFmt w:val="decimal"/>
      <w:lvlText w:val="%1."/>
      <w:lvlJc w:val="left"/>
      <w:pPr>
        <w:tabs>
          <w:tab w:val="num" w:pos="705"/>
        </w:tabs>
        <w:ind w:left="705" w:hanging="705"/>
      </w:pPr>
      <w:rPr>
        <w:rFonts w:ascii="Times New Roman" w:hAnsi="Times New Roman" w:hint="default"/>
        <w:b/>
        <w:i w:val="0"/>
        <w:color w:val="auto"/>
        <w:sz w:val="24"/>
      </w:rPr>
    </w:lvl>
    <w:lvl w:ilvl="1">
      <w:start w:val="1"/>
      <w:numFmt w:val="decimal"/>
      <w:pStyle w:val="EXCLUIR"/>
      <w:lvlText w:val="%1.%2."/>
      <w:lvlJc w:val="left"/>
      <w:pPr>
        <w:tabs>
          <w:tab w:val="num" w:pos="1701"/>
        </w:tabs>
        <w:ind w:left="1701" w:hanging="567"/>
      </w:pPr>
      <w:rPr>
        <w:rFonts w:ascii="Times New Roman" w:hAnsi="Times New Roman" w:hint="default"/>
        <w:b/>
        <w:i w:val="0"/>
        <w:color w:val="auto"/>
        <w:sz w:val="24"/>
      </w:rPr>
    </w:lvl>
    <w:lvl w:ilvl="2">
      <w:start w:val="1"/>
      <w:numFmt w:val="decimal"/>
      <w:lvlText w:val="%1.%2.%3."/>
      <w:lvlJc w:val="left"/>
      <w:pPr>
        <w:tabs>
          <w:tab w:val="num" w:pos="3612"/>
        </w:tabs>
        <w:ind w:left="3612" w:hanging="720"/>
      </w:pPr>
      <w:rPr>
        <w:rFonts w:ascii="Times New Roman" w:hAnsi="Times New Roman" w:hint="default"/>
        <w:b/>
        <w:i w:val="0"/>
        <w:sz w:val="24"/>
      </w:rPr>
    </w:lvl>
    <w:lvl w:ilvl="3">
      <w:start w:val="1"/>
      <w:numFmt w:val="decimal"/>
      <w:lvlText w:val="%1.%2-%3.%4."/>
      <w:lvlJc w:val="left"/>
      <w:pPr>
        <w:tabs>
          <w:tab w:val="num" w:pos="5418"/>
        </w:tabs>
        <w:ind w:left="5418" w:hanging="1080"/>
      </w:pPr>
      <w:rPr>
        <w:rFonts w:hint="default"/>
        <w:b/>
      </w:rPr>
    </w:lvl>
    <w:lvl w:ilvl="4">
      <w:start w:val="1"/>
      <w:numFmt w:val="decimal"/>
      <w:lvlText w:val="%1.%2-%3.%4.%5."/>
      <w:lvlJc w:val="left"/>
      <w:pPr>
        <w:tabs>
          <w:tab w:val="num" w:pos="6864"/>
        </w:tabs>
        <w:ind w:left="6864" w:hanging="1080"/>
      </w:pPr>
      <w:rPr>
        <w:rFonts w:hint="default"/>
        <w:b/>
      </w:rPr>
    </w:lvl>
    <w:lvl w:ilvl="5">
      <w:start w:val="1"/>
      <w:numFmt w:val="decimal"/>
      <w:lvlText w:val="%1.%2-%3.%4.%5.%6."/>
      <w:lvlJc w:val="left"/>
      <w:pPr>
        <w:tabs>
          <w:tab w:val="num" w:pos="8670"/>
        </w:tabs>
        <w:ind w:left="8670" w:hanging="1440"/>
      </w:pPr>
      <w:rPr>
        <w:rFonts w:hint="default"/>
        <w:b/>
      </w:rPr>
    </w:lvl>
    <w:lvl w:ilvl="6">
      <w:start w:val="1"/>
      <w:numFmt w:val="decimal"/>
      <w:lvlText w:val="%1.%2-%3.%4.%5.%6.%7."/>
      <w:lvlJc w:val="left"/>
      <w:pPr>
        <w:tabs>
          <w:tab w:val="num" w:pos="10116"/>
        </w:tabs>
        <w:ind w:left="10116" w:hanging="1440"/>
      </w:pPr>
      <w:rPr>
        <w:rFonts w:hint="default"/>
        <w:b/>
      </w:rPr>
    </w:lvl>
    <w:lvl w:ilvl="7">
      <w:start w:val="1"/>
      <w:numFmt w:val="decimal"/>
      <w:lvlText w:val="%1.%2-%3.%4.%5.%6.%7.%8."/>
      <w:lvlJc w:val="left"/>
      <w:pPr>
        <w:tabs>
          <w:tab w:val="num" w:pos="11922"/>
        </w:tabs>
        <w:ind w:left="11922" w:hanging="1800"/>
      </w:pPr>
      <w:rPr>
        <w:rFonts w:hint="default"/>
        <w:b/>
      </w:rPr>
    </w:lvl>
    <w:lvl w:ilvl="8">
      <w:start w:val="1"/>
      <w:numFmt w:val="decimal"/>
      <w:lvlText w:val="%1.%2-%3.%4.%5.%6.%7.%8.%9."/>
      <w:lvlJc w:val="left"/>
      <w:pPr>
        <w:tabs>
          <w:tab w:val="num" w:pos="13368"/>
        </w:tabs>
        <w:ind w:left="13368" w:hanging="1800"/>
      </w:pPr>
      <w:rPr>
        <w:rFonts w:hint="default"/>
        <w:b/>
      </w:rPr>
    </w:lvl>
  </w:abstractNum>
  <w:abstractNum w:abstractNumId="23" w15:restartNumberingAfterBreak="0">
    <w:nsid w:val="563A269B"/>
    <w:multiLevelType w:val="hybridMultilevel"/>
    <w:tmpl w:val="838627C2"/>
    <w:lvl w:ilvl="0" w:tplc="8FBED13E">
      <w:start w:val="1"/>
      <w:numFmt w:val="upperRoman"/>
      <w:lvlText w:val="%1."/>
      <w:lvlJc w:val="left"/>
      <w:pPr>
        <w:ind w:left="241" w:hanging="322"/>
      </w:pPr>
      <w:rPr>
        <w:rFonts w:ascii="Times New Roman" w:eastAsia="Times New Roman" w:hAnsi="Times New Roman" w:cs="Times New Roman" w:hint="default"/>
        <w:b/>
        <w:bCs/>
        <w:w w:val="99"/>
        <w:sz w:val="24"/>
        <w:szCs w:val="24"/>
      </w:rPr>
    </w:lvl>
    <w:lvl w:ilvl="1" w:tplc="AE0C76AA">
      <w:numFmt w:val="bullet"/>
      <w:lvlText w:val="•"/>
      <w:lvlJc w:val="left"/>
      <w:pPr>
        <w:ind w:left="1168" w:hanging="322"/>
      </w:pPr>
      <w:rPr>
        <w:rFonts w:hint="default"/>
      </w:rPr>
    </w:lvl>
    <w:lvl w:ilvl="2" w:tplc="D35E6A1E">
      <w:numFmt w:val="bullet"/>
      <w:lvlText w:val="•"/>
      <w:lvlJc w:val="left"/>
      <w:pPr>
        <w:ind w:left="2096" w:hanging="322"/>
      </w:pPr>
      <w:rPr>
        <w:rFonts w:hint="default"/>
      </w:rPr>
    </w:lvl>
    <w:lvl w:ilvl="3" w:tplc="7130BA5A">
      <w:numFmt w:val="bullet"/>
      <w:lvlText w:val="•"/>
      <w:lvlJc w:val="left"/>
      <w:pPr>
        <w:ind w:left="3024" w:hanging="322"/>
      </w:pPr>
      <w:rPr>
        <w:rFonts w:hint="default"/>
      </w:rPr>
    </w:lvl>
    <w:lvl w:ilvl="4" w:tplc="BDF25DF6">
      <w:numFmt w:val="bullet"/>
      <w:lvlText w:val="•"/>
      <w:lvlJc w:val="left"/>
      <w:pPr>
        <w:ind w:left="3952" w:hanging="322"/>
      </w:pPr>
      <w:rPr>
        <w:rFonts w:hint="default"/>
      </w:rPr>
    </w:lvl>
    <w:lvl w:ilvl="5" w:tplc="181C5AB0">
      <w:numFmt w:val="bullet"/>
      <w:lvlText w:val="•"/>
      <w:lvlJc w:val="left"/>
      <w:pPr>
        <w:ind w:left="4880" w:hanging="322"/>
      </w:pPr>
      <w:rPr>
        <w:rFonts w:hint="default"/>
      </w:rPr>
    </w:lvl>
    <w:lvl w:ilvl="6" w:tplc="ABCE7EDA">
      <w:numFmt w:val="bullet"/>
      <w:lvlText w:val="•"/>
      <w:lvlJc w:val="left"/>
      <w:pPr>
        <w:ind w:left="5808" w:hanging="322"/>
      </w:pPr>
      <w:rPr>
        <w:rFonts w:hint="default"/>
      </w:rPr>
    </w:lvl>
    <w:lvl w:ilvl="7" w:tplc="F1828AFC">
      <w:numFmt w:val="bullet"/>
      <w:lvlText w:val="•"/>
      <w:lvlJc w:val="left"/>
      <w:pPr>
        <w:ind w:left="6736" w:hanging="322"/>
      </w:pPr>
      <w:rPr>
        <w:rFonts w:hint="default"/>
      </w:rPr>
    </w:lvl>
    <w:lvl w:ilvl="8" w:tplc="87BA7454">
      <w:numFmt w:val="bullet"/>
      <w:lvlText w:val="•"/>
      <w:lvlJc w:val="left"/>
      <w:pPr>
        <w:ind w:left="7664" w:hanging="322"/>
      </w:pPr>
      <w:rPr>
        <w:rFonts w:hint="default"/>
      </w:rPr>
    </w:lvl>
  </w:abstractNum>
  <w:abstractNum w:abstractNumId="24" w15:restartNumberingAfterBreak="0">
    <w:nsid w:val="5E192E6E"/>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CDA3C21"/>
    <w:multiLevelType w:val="multilevel"/>
    <w:tmpl w:val="B0206086"/>
    <w:lvl w:ilvl="0">
      <w:start w:val="8"/>
      <w:numFmt w:val="decimal"/>
      <w:lvlText w:val="%1"/>
      <w:lvlJc w:val="left"/>
      <w:pPr>
        <w:ind w:left="949" w:hanging="708"/>
      </w:pPr>
      <w:rPr>
        <w:rFonts w:hint="default"/>
      </w:rPr>
    </w:lvl>
    <w:lvl w:ilvl="1">
      <w:start w:val="1"/>
      <w:numFmt w:val="decimal"/>
      <w:lvlText w:val="%1.%2."/>
      <w:lvlJc w:val="left"/>
      <w:pPr>
        <w:ind w:left="949" w:hanging="708"/>
      </w:pPr>
      <w:rPr>
        <w:rFonts w:ascii="Times New Roman" w:eastAsia="Times New Roman" w:hAnsi="Times New Roman" w:cs="Times New Roman" w:hint="default"/>
        <w:w w:val="99"/>
        <w:sz w:val="24"/>
        <w:szCs w:val="24"/>
      </w:rPr>
    </w:lvl>
    <w:lvl w:ilvl="2">
      <w:numFmt w:val="bullet"/>
      <w:lvlText w:val=""/>
      <w:lvlJc w:val="left"/>
      <w:pPr>
        <w:ind w:left="949" w:hanging="348"/>
      </w:pPr>
      <w:rPr>
        <w:rFonts w:ascii="Symbol" w:eastAsia="Symbol" w:hAnsi="Symbol" w:cs="Symbol" w:hint="default"/>
        <w:w w:val="99"/>
        <w:sz w:val="24"/>
        <w:szCs w:val="24"/>
      </w:rPr>
    </w:lvl>
    <w:lvl w:ilvl="3">
      <w:numFmt w:val="bullet"/>
      <w:lvlText w:val="•"/>
      <w:lvlJc w:val="left"/>
      <w:pPr>
        <w:ind w:left="3514" w:hanging="348"/>
      </w:pPr>
      <w:rPr>
        <w:rFonts w:hint="default"/>
      </w:rPr>
    </w:lvl>
    <w:lvl w:ilvl="4">
      <w:numFmt w:val="bullet"/>
      <w:lvlText w:val="•"/>
      <w:lvlJc w:val="left"/>
      <w:pPr>
        <w:ind w:left="4372" w:hanging="348"/>
      </w:pPr>
      <w:rPr>
        <w:rFonts w:hint="default"/>
      </w:rPr>
    </w:lvl>
    <w:lvl w:ilvl="5">
      <w:numFmt w:val="bullet"/>
      <w:lvlText w:val="•"/>
      <w:lvlJc w:val="left"/>
      <w:pPr>
        <w:ind w:left="5230" w:hanging="348"/>
      </w:pPr>
      <w:rPr>
        <w:rFonts w:hint="default"/>
      </w:rPr>
    </w:lvl>
    <w:lvl w:ilvl="6">
      <w:numFmt w:val="bullet"/>
      <w:lvlText w:val="•"/>
      <w:lvlJc w:val="left"/>
      <w:pPr>
        <w:ind w:left="6088" w:hanging="348"/>
      </w:pPr>
      <w:rPr>
        <w:rFonts w:hint="default"/>
      </w:rPr>
    </w:lvl>
    <w:lvl w:ilvl="7">
      <w:numFmt w:val="bullet"/>
      <w:lvlText w:val="•"/>
      <w:lvlJc w:val="left"/>
      <w:pPr>
        <w:ind w:left="6946" w:hanging="348"/>
      </w:pPr>
      <w:rPr>
        <w:rFonts w:hint="default"/>
      </w:rPr>
    </w:lvl>
    <w:lvl w:ilvl="8">
      <w:numFmt w:val="bullet"/>
      <w:lvlText w:val="•"/>
      <w:lvlJc w:val="left"/>
      <w:pPr>
        <w:ind w:left="7804" w:hanging="348"/>
      </w:pPr>
      <w:rPr>
        <w:rFonts w:hint="default"/>
      </w:rPr>
    </w:lvl>
  </w:abstractNum>
  <w:abstractNum w:abstractNumId="26" w15:restartNumberingAfterBreak="0">
    <w:nsid w:val="721A1B85"/>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39615D3"/>
    <w:multiLevelType w:val="hybridMultilevel"/>
    <w:tmpl w:val="C7E897F4"/>
    <w:lvl w:ilvl="0" w:tplc="CFA6A270">
      <w:start w:val="1"/>
      <w:numFmt w:val="lowerLetter"/>
      <w:lvlText w:val="%1)"/>
      <w:lvlJc w:val="left"/>
      <w:pPr>
        <w:ind w:left="546" w:hanging="305"/>
      </w:pPr>
      <w:rPr>
        <w:rFonts w:ascii="Times New Roman" w:eastAsia="Times New Roman" w:hAnsi="Times New Roman" w:cs="Times New Roman" w:hint="default"/>
        <w:spacing w:val="-1"/>
        <w:w w:val="99"/>
        <w:sz w:val="24"/>
        <w:szCs w:val="24"/>
      </w:rPr>
    </w:lvl>
    <w:lvl w:ilvl="1" w:tplc="45124EBE">
      <w:numFmt w:val="bullet"/>
      <w:lvlText w:val="•"/>
      <w:lvlJc w:val="left"/>
      <w:pPr>
        <w:ind w:left="1438" w:hanging="305"/>
      </w:pPr>
      <w:rPr>
        <w:rFonts w:hint="default"/>
      </w:rPr>
    </w:lvl>
    <w:lvl w:ilvl="2" w:tplc="4A6C8D4C">
      <w:numFmt w:val="bullet"/>
      <w:lvlText w:val="•"/>
      <w:lvlJc w:val="left"/>
      <w:pPr>
        <w:ind w:left="2336" w:hanging="305"/>
      </w:pPr>
      <w:rPr>
        <w:rFonts w:hint="default"/>
      </w:rPr>
    </w:lvl>
    <w:lvl w:ilvl="3" w:tplc="09382A22">
      <w:numFmt w:val="bullet"/>
      <w:lvlText w:val="•"/>
      <w:lvlJc w:val="left"/>
      <w:pPr>
        <w:ind w:left="3234" w:hanging="305"/>
      </w:pPr>
      <w:rPr>
        <w:rFonts w:hint="default"/>
      </w:rPr>
    </w:lvl>
    <w:lvl w:ilvl="4" w:tplc="C3566964">
      <w:numFmt w:val="bullet"/>
      <w:lvlText w:val="•"/>
      <w:lvlJc w:val="left"/>
      <w:pPr>
        <w:ind w:left="4132" w:hanging="305"/>
      </w:pPr>
      <w:rPr>
        <w:rFonts w:hint="default"/>
      </w:rPr>
    </w:lvl>
    <w:lvl w:ilvl="5" w:tplc="B5F6376C">
      <w:numFmt w:val="bullet"/>
      <w:lvlText w:val="•"/>
      <w:lvlJc w:val="left"/>
      <w:pPr>
        <w:ind w:left="5030" w:hanging="305"/>
      </w:pPr>
      <w:rPr>
        <w:rFonts w:hint="default"/>
      </w:rPr>
    </w:lvl>
    <w:lvl w:ilvl="6" w:tplc="7AB01CD8">
      <w:numFmt w:val="bullet"/>
      <w:lvlText w:val="•"/>
      <w:lvlJc w:val="left"/>
      <w:pPr>
        <w:ind w:left="5928" w:hanging="305"/>
      </w:pPr>
      <w:rPr>
        <w:rFonts w:hint="default"/>
      </w:rPr>
    </w:lvl>
    <w:lvl w:ilvl="7" w:tplc="050E68AC">
      <w:numFmt w:val="bullet"/>
      <w:lvlText w:val="•"/>
      <w:lvlJc w:val="left"/>
      <w:pPr>
        <w:ind w:left="6826" w:hanging="305"/>
      </w:pPr>
      <w:rPr>
        <w:rFonts w:hint="default"/>
      </w:rPr>
    </w:lvl>
    <w:lvl w:ilvl="8" w:tplc="0A304DA0">
      <w:numFmt w:val="bullet"/>
      <w:lvlText w:val="•"/>
      <w:lvlJc w:val="left"/>
      <w:pPr>
        <w:ind w:left="7724" w:hanging="305"/>
      </w:pPr>
      <w:rPr>
        <w:rFonts w:hint="default"/>
      </w:rPr>
    </w:lvl>
  </w:abstractNum>
  <w:abstractNum w:abstractNumId="28" w15:restartNumberingAfterBreak="0">
    <w:nsid w:val="75730E9C"/>
    <w:multiLevelType w:val="multilevel"/>
    <w:tmpl w:val="423AF962"/>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792A229D"/>
    <w:multiLevelType w:val="hybridMultilevel"/>
    <w:tmpl w:val="20F25D52"/>
    <w:lvl w:ilvl="0" w:tplc="9F840176">
      <w:start w:val="1"/>
      <w:numFmt w:val="lowerLetter"/>
      <w:lvlText w:val="%1)"/>
      <w:lvlJc w:val="left"/>
      <w:pPr>
        <w:ind w:left="241" w:hanging="305"/>
      </w:pPr>
      <w:rPr>
        <w:rFonts w:ascii="Times New Roman" w:eastAsia="Times New Roman" w:hAnsi="Times New Roman" w:cs="Times New Roman" w:hint="default"/>
        <w:spacing w:val="-1"/>
        <w:w w:val="99"/>
        <w:sz w:val="24"/>
        <w:szCs w:val="24"/>
      </w:rPr>
    </w:lvl>
    <w:lvl w:ilvl="1" w:tplc="47F27E64">
      <w:numFmt w:val="bullet"/>
      <w:lvlText w:val="•"/>
      <w:lvlJc w:val="left"/>
      <w:pPr>
        <w:ind w:left="1168" w:hanging="305"/>
      </w:pPr>
      <w:rPr>
        <w:rFonts w:hint="default"/>
      </w:rPr>
    </w:lvl>
    <w:lvl w:ilvl="2" w:tplc="669252D2">
      <w:numFmt w:val="bullet"/>
      <w:lvlText w:val="•"/>
      <w:lvlJc w:val="left"/>
      <w:pPr>
        <w:ind w:left="2096" w:hanging="305"/>
      </w:pPr>
      <w:rPr>
        <w:rFonts w:hint="default"/>
      </w:rPr>
    </w:lvl>
    <w:lvl w:ilvl="3" w:tplc="CA28F6D0">
      <w:numFmt w:val="bullet"/>
      <w:lvlText w:val="•"/>
      <w:lvlJc w:val="left"/>
      <w:pPr>
        <w:ind w:left="3024" w:hanging="305"/>
      </w:pPr>
      <w:rPr>
        <w:rFonts w:hint="default"/>
      </w:rPr>
    </w:lvl>
    <w:lvl w:ilvl="4" w:tplc="40B6111A">
      <w:numFmt w:val="bullet"/>
      <w:lvlText w:val="•"/>
      <w:lvlJc w:val="left"/>
      <w:pPr>
        <w:ind w:left="3952" w:hanging="305"/>
      </w:pPr>
      <w:rPr>
        <w:rFonts w:hint="default"/>
      </w:rPr>
    </w:lvl>
    <w:lvl w:ilvl="5" w:tplc="926CA9C6">
      <w:numFmt w:val="bullet"/>
      <w:lvlText w:val="•"/>
      <w:lvlJc w:val="left"/>
      <w:pPr>
        <w:ind w:left="4880" w:hanging="305"/>
      </w:pPr>
      <w:rPr>
        <w:rFonts w:hint="default"/>
      </w:rPr>
    </w:lvl>
    <w:lvl w:ilvl="6" w:tplc="C67E434A">
      <w:numFmt w:val="bullet"/>
      <w:lvlText w:val="•"/>
      <w:lvlJc w:val="left"/>
      <w:pPr>
        <w:ind w:left="5808" w:hanging="305"/>
      </w:pPr>
      <w:rPr>
        <w:rFonts w:hint="default"/>
      </w:rPr>
    </w:lvl>
    <w:lvl w:ilvl="7" w:tplc="DCF42846">
      <w:numFmt w:val="bullet"/>
      <w:lvlText w:val="•"/>
      <w:lvlJc w:val="left"/>
      <w:pPr>
        <w:ind w:left="6736" w:hanging="305"/>
      </w:pPr>
      <w:rPr>
        <w:rFonts w:hint="default"/>
      </w:rPr>
    </w:lvl>
    <w:lvl w:ilvl="8" w:tplc="7F80E476">
      <w:numFmt w:val="bullet"/>
      <w:lvlText w:val="•"/>
      <w:lvlJc w:val="left"/>
      <w:pPr>
        <w:ind w:left="7664" w:hanging="305"/>
      </w:pPr>
      <w:rPr>
        <w:rFonts w:hint="default"/>
      </w:rPr>
    </w:lvl>
  </w:abstractNum>
  <w:abstractNum w:abstractNumId="30" w15:restartNumberingAfterBreak="0">
    <w:nsid w:val="79C70788"/>
    <w:multiLevelType w:val="multilevel"/>
    <w:tmpl w:val="49768F38"/>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B34436E"/>
    <w:multiLevelType w:val="multilevel"/>
    <w:tmpl w:val="3278ABCC"/>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2"/>
  </w:num>
  <w:num w:numId="2">
    <w:abstractNumId w:val="16"/>
  </w:num>
  <w:num w:numId="3">
    <w:abstractNumId w:val="26"/>
  </w:num>
  <w:num w:numId="4">
    <w:abstractNumId w:val="11"/>
  </w:num>
  <w:num w:numId="5">
    <w:abstractNumId w:val="17"/>
  </w:num>
  <w:num w:numId="6">
    <w:abstractNumId w:val="5"/>
  </w:num>
  <w:num w:numId="7">
    <w:abstractNumId w:val="1"/>
  </w:num>
  <w:num w:numId="8">
    <w:abstractNumId w:val="4"/>
  </w:num>
  <w:num w:numId="9">
    <w:abstractNumId w:val="2"/>
  </w:num>
  <w:num w:numId="10">
    <w:abstractNumId w:val="15"/>
  </w:num>
  <w:num w:numId="11">
    <w:abstractNumId w:val="30"/>
  </w:num>
  <w:num w:numId="12">
    <w:abstractNumId w:val="28"/>
  </w:num>
  <w:num w:numId="13">
    <w:abstractNumId w:val="20"/>
  </w:num>
  <w:num w:numId="14">
    <w:abstractNumId w:val="8"/>
  </w:num>
  <w:num w:numId="15">
    <w:abstractNumId w:val="10"/>
  </w:num>
  <w:num w:numId="16">
    <w:abstractNumId w:val="13"/>
  </w:num>
  <w:num w:numId="17">
    <w:abstractNumId w:val="7"/>
  </w:num>
  <w:num w:numId="18">
    <w:abstractNumId w:val="31"/>
  </w:num>
  <w:num w:numId="19">
    <w:abstractNumId w:val="3"/>
    <w:lvlOverride w:ilvl="0">
      <w:startOverride w:val="7"/>
    </w:lvlOverride>
  </w:num>
  <w:num w:numId="20">
    <w:abstractNumId w:val="24"/>
  </w:num>
  <w:num w:numId="21">
    <w:abstractNumId w:val="12"/>
  </w:num>
  <w:num w:numId="22">
    <w:abstractNumId w:val="25"/>
  </w:num>
  <w:num w:numId="23">
    <w:abstractNumId w:val="21"/>
  </w:num>
  <w:num w:numId="24">
    <w:abstractNumId w:val="29"/>
  </w:num>
  <w:num w:numId="25">
    <w:abstractNumId w:val="23"/>
  </w:num>
  <w:num w:numId="26">
    <w:abstractNumId w:val="9"/>
  </w:num>
  <w:num w:numId="27">
    <w:abstractNumId w:val="27"/>
  </w:num>
  <w:num w:numId="28">
    <w:abstractNumId w:val="0"/>
  </w:num>
  <w:num w:numId="29">
    <w:abstractNumId w:val="6"/>
  </w:num>
  <w:num w:numId="30">
    <w:abstractNumId w:val="18"/>
  </w:num>
  <w:num w:numId="31">
    <w:abstractNumId w:val="5"/>
    <w:lvlOverride w:ilvl="0">
      <w:startOverride w:val="20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num>
  <w:num w:numId="33">
    <w:abstractNumId w:val="5"/>
    <w:lvlOverride w:ilvl="0">
      <w:startOverride w:val="20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num>
  <w:num w:numId="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75E"/>
    <w:rsid w:val="00004FF5"/>
    <w:rsid w:val="000267B5"/>
    <w:rsid w:val="0004740D"/>
    <w:rsid w:val="00065DA4"/>
    <w:rsid w:val="00076A34"/>
    <w:rsid w:val="00086C4E"/>
    <w:rsid w:val="00090602"/>
    <w:rsid w:val="00095BAA"/>
    <w:rsid w:val="00097AE3"/>
    <w:rsid w:val="000B2073"/>
    <w:rsid w:val="000D3B48"/>
    <w:rsid w:val="000D7A44"/>
    <w:rsid w:val="000E41E1"/>
    <w:rsid w:val="000E4465"/>
    <w:rsid w:val="000F2B36"/>
    <w:rsid w:val="000F6C45"/>
    <w:rsid w:val="0010351C"/>
    <w:rsid w:val="00111C35"/>
    <w:rsid w:val="001155D7"/>
    <w:rsid w:val="00121710"/>
    <w:rsid w:val="00123DB5"/>
    <w:rsid w:val="001445AB"/>
    <w:rsid w:val="001556BA"/>
    <w:rsid w:val="00156CC1"/>
    <w:rsid w:val="001619F8"/>
    <w:rsid w:val="0016685A"/>
    <w:rsid w:val="0018687A"/>
    <w:rsid w:val="00193C09"/>
    <w:rsid w:val="00193D64"/>
    <w:rsid w:val="00194F13"/>
    <w:rsid w:val="001A0225"/>
    <w:rsid w:val="001A17FF"/>
    <w:rsid w:val="001A7233"/>
    <w:rsid w:val="001B28D8"/>
    <w:rsid w:val="001B3FF3"/>
    <w:rsid w:val="001C5ABD"/>
    <w:rsid w:val="001D35A1"/>
    <w:rsid w:val="001E059E"/>
    <w:rsid w:val="001E3114"/>
    <w:rsid w:val="001E61FF"/>
    <w:rsid w:val="001F0973"/>
    <w:rsid w:val="00226E50"/>
    <w:rsid w:val="00230956"/>
    <w:rsid w:val="00244B66"/>
    <w:rsid w:val="00250873"/>
    <w:rsid w:val="0026383E"/>
    <w:rsid w:val="002669AB"/>
    <w:rsid w:val="00283D0A"/>
    <w:rsid w:val="002A1CEC"/>
    <w:rsid w:val="002A7D39"/>
    <w:rsid w:val="002B1165"/>
    <w:rsid w:val="002B3FB0"/>
    <w:rsid w:val="002C2DC5"/>
    <w:rsid w:val="002C4105"/>
    <w:rsid w:val="002D5939"/>
    <w:rsid w:val="002E5DEA"/>
    <w:rsid w:val="002F0863"/>
    <w:rsid w:val="002F09F5"/>
    <w:rsid w:val="002F57A6"/>
    <w:rsid w:val="00313B4B"/>
    <w:rsid w:val="00314877"/>
    <w:rsid w:val="00324E95"/>
    <w:rsid w:val="0032692E"/>
    <w:rsid w:val="0033007D"/>
    <w:rsid w:val="0033091D"/>
    <w:rsid w:val="00331B73"/>
    <w:rsid w:val="003437D9"/>
    <w:rsid w:val="003513F4"/>
    <w:rsid w:val="00354B1A"/>
    <w:rsid w:val="003648B3"/>
    <w:rsid w:val="00371057"/>
    <w:rsid w:val="0037442F"/>
    <w:rsid w:val="003773B6"/>
    <w:rsid w:val="00381EAC"/>
    <w:rsid w:val="003823F8"/>
    <w:rsid w:val="00385624"/>
    <w:rsid w:val="00385B9D"/>
    <w:rsid w:val="0038734D"/>
    <w:rsid w:val="00391EA1"/>
    <w:rsid w:val="00393E81"/>
    <w:rsid w:val="003A7D11"/>
    <w:rsid w:val="003B06B0"/>
    <w:rsid w:val="003C0CA3"/>
    <w:rsid w:val="003E23D4"/>
    <w:rsid w:val="003E47C3"/>
    <w:rsid w:val="003E7F34"/>
    <w:rsid w:val="003F2642"/>
    <w:rsid w:val="00404016"/>
    <w:rsid w:val="00407C4F"/>
    <w:rsid w:val="00410EE2"/>
    <w:rsid w:val="00413E2E"/>
    <w:rsid w:val="0041569D"/>
    <w:rsid w:val="004256FC"/>
    <w:rsid w:val="00426190"/>
    <w:rsid w:val="0044339C"/>
    <w:rsid w:val="00445BB0"/>
    <w:rsid w:val="00453533"/>
    <w:rsid w:val="00460A8D"/>
    <w:rsid w:val="00462FAB"/>
    <w:rsid w:val="00470384"/>
    <w:rsid w:val="004845F2"/>
    <w:rsid w:val="004859F7"/>
    <w:rsid w:val="00497E16"/>
    <w:rsid w:val="004A7EB3"/>
    <w:rsid w:val="004B3AAE"/>
    <w:rsid w:val="004B3BBF"/>
    <w:rsid w:val="004C177D"/>
    <w:rsid w:val="004C1C18"/>
    <w:rsid w:val="004D1940"/>
    <w:rsid w:val="004D3305"/>
    <w:rsid w:val="004D3F4A"/>
    <w:rsid w:val="004E3E53"/>
    <w:rsid w:val="00520031"/>
    <w:rsid w:val="005201A4"/>
    <w:rsid w:val="0052673F"/>
    <w:rsid w:val="0052696A"/>
    <w:rsid w:val="0052712C"/>
    <w:rsid w:val="0054100A"/>
    <w:rsid w:val="00550669"/>
    <w:rsid w:val="005521DC"/>
    <w:rsid w:val="00567401"/>
    <w:rsid w:val="005760F2"/>
    <w:rsid w:val="00581FA0"/>
    <w:rsid w:val="00585A8D"/>
    <w:rsid w:val="00587BE8"/>
    <w:rsid w:val="00591399"/>
    <w:rsid w:val="0059523F"/>
    <w:rsid w:val="005959E2"/>
    <w:rsid w:val="005A46E4"/>
    <w:rsid w:val="005C50D9"/>
    <w:rsid w:val="005D551B"/>
    <w:rsid w:val="005F26E8"/>
    <w:rsid w:val="005F7BEA"/>
    <w:rsid w:val="00602126"/>
    <w:rsid w:val="00604F9C"/>
    <w:rsid w:val="0061158A"/>
    <w:rsid w:val="00613B69"/>
    <w:rsid w:val="0061622A"/>
    <w:rsid w:val="00623099"/>
    <w:rsid w:val="0064303B"/>
    <w:rsid w:val="0065287F"/>
    <w:rsid w:val="006533B6"/>
    <w:rsid w:val="00653D5D"/>
    <w:rsid w:val="0067286E"/>
    <w:rsid w:val="00675BA9"/>
    <w:rsid w:val="0067768D"/>
    <w:rsid w:val="006829C7"/>
    <w:rsid w:val="00685368"/>
    <w:rsid w:val="00690B69"/>
    <w:rsid w:val="00694817"/>
    <w:rsid w:val="00694D13"/>
    <w:rsid w:val="006A1F06"/>
    <w:rsid w:val="006A2132"/>
    <w:rsid w:val="006A5EFF"/>
    <w:rsid w:val="006B465A"/>
    <w:rsid w:val="006C31A7"/>
    <w:rsid w:val="006D1FF6"/>
    <w:rsid w:val="006D6268"/>
    <w:rsid w:val="006E1D70"/>
    <w:rsid w:val="006E673A"/>
    <w:rsid w:val="006F007E"/>
    <w:rsid w:val="006F475E"/>
    <w:rsid w:val="006F478C"/>
    <w:rsid w:val="006F55AA"/>
    <w:rsid w:val="007044EC"/>
    <w:rsid w:val="0070568F"/>
    <w:rsid w:val="0070751E"/>
    <w:rsid w:val="00717345"/>
    <w:rsid w:val="00721ECC"/>
    <w:rsid w:val="00721FB8"/>
    <w:rsid w:val="007236FA"/>
    <w:rsid w:val="00735443"/>
    <w:rsid w:val="00743AFE"/>
    <w:rsid w:val="00744C06"/>
    <w:rsid w:val="0074561A"/>
    <w:rsid w:val="00753122"/>
    <w:rsid w:val="007633E9"/>
    <w:rsid w:val="00767029"/>
    <w:rsid w:val="0077289F"/>
    <w:rsid w:val="00773FC4"/>
    <w:rsid w:val="007809D2"/>
    <w:rsid w:val="007915CC"/>
    <w:rsid w:val="00796008"/>
    <w:rsid w:val="007A2FCA"/>
    <w:rsid w:val="007A3CAF"/>
    <w:rsid w:val="007B3731"/>
    <w:rsid w:val="007B7951"/>
    <w:rsid w:val="007C1593"/>
    <w:rsid w:val="007D01B8"/>
    <w:rsid w:val="007D0BA7"/>
    <w:rsid w:val="007D336A"/>
    <w:rsid w:val="007E3ED7"/>
    <w:rsid w:val="007E5A39"/>
    <w:rsid w:val="007F17F7"/>
    <w:rsid w:val="007F7E21"/>
    <w:rsid w:val="00806532"/>
    <w:rsid w:val="00806BF7"/>
    <w:rsid w:val="00807242"/>
    <w:rsid w:val="00812B2E"/>
    <w:rsid w:val="00815159"/>
    <w:rsid w:val="008236EF"/>
    <w:rsid w:val="00831ED2"/>
    <w:rsid w:val="008522C7"/>
    <w:rsid w:val="0085398B"/>
    <w:rsid w:val="008550B5"/>
    <w:rsid w:val="00857157"/>
    <w:rsid w:val="00870504"/>
    <w:rsid w:val="00876834"/>
    <w:rsid w:val="008949FB"/>
    <w:rsid w:val="00897A0A"/>
    <w:rsid w:val="008B0645"/>
    <w:rsid w:val="008B3611"/>
    <w:rsid w:val="008B74BC"/>
    <w:rsid w:val="008D1FAA"/>
    <w:rsid w:val="008D52DB"/>
    <w:rsid w:val="008D58B4"/>
    <w:rsid w:val="008D75AD"/>
    <w:rsid w:val="008E34B3"/>
    <w:rsid w:val="008E486D"/>
    <w:rsid w:val="008E6599"/>
    <w:rsid w:val="008E6A5A"/>
    <w:rsid w:val="008F0C81"/>
    <w:rsid w:val="008F27EB"/>
    <w:rsid w:val="008F6149"/>
    <w:rsid w:val="008F710E"/>
    <w:rsid w:val="00902109"/>
    <w:rsid w:val="009108C7"/>
    <w:rsid w:val="00911EF4"/>
    <w:rsid w:val="009128C5"/>
    <w:rsid w:val="00920CFE"/>
    <w:rsid w:val="00923BA7"/>
    <w:rsid w:val="0092769F"/>
    <w:rsid w:val="009316CE"/>
    <w:rsid w:val="00945C11"/>
    <w:rsid w:val="009572F0"/>
    <w:rsid w:val="00970A60"/>
    <w:rsid w:val="00976759"/>
    <w:rsid w:val="00990B94"/>
    <w:rsid w:val="009913A7"/>
    <w:rsid w:val="00995A9A"/>
    <w:rsid w:val="009A4EBF"/>
    <w:rsid w:val="009A5E5C"/>
    <w:rsid w:val="009A5F8B"/>
    <w:rsid w:val="009A6ACE"/>
    <w:rsid w:val="009B1F70"/>
    <w:rsid w:val="009B71D6"/>
    <w:rsid w:val="009C248C"/>
    <w:rsid w:val="009C5EA4"/>
    <w:rsid w:val="009E6287"/>
    <w:rsid w:val="009F6EF8"/>
    <w:rsid w:val="00A01B7C"/>
    <w:rsid w:val="00A03AB1"/>
    <w:rsid w:val="00A06A4A"/>
    <w:rsid w:val="00A43E88"/>
    <w:rsid w:val="00A4515A"/>
    <w:rsid w:val="00A461B3"/>
    <w:rsid w:val="00A62B03"/>
    <w:rsid w:val="00A65430"/>
    <w:rsid w:val="00A67402"/>
    <w:rsid w:val="00A70BB9"/>
    <w:rsid w:val="00A76BA0"/>
    <w:rsid w:val="00A80A93"/>
    <w:rsid w:val="00A8797E"/>
    <w:rsid w:val="00A9306D"/>
    <w:rsid w:val="00A975DC"/>
    <w:rsid w:val="00AA2208"/>
    <w:rsid w:val="00AB2A52"/>
    <w:rsid w:val="00AB345A"/>
    <w:rsid w:val="00AC3325"/>
    <w:rsid w:val="00AC4439"/>
    <w:rsid w:val="00AC55F0"/>
    <w:rsid w:val="00AC6DAF"/>
    <w:rsid w:val="00AE304F"/>
    <w:rsid w:val="00AF0C40"/>
    <w:rsid w:val="00AF0CD6"/>
    <w:rsid w:val="00AF55B0"/>
    <w:rsid w:val="00AF75AB"/>
    <w:rsid w:val="00AF79DE"/>
    <w:rsid w:val="00B04364"/>
    <w:rsid w:val="00B04A33"/>
    <w:rsid w:val="00B10B83"/>
    <w:rsid w:val="00B115E4"/>
    <w:rsid w:val="00B16D61"/>
    <w:rsid w:val="00B17F85"/>
    <w:rsid w:val="00B44701"/>
    <w:rsid w:val="00B503A0"/>
    <w:rsid w:val="00B53D96"/>
    <w:rsid w:val="00B57040"/>
    <w:rsid w:val="00B63D77"/>
    <w:rsid w:val="00B7133D"/>
    <w:rsid w:val="00B93C39"/>
    <w:rsid w:val="00BA4EE0"/>
    <w:rsid w:val="00BC0AED"/>
    <w:rsid w:val="00BD21B4"/>
    <w:rsid w:val="00BD47E5"/>
    <w:rsid w:val="00BD53AA"/>
    <w:rsid w:val="00BD60CE"/>
    <w:rsid w:val="00BE2487"/>
    <w:rsid w:val="00BF6ACE"/>
    <w:rsid w:val="00C16857"/>
    <w:rsid w:val="00C172D1"/>
    <w:rsid w:val="00C22BFB"/>
    <w:rsid w:val="00C34CA9"/>
    <w:rsid w:val="00C35772"/>
    <w:rsid w:val="00C400AA"/>
    <w:rsid w:val="00C50444"/>
    <w:rsid w:val="00C55C5E"/>
    <w:rsid w:val="00C666C4"/>
    <w:rsid w:val="00C808D5"/>
    <w:rsid w:val="00C927AA"/>
    <w:rsid w:val="00C93856"/>
    <w:rsid w:val="00C95B6F"/>
    <w:rsid w:val="00CA7E6B"/>
    <w:rsid w:val="00CB57F0"/>
    <w:rsid w:val="00CD04AE"/>
    <w:rsid w:val="00CD68EE"/>
    <w:rsid w:val="00CE6621"/>
    <w:rsid w:val="00CF2523"/>
    <w:rsid w:val="00CF49B6"/>
    <w:rsid w:val="00CF7C56"/>
    <w:rsid w:val="00D0662F"/>
    <w:rsid w:val="00D211A1"/>
    <w:rsid w:val="00D40EDF"/>
    <w:rsid w:val="00D455F7"/>
    <w:rsid w:val="00D464F2"/>
    <w:rsid w:val="00D63862"/>
    <w:rsid w:val="00D67465"/>
    <w:rsid w:val="00D73D11"/>
    <w:rsid w:val="00D80F9B"/>
    <w:rsid w:val="00D958D5"/>
    <w:rsid w:val="00D963D6"/>
    <w:rsid w:val="00D9775E"/>
    <w:rsid w:val="00DA4855"/>
    <w:rsid w:val="00DA5653"/>
    <w:rsid w:val="00DA61A2"/>
    <w:rsid w:val="00DB12A7"/>
    <w:rsid w:val="00DB5AD7"/>
    <w:rsid w:val="00DB7CD4"/>
    <w:rsid w:val="00DC28FC"/>
    <w:rsid w:val="00DC4D49"/>
    <w:rsid w:val="00DD1191"/>
    <w:rsid w:val="00DD35CA"/>
    <w:rsid w:val="00DF0918"/>
    <w:rsid w:val="00DF33AF"/>
    <w:rsid w:val="00DF5D0B"/>
    <w:rsid w:val="00DF74E6"/>
    <w:rsid w:val="00E0058F"/>
    <w:rsid w:val="00E00791"/>
    <w:rsid w:val="00E21EFD"/>
    <w:rsid w:val="00E23E40"/>
    <w:rsid w:val="00E246A0"/>
    <w:rsid w:val="00E27A94"/>
    <w:rsid w:val="00E34244"/>
    <w:rsid w:val="00E43F3E"/>
    <w:rsid w:val="00E51C47"/>
    <w:rsid w:val="00E61CBE"/>
    <w:rsid w:val="00E65715"/>
    <w:rsid w:val="00E6707B"/>
    <w:rsid w:val="00E7770D"/>
    <w:rsid w:val="00E83CB1"/>
    <w:rsid w:val="00E8628A"/>
    <w:rsid w:val="00E86D20"/>
    <w:rsid w:val="00E935C0"/>
    <w:rsid w:val="00EA1F48"/>
    <w:rsid w:val="00EB0A5F"/>
    <w:rsid w:val="00EB5759"/>
    <w:rsid w:val="00ED7562"/>
    <w:rsid w:val="00EE00DA"/>
    <w:rsid w:val="00EE04D8"/>
    <w:rsid w:val="00EF1FB9"/>
    <w:rsid w:val="00EF5EE1"/>
    <w:rsid w:val="00F03B2B"/>
    <w:rsid w:val="00F062EE"/>
    <w:rsid w:val="00F12278"/>
    <w:rsid w:val="00F152BE"/>
    <w:rsid w:val="00F1790D"/>
    <w:rsid w:val="00F23D7E"/>
    <w:rsid w:val="00F24A06"/>
    <w:rsid w:val="00F26F40"/>
    <w:rsid w:val="00F3096E"/>
    <w:rsid w:val="00F53094"/>
    <w:rsid w:val="00F53F10"/>
    <w:rsid w:val="00F5492F"/>
    <w:rsid w:val="00F66214"/>
    <w:rsid w:val="00F7203E"/>
    <w:rsid w:val="00F72EE7"/>
    <w:rsid w:val="00F769B2"/>
    <w:rsid w:val="00F81476"/>
    <w:rsid w:val="00F83F11"/>
    <w:rsid w:val="00F90D18"/>
    <w:rsid w:val="00F93645"/>
    <w:rsid w:val="00F93F46"/>
    <w:rsid w:val="00FC3183"/>
    <w:rsid w:val="00FC5AC9"/>
    <w:rsid w:val="00FD6BF5"/>
    <w:rsid w:val="00FE3C7C"/>
    <w:rsid w:val="00FE420F"/>
    <w:rsid w:val="00FE79BE"/>
    <w:rsid w:val="00FF59E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chartTrackingRefBased/>
  <w15:docId w15:val="{014275B6-72EB-42E6-96C5-43B054063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aliases w:val="EMENTA,2 headline"/>
    <w:basedOn w:val="Normal"/>
    <w:next w:val="Normal"/>
    <w:link w:val="Ttulo1Char"/>
    <w:uiPriority w:val="9"/>
    <w:qFormat/>
    <w:rsid w:val="0070568F"/>
    <w:pPr>
      <w:keepNext/>
      <w:numPr>
        <w:numId w:val="2"/>
      </w:numPr>
      <w:spacing w:before="360" w:after="240" w:line="240" w:lineRule="auto"/>
      <w:outlineLvl w:val="0"/>
    </w:pPr>
    <w:rPr>
      <w:rFonts w:ascii="Arial" w:eastAsia="Times New Roman" w:hAnsi="Arial" w:cs="Times New Roman"/>
      <w:b/>
      <w:snapToGrid w:val="0"/>
      <w:kern w:val="28"/>
      <w:sz w:val="20"/>
      <w:szCs w:val="20"/>
      <w:lang w:eastAsia="pt-BR"/>
    </w:rPr>
  </w:style>
  <w:style w:type="paragraph" w:styleId="Ttulo2">
    <w:name w:val="heading 2"/>
    <w:basedOn w:val="Normal"/>
    <w:next w:val="Normal"/>
    <w:link w:val="Ttulo2Char"/>
    <w:uiPriority w:val="9"/>
    <w:unhideWhenUsed/>
    <w:qFormat/>
    <w:rsid w:val="0070568F"/>
    <w:pPr>
      <w:keepNext/>
      <w:keepLines/>
      <w:numPr>
        <w:ilvl w:val="1"/>
        <w:numId w:val="2"/>
      </w:numPr>
      <w:spacing w:before="200" w:after="0" w:line="276" w:lineRule="auto"/>
      <w:outlineLvl w:val="1"/>
    </w:pPr>
    <w:rPr>
      <w:rFonts w:ascii="Cambria" w:eastAsia="Times New Roman" w:hAnsi="Cambria" w:cs="Times New Roman"/>
      <w:b/>
      <w:bCs/>
      <w:color w:val="4F81BD"/>
      <w:sz w:val="26"/>
      <w:szCs w:val="26"/>
    </w:rPr>
  </w:style>
  <w:style w:type="paragraph" w:styleId="Ttulo3">
    <w:name w:val="heading 3"/>
    <w:basedOn w:val="Normal"/>
    <w:next w:val="Normal"/>
    <w:link w:val="Ttulo3Char"/>
    <w:uiPriority w:val="9"/>
    <w:qFormat/>
    <w:rsid w:val="0070568F"/>
    <w:pPr>
      <w:keepNext/>
      <w:numPr>
        <w:ilvl w:val="2"/>
        <w:numId w:val="2"/>
      </w:numPr>
      <w:spacing w:after="0" w:line="240" w:lineRule="auto"/>
      <w:jc w:val="center"/>
      <w:outlineLvl w:val="2"/>
    </w:pPr>
    <w:rPr>
      <w:rFonts w:ascii="Times New Roman" w:eastAsia="Times New Roman" w:hAnsi="Times New Roman" w:cs="Times New Roman"/>
      <w:b/>
      <w:sz w:val="24"/>
      <w:szCs w:val="20"/>
      <w:lang w:eastAsia="pt-BR"/>
    </w:rPr>
  </w:style>
  <w:style w:type="paragraph" w:styleId="Ttulo4">
    <w:name w:val="heading 4"/>
    <w:basedOn w:val="Normal"/>
    <w:next w:val="Normal"/>
    <w:link w:val="Ttulo4Char"/>
    <w:uiPriority w:val="9"/>
    <w:unhideWhenUsed/>
    <w:qFormat/>
    <w:rsid w:val="0070568F"/>
    <w:pPr>
      <w:keepNext/>
      <w:widowControl w:val="0"/>
      <w:numPr>
        <w:ilvl w:val="3"/>
        <w:numId w:val="2"/>
      </w:numPr>
      <w:suppressAutoHyphens/>
      <w:spacing w:before="240" w:after="60" w:line="240" w:lineRule="auto"/>
      <w:outlineLvl w:val="3"/>
    </w:pPr>
    <w:rPr>
      <w:rFonts w:ascii="Calibri" w:eastAsia="Times New Roman" w:hAnsi="Calibri" w:cs="Times New Roman"/>
      <w:b/>
      <w:bCs/>
      <w:sz w:val="28"/>
      <w:szCs w:val="28"/>
      <w:lang w:eastAsia="ar-SA"/>
    </w:rPr>
  </w:style>
  <w:style w:type="paragraph" w:styleId="Ttulo5">
    <w:name w:val="heading 5"/>
    <w:basedOn w:val="Normal"/>
    <w:next w:val="Normal"/>
    <w:link w:val="Ttulo5Char"/>
    <w:uiPriority w:val="9"/>
    <w:semiHidden/>
    <w:unhideWhenUsed/>
    <w:qFormat/>
    <w:rsid w:val="0070568F"/>
    <w:pPr>
      <w:keepNext/>
      <w:keepLines/>
      <w:numPr>
        <w:ilvl w:val="4"/>
        <w:numId w:val="2"/>
      </w:numPr>
      <w:spacing w:before="200" w:after="0" w:line="276" w:lineRule="auto"/>
      <w:outlineLvl w:val="4"/>
    </w:pPr>
    <w:rPr>
      <w:rFonts w:ascii="Cambria" w:eastAsia="Times New Roman" w:hAnsi="Cambria" w:cs="Times New Roman"/>
      <w:color w:val="243F60"/>
    </w:rPr>
  </w:style>
  <w:style w:type="paragraph" w:styleId="Ttulo6">
    <w:name w:val="heading 6"/>
    <w:basedOn w:val="Normal"/>
    <w:next w:val="Normal"/>
    <w:link w:val="Ttulo6Char"/>
    <w:uiPriority w:val="9"/>
    <w:unhideWhenUsed/>
    <w:qFormat/>
    <w:rsid w:val="0070568F"/>
    <w:pPr>
      <w:keepNext/>
      <w:keepLines/>
      <w:numPr>
        <w:ilvl w:val="5"/>
        <w:numId w:val="2"/>
      </w:numPr>
      <w:spacing w:before="200" w:after="0" w:line="276" w:lineRule="auto"/>
      <w:outlineLvl w:val="5"/>
    </w:pPr>
    <w:rPr>
      <w:rFonts w:ascii="Cambria" w:eastAsia="Times New Roman" w:hAnsi="Cambria" w:cs="Times New Roman"/>
      <w:i/>
      <w:iCs/>
      <w:color w:val="243F60"/>
    </w:rPr>
  </w:style>
  <w:style w:type="paragraph" w:styleId="Ttulo7">
    <w:name w:val="heading 7"/>
    <w:basedOn w:val="Normal"/>
    <w:next w:val="Normal"/>
    <w:link w:val="Ttulo7Char"/>
    <w:uiPriority w:val="9"/>
    <w:semiHidden/>
    <w:unhideWhenUsed/>
    <w:qFormat/>
    <w:rsid w:val="0070568F"/>
    <w:pPr>
      <w:widowControl w:val="0"/>
      <w:numPr>
        <w:ilvl w:val="6"/>
        <w:numId w:val="2"/>
      </w:numPr>
      <w:suppressAutoHyphens/>
      <w:spacing w:before="240" w:after="60" w:line="240" w:lineRule="auto"/>
      <w:outlineLvl w:val="6"/>
    </w:pPr>
    <w:rPr>
      <w:rFonts w:ascii="Calibri" w:eastAsia="Times New Roman" w:hAnsi="Calibri" w:cs="Times New Roman"/>
      <w:sz w:val="24"/>
      <w:szCs w:val="24"/>
      <w:lang w:eastAsia="ar-SA"/>
    </w:rPr>
  </w:style>
  <w:style w:type="paragraph" w:styleId="Ttulo8">
    <w:name w:val="heading 8"/>
    <w:basedOn w:val="Normal"/>
    <w:next w:val="Normal"/>
    <w:link w:val="Ttulo8Char"/>
    <w:uiPriority w:val="9"/>
    <w:semiHidden/>
    <w:unhideWhenUsed/>
    <w:qFormat/>
    <w:rsid w:val="0070568F"/>
    <w:pPr>
      <w:keepNext/>
      <w:keepLines/>
      <w:numPr>
        <w:ilvl w:val="7"/>
        <w:numId w:val="2"/>
      </w:numPr>
      <w:spacing w:before="200" w:after="0" w:line="276" w:lineRule="auto"/>
      <w:outlineLvl w:val="7"/>
    </w:pPr>
    <w:rPr>
      <w:rFonts w:ascii="Cambria" w:eastAsia="Times New Roman" w:hAnsi="Cambria" w:cs="Times New Roman"/>
      <w:color w:val="404040"/>
      <w:sz w:val="20"/>
      <w:szCs w:val="20"/>
    </w:rPr>
  </w:style>
  <w:style w:type="paragraph" w:styleId="Ttulo9">
    <w:name w:val="heading 9"/>
    <w:basedOn w:val="Normal"/>
    <w:next w:val="Normal"/>
    <w:link w:val="Ttulo9Char"/>
    <w:uiPriority w:val="9"/>
    <w:semiHidden/>
    <w:unhideWhenUsed/>
    <w:qFormat/>
    <w:rsid w:val="0070568F"/>
    <w:pPr>
      <w:keepNext/>
      <w:keepLines/>
      <w:numPr>
        <w:ilvl w:val="8"/>
        <w:numId w:val="2"/>
      </w:numPr>
      <w:spacing w:before="200" w:after="0" w:line="276" w:lineRule="auto"/>
      <w:outlineLvl w:val="8"/>
    </w:pPr>
    <w:rPr>
      <w:rFonts w:ascii="Cambria" w:eastAsia="Times New Roman" w:hAnsi="Cambria" w:cs="Times New Roman"/>
      <w:i/>
      <w:iCs/>
      <w:color w:val="40404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uiPriority w:val="99"/>
    <w:semiHidden/>
    <w:rsid w:val="0033007D"/>
    <w:rPr>
      <w:color w:val="0000FF"/>
      <w:u w:val="single"/>
    </w:rPr>
  </w:style>
  <w:style w:type="paragraph" w:styleId="Corpodetexto">
    <w:name w:val="Body Text"/>
    <w:basedOn w:val="Normal"/>
    <w:link w:val="CorpodetextoChar"/>
    <w:rsid w:val="00121710"/>
    <w:pPr>
      <w:widowControl w:val="0"/>
      <w:suppressAutoHyphens/>
      <w:spacing w:after="120" w:line="240" w:lineRule="auto"/>
    </w:pPr>
    <w:rPr>
      <w:rFonts w:ascii="Cambria" w:eastAsia="MS Mincho" w:hAnsi="Cambria" w:cs="Cambria"/>
      <w:sz w:val="24"/>
      <w:szCs w:val="24"/>
      <w:lang w:eastAsia="ar-SA"/>
    </w:rPr>
  </w:style>
  <w:style w:type="character" w:customStyle="1" w:styleId="CorpodetextoChar">
    <w:name w:val="Corpo de texto Char"/>
    <w:basedOn w:val="Fontepargpadro"/>
    <w:link w:val="Corpodetexto"/>
    <w:rsid w:val="00121710"/>
    <w:rPr>
      <w:rFonts w:ascii="Cambria" w:eastAsia="MS Mincho" w:hAnsi="Cambria" w:cs="Cambria"/>
      <w:sz w:val="24"/>
      <w:szCs w:val="24"/>
      <w:lang w:eastAsia="ar-SA"/>
    </w:rPr>
  </w:style>
  <w:style w:type="character" w:customStyle="1" w:styleId="Ttulo1Char">
    <w:name w:val="Título 1 Char"/>
    <w:aliases w:val="EMENTA Char,2 headline Char"/>
    <w:basedOn w:val="Fontepargpadro"/>
    <w:link w:val="Ttulo1"/>
    <w:uiPriority w:val="9"/>
    <w:rsid w:val="0070568F"/>
    <w:rPr>
      <w:rFonts w:ascii="Arial" w:eastAsia="Times New Roman" w:hAnsi="Arial" w:cs="Times New Roman"/>
      <w:b/>
      <w:snapToGrid w:val="0"/>
      <w:kern w:val="28"/>
      <w:sz w:val="20"/>
      <w:szCs w:val="20"/>
      <w:lang w:eastAsia="pt-BR"/>
    </w:rPr>
  </w:style>
  <w:style w:type="character" w:customStyle="1" w:styleId="Ttulo2Char">
    <w:name w:val="Título 2 Char"/>
    <w:basedOn w:val="Fontepargpadro"/>
    <w:link w:val="Ttulo2"/>
    <w:uiPriority w:val="9"/>
    <w:rsid w:val="0070568F"/>
    <w:rPr>
      <w:rFonts w:ascii="Cambria" w:eastAsia="Times New Roman" w:hAnsi="Cambria" w:cs="Times New Roman"/>
      <w:b/>
      <w:bCs/>
      <w:color w:val="4F81BD"/>
      <w:sz w:val="26"/>
      <w:szCs w:val="26"/>
    </w:rPr>
  </w:style>
  <w:style w:type="character" w:customStyle="1" w:styleId="Ttulo3Char">
    <w:name w:val="Título 3 Char"/>
    <w:basedOn w:val="Fontepargpadro"/>
    <w:link w:val="Ttulo3"/>
    <w:uiPriority w:val="9"/>
    <w:rsid w:val="0070568F"/>
    <w:rPr>
      <w:rFonts w:ascii="Times New Roman" w:eastAsia="Times New Roman" w:hAnsi="Times New Roman" w:cs="Times New Roman"/>
      <w:b/>
      <w:sz w:val="24"/>
      <w:szCs w:val="20"/>
      <w:lang w:eastAsia="pt-BR"/>
    </w:rPr>
  </w:style>
  <w:style w:type="character" w:customStyle="1" w:styleId="Ttulo4Char">
    <w:name w:val="Título 4 Char"/>
    <w:basedOn w:val="Fontepargpadro"/>
    <w:link w:val="Ttulo4"/>
    <w:uiPriority w:val="9"/>
    <w:rsid w:val="0070568F"/>
    <w:rPr>
      <w:rFonts w:ascii="Calibri" w:eastAsia="Times New Roman" w:hAnsi="Calibri" w:cs="Times New Roman"/>
      <w:b/>
      <w:bCs/>
      <w:sz w:val="28"/>
      <w:szCs w:val="28"/>
      <w:lang w:eastAsia="ar-SA"/>
    </w:rPr>
  </w:style>
  <w:style w:type="character" w:customStyle="1" w:styleId="Ttulo5Char">
    <w:name w:val="Título 5 Char"/>
    <w:basedOn w:val="Fontepargpadro"/>
    <w:link w:val="Ttulo5"/>
    <w:uiPriority w:val="9"/>
    <w:semiHidden/>
    <w:rsid w:val="0070568F"/>
    <w:rPr>
      <w:rFonts w:ascii="Cambria" w:eastAsia="Times New Roman" w:hAnsi="Cambria" w:cs="Times New Roman"/>
      <w:color w:val="243F60"/>
    </w:rPr>
  </w:style>
  <w:style w:type="character" w:customStyle="1" w:styleId="Ttulo6Char">
    <w:name w:val="Título 6 Char"/>
    <w:basedOn w:val="Fontepargpadro"/>
    <w:link w:val="Ttulo6"/>
    <w:uiPriority w:val="9"/>
    <w:rsid w:val="0070568F"/>
    <w:rPr>
      <w:rFonts w:ascii="Cambria" w:eastAsia="Times New Roman" w:hAnsi="Cambria" w:cs="Times New Roman"/>
      <w:i/>
      <w:iCs/>
      <w:color w:val="243F60"/>
    </w:rPr>
  </w:style>
  <w:style w:type="character" w:customStyle="1" w:styleId="Ttulo7Char">
    <w:name w:val="Título 7 Char"/>
    <w:basedOn w:val="Fontepargpadro"/>
    <w:link w:val="Ttulo7"/>
    <w:uiPriority w:val="9"/>
    <w:semiHidden/>
    <w:rsid w:val="0070568F"/>
    <w:rPr>
      <w:rFonts w:ascii="Calibri" w:eastAsia="Times New Roman" w:hAnsi="Calibri" w:cs="Times New Roman"/>
      <w:sz w:val="24"/>
      <w:szCs w:val="24"/>
      <w:lang w:eastAsia="ar-SA"/>
    </w:rPr>
  </w:style>
  <w:style w:type="character" w:customStyle="1" w:styleId="Ttulo8Char">
    <w:name w:val="Título 8 Char"/>
    <w:basedOn w:val="Fontepargpadro"/>
    <w:link w:val="Ttulo8"/>
    <w:uiPriority w:val="9"/>
    <w:semiHidden/>
    <w:rsid w:val="0070568F"/>
    <w:rPr>
      <w:rFonts w:ascii="Cambria" w:eastAsia="Times New Roman" w:hAnsi="Cambria" w:cs="Times New Roman"/>
      <w:color w:val="404040"/>
      <w:sz w:val="20"/>
      <w:szCs w:val="20"/>
    </w:rPr>
  </w:style>
  <w:style w:type="character" w:customStyle="1" w:styleId="Ttulo9Char">
    <w:name w:val="Título 9 Char"/>
    <w:basedOn w:val="Fontepargpadro"/>
    <w:link w:val="Ttulo9"/>
    <w:uiPriority w:val="9"/>
    <w:semiHidden/>
    <w:rsid w:val="0070568F"/>
    <w:rPr>
      <w:rFonts w:ascii="Cambria" w:eastAsia="Times New Roman" w:hAnsi="Cambria" w:cs="Times New Roman"/>
      <w:i/>
      <w:iCs/>
      <w:color w:val="404040"/>
      <w:sz w:val="20"/>
      <w:szCs w:val="20"/>
    </w:rPr>
  </w:style>
  <w:style w:type="paragraph" w:styleId="Cabealho">
    <w:name w:val="header"/>
    <w:aliases w:val="Cabeçalho superior,Heading 1a"/>
    <w:basedOn w:val="Normal"/>
    <w:link w:val="CabealhoChar"/>
    <w:uiPriority w:val="99"/>
    <w:rsid w:val="0070568F"/>
    <w:pPr>
      <w:widowControl w:val="0"/>
      <w:tabs>
        <w:tab w:val="center" w:pos="4320"/>
        <w:tab w:val="right" w:pos="8640"/>
      </w:tabs>
      <w:suppressAutoHyphens/>
      <w:spacing w:after="0" w:line="240" w:lineRule="auto"/>
    </w:pPr>
    <w:rPr>
      <w:rFonts w:ascii="Cambria" w:eastAsia="MS Mincho" w:hAnsi="Cambria" w:cs="Cambria"/>
      <w:sz w:val="24"/>
      <w:szCs w:val="24"/>
      <w:lang w:eastAsia="ar-SA"/>
    </w:rPr>
  </w:style>
  <w:style w:type="character" w:customStyle="1" w:styleId="CabealhoChar">
    <w:name w:val="Cabeçalho Char"/>
    <w:aliases w:val="Cabeçalho superior Char,Heading 1a Char"/>
    <w:basedOn w:val="Fontepargpadro"/>
    <w:link w:val="Cabealho"/>
    <w:uiPriority w:val="99"/>
    <w:rsid w:val="0070568F"/>
    <w:rPr>
      <w:rFonts w:ascii="Cambria" w:eastAsia="MS Mincho" w:hAnsi="Cambria" w:cs="Cambria"/>
      <w:sz w:val="24"/>
      <w:szCs w:val="24"/>
      <w:lang w:eastAsia="ar-SA"/>
    </w:rPr>
  </w:style>
  <w:style w:type="paragraph" w:styleId="Rodap">
    <w:name w:val="footer"/>
    <w:basedOn w:val="Normal"/>
    <w:link w:val="RodapChar"/>
    <w:uiPriority w:val="99"/>
    <w:unhideWhenUsed/>
    <w:rsid w:val="00391EA1"/>
    <w:pPr>
      <w:tabs>
        <w:tab w:val="center" w:pos="4252"/>
        <w:tab w:val="right" w:pos="8504"/>
      </w:tabs>
      <w:spacing w:after="0" w:line="240" w:lineRule="auto"/>
    </w:pPr>
  </w:style>
  <w:style w:type="character" w:customStyle="1" w:styleId="RodapChar">
    <w:name w:val="Rodapé Char"/>
    <w:basedOn w:val="Fontepargpadro"/>
    <w:link w:val="Rodap"/>
    <w:uiPriority w:val="99"/>
    <w:rsid w:val="00391EA1"/>
  </w:style>
  <w:style w:type="paragraph" w:styleId="PargrafodaLista">
    <w:name w:val="List Paragraph"/>
    <w:basedOn w:val="Normal"/>
    <w:uiPriority w:val="34"/>
    <w:qFormat/>
    <w:rsid w:val="00404016"/>
    <w:pPr>
      <w:spacing w:after="200" w:line="276" w:lineRule="auto"/>
      <w:ind w:left="720"/>
      <w:contextualSpacing/>
    </w:pPr>
    <w:rPr>
      <w:rFonts w:ascii="Calibri" w:eastAsia="Calibri" w:hAnsi="Calibri" w:cs="Times New Roman"/>
    </w:rPr>
  </w:style>
  <w:style w:type="paragraph" w:customStyle="1" w:styleId="Nivel01">
    <w:name w:val="Nivel 01"/>
    <w:basedOn w:val="Ttulo1"/>
    <w:next w:val="Normal"/>
    <w:link w:val="Nivel01Char"/>
    <w:qFormat/>
    <w:rsid w:val="00AC4439"/>
    <w:pPr>
      <w:keepLines/>
      <w:numPr>
        <w:numId w:val="4"/>
      </w:numPr>
      <w:tabs>
        <w:tab w:val="num" w:pos="705"/>
      </w:tabs>
      <w:spacing w:before="480" w:after="120" w:line="276" w:lineRule="auto"/>
      <w:ind w:left="705" w:right="-15" w:hanging="705"/>
      <w:jc w:val="both"/>
    </w:pPr>
    <w:rPr>
      <w:rFonts w:eastAsia="MS Gothic"/>
      <w:bCs/>
      <w:snapToGrid/>
      <w:color w:val="000000"/>
      <w:kern w:val="0"/>
    </w:rPr>
  </w:style>
  <w:style w:type="character" w:customStyle="1" w:styleId="Nivel01Char">
    <w:name w:val="Nivel 01 Char"/>
    <w:link w:val="Nivel01"/>
    <w:rsid w:val="00AC4439"/>
    <w:rPr>
      <w:rFonts w:ascii="Arial" w:eastAsia="MS Gothic" w:hAnsi="Arial" w:cs="Times New Roman"/>
      <w:b/>
      <w:bCs/>
      <w:color w:val="000000"/>
      <w:sz w:val="20"/>
      <w:szCs w:val="20"/>
      <w:lang w:eastAsia="pt-BR"/>
    </w:rPr>
  </w:style>
  <w:style w:type="paragraph" w:customStyle="1" w:styleId="XNegrito">
    <w:name w:val="X. Negrito"/>
    <w:basedOn w:val="PargrafodaLista"/>
    <w:qFormat/>
    <w:rsid w:val="0044339C"/>
    <w:pPr>
      <w:numPr>
        <w:numId w:val="6"/>
      </w:numPr>
      <w:autoSpaceDE w:val="0"/>
      <w:autoSpaceDN w:val="0"/>
      <w:adjustRightInd w:val="0"/>
      <w:spacing w:after="240"/>
      <w:jc w:val="both"/>
    </w:pPr>
    <w:rPr>
      <w:rFonts w:ascii="Arial" w:eastAsiaTheme="minorHAnsi" w:hAnsi="Arial" w:cs="Arial"/>
      <w:sz w:val="24"/>
      <w:szCs w:val="24"/>
    </w:rPr>
  </w:style>
  <w:style w:type="paragraph" w:customStyle="1" w:styleId="XXNormal">
    <w:name w:val="X.X Normal"/>
    <w:basedOn w:val="PargrafodaLista"/>
    <w:qFormat/>
    <w:rsid w:val="0044339C"/>
    <w:pPr>
      <w:numPr>
        <w:ilvl w:val="1"/>
        <w:numId w:val="6"/>
      </w:numPr>
      <w:autoSpaceDE w:val="0"/>
      <w:autoSpaceDN w:val="0"/>
      <w:adjustRightInd w:val="0"/>
      <w:spacing w:after="0"/>
      <w:jc w:val="both"/>
    </w:pPr>
    <w:rPr>
      <w:rFonts w:ascii="Arial" w:eastAsiaTheme="minorHAnsi" w:hAnsi="Arial" w:cs="Arial"/>
      <w:sz w:val="24"/>
      <w:szCs w:val="24"/>
      <w:bdr w:val="none" w:sz="0" w:space="0" w:color="auto" w:frame="1"/>
    </w:rPr>
  </w:style>
  <w:style w:type="paragraph" w:customStyle="1" w:styleId="XXaNormal">
    <w:name w:val="X.X.a) Normal"/>
    <w:basedOn w:val="PargrafodaLista"/>
    <w:qFormat/>
    <w:rsid w:val="007C1593"/>
    <w:pPr>
      <w:numPr>
        <w:ilvl w:val="2"/>
        <w:numId w:val="6"/>
      </w:numPr>
      <w:autoSpaceDE w:val="0"/>
      <w:autoSpaceDN w:val="0"/>
      <w:adjustRightInd w:val="0"/>
      <w:spacing w:after="0"/>
      <w:jc w:val="both"/>
    </w:pPr>
    <w:rPr>
      <w:rFonts w:ascii="Arial" w:eastAsiaTheme="minorHAnsi" w:hAnsi="Arial" w:cs="Arial"/>
      <w:sz w:val="24"/>
      <w:szCs w:val="24"/>
    </w:rPr>
  </w:style>
  <w:style w:type="paragraph" w:customStyle="1" w:styleId="XXXNormal">
    <w:name w:val="X.X.X Normal"/>
    <w:basedOn w:val="XXNormal"/>
    <w:qFormat/>
    <w:rsid w:val="00314877"/>
    <w:pPr>
      <w:numPr>
        <w:ilvl w:val="3"/>
      </w:numPr>
    </w:pPr>
  </w:style>
  <w:style w:type="paragraph" w:customStyle="1" w:styleId="XXXaNormal">
    <w:name w:val="X.X.X.a) Normal"/>
    <w:basedOn w:val="PargrafodaLista"/>
    <w:qFormat/>
    <w:rsid w:val="007C1593"/>
    <w:pPr>
      <w:numPr>
        <w:ilvl w:val="4"/>
        <w:numId w:val="6"/>
      </w:numPr>
      <w:spacing w:after="160" w:line="259" w:lineRule="auto"/>
      <w:jc w:val="both"/>
    </w:pPr>
    <w:rPr>
      <w:rFonts w:ascii="Arial" w:eastAsiaTheme="minorHAnsi" w:hAnsi="Arial" w:cs="Arial"/>
      <w:sz w:val="24"/>
      <w:szCs w:val="24"/>
    </w:rPr>
  </w:style>
  <w:style w:type="paragraph" w:customStyle="1" w:styleId="XXXXNormal">
    <w:name w:val="X.X.X.X Normal"/>
    <w:basedOn w:val="XXXNormal"/>
    <w:qFormat/>
    <w:rsid w:val="007C1593"/>
    <w:pPr>
      <w:numPr>
        <w:ilvl w:val="5"/>
      </w:numPr>
    </w:pPr>
  </w:style>
  <w:style w:type="paragraph" w:customStyle="1" w:styleId="XXXXaNormal">
    <w:name w:val="X.X.X.X.a) Normal"/>
    <w:basedOn w:val="PargrafodaLista"/>
    <w:qFormat/>
    <w:rsid w:val="007C1593"/>
    <w:pPr>
      <w:numPr>
        <w:ilvl w:val="6"/>
        <w:numId w:val="6"/>
      </w:numPr>
      <w:tabs>
        <w:tab w:val="left" w:pos="397"/>
      </w:tabs>
      <w:spacing w:after="160" w:line="259" w:lineRule="auto"/>
      <w:jc w:val="both"/>
    </w:pPr>
    <w:rPr>
      <w:rFonts w:ascii="Arial" w:eastAsiaTheme="minorHAnsi" w:hAnsi="Arial" w:cs="Arial"/>
      <w:sz w:val="24"/>
      <w:szCs w:val="24"/>
    </w:rPr>
  </w:style>
  <w:style w:type="paragraph" w:customStyle="1" w:styleId="SEO">
    <w:name w:val="SEÇÃO"/>
    <w:basedOn w:val="Normal"/>
    <w:qFormat/>
    <w:rsid w:val="008949FB"/>
    <w:pPr>
      <w:spacing w:before="600" w:after="240"/>
    </w:pPr>
    <w:rPr>
      <w:rFonts w:ascii="Arial" w:hAnsi="Arial" w:cs="Arial"/>
      <w:b/>
    </w:rPr>
  </w:style>
  <w:style w:type="table" w:styleId="Tabelacomgrade">
    <w:name w:val="Table Grid"/>
    <w:basedOn w:val="Tabelanormal"/>
    <w:uiPriority w:val="39"/>
    <w:rsid w:val="00ED7562"/>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rio">
    <w:name w:val="annotation reference"/>
    <w:uiPriority w:val="99"/>
    <w:rsid w:val="00ED7562"/>
    <w:rPr>
      <w:sz w:val="16"/>
      <w:szCs w:val="16"/>
    </w:rPr>
  </w:style>
  <w:style w:type="paragraph" w:styleId="Textodecomentrio">
    <w:name w:val="annotation text"/>
    <w:basedOn w:val="Normal"/>
    <w:link w:val="TextodecomentrioChar"/>
    <w:uiPriority w:val="99"/>
    <w:rsid w:val="00ED7562"/>
    <w:pPr>
      <w:spacing w:after="0" w:line="240" w:lineRule="auto"/>
    </w:pPr>
    <w:rPr>
      <w:rFonts w:ascii="Courier New" w:eastAsia="Times New Roman" w:hAnsi="Courier New" w:cs="Courier New"/>
      <w:sz w:val="20"/>
      <w:szCs w:val="20"/>
      <w:lang w:eastAsia="pt-BR"/>
    </w:rPr>
  </w:style>
  <w:style w:type="character" w:customStyle="1" w:styleId="TextodecomentrioChar">
    <w:name w:val="Texto de comentário Char"/>
    <w:basedOn w:val="Fontepargpadro"/>
    <w:link w:val="Textodecomentrio"/>
    <w:uiPriority w:val="99"/>
    <w:rsid w:val="00ED7562"/>
    <w:rPr>
      <w:rFonts w:ascii="Courier New" w:eastAsia="Times New Roman" w:hAnsi="Courier New" w:cs="Courier New"/>
      <w:sz w:val="20"/>
      <w:szCs w:val="20"/>
      <w:lang w:eastAsia="pt-BR"/>
    </w:rPr>
  </w:style>
  <w:style w:type="paragraph" w:styleId="Textodebalo">
    <w:name w:val="Balloon Text"/>
    <w:basedOn w:val="Normal"/>
    <w:link w:val="TextodebaloChar"/>
    <w:uiPriority w:val="99"/>
    <w:semiHidden/>
    <w:unhideWhenUsed/>
    <w:rsid w:val="00ED7562"/>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ED7562"/>
    <w:rPr>
      <w:rFonts w:ascii="Segoe UI" w:hAnsi="Segoe UI" w:cs="Segoe UI"/>
      <w:sz w:val="18"/>
      <w:szCs w:val="18"/>
    </w:rPr>
  </w:style>
  <w:style w:type="table" w:customStyle="1" w:styleId="TableGrid">
    <w:name w:val="TableGrid"/>
    <w:rsid w:val="00ED7562"/>
    <w:pPr>
      <w:spacing w:after="0" w:line="240" w:lineRule="auto"/>
    </w:pPr>
    <w:rPr>
      <w:rFonts w:eastAsiaTheme="minorEastAsia"/>
      <w:lang w:eastAsia="pt-BR"/>
    </w:rPr>
    <w:tblPr>
      <w:tblCellMar>
        <w:top w:w="0" w:type="dxa"/>
        <w:left w:w="0" w:type="dxa"/>
        <w:bottom w:w="0" w:type="dxa"/>
        <w:right w:w="0" w:type="dxa"/>
      </w:tblCellMar>
    </w:tblPr>
  </w:style>
  <w:style w:type="paragraph" w:customStyle="1" w:styleId="XXINormal">
    <w:name w:val="X.X.I Normal"/>
    <w:basedOn w:val="XXaNormal"/>
    <w:qFormat/>
    <w:rsid w:val="00ED7562"/>
    <w:pPr>
      <w:numPr>
        <w:ilvl w:val="0"/>
        <w:numId w:val="21"/>
      </w:numPr>
      <w:ind w:left="1288" w:hanging="126"/>
    </w:pPr>
  </w:style>
  <w:style w:type="paragraph" w:customStyle="1" w:styleId="EXCLUIR">
    <w:name w:val="EXCLUIR"/>
    <w:basedOn w:val="XXNormal"/>
    <w:rsid w:val="00ED7562"/>
    <w:pPr>
      <w:numPr>
        <w:numId w:val="1"/>
      </w:numPr>
      <w:ind w:left="1288" w:hanging="295"/>
    </w:pPr>
    <w:rPr>
      <w:bdr w:val="none" w:sz="0" w:space="0" w:color="auto"/>
    </w:rPr>
  </w:style>
  <w:style w:type="paragraph" w:styleId="TextosemFormatao">
    <w:name w:val="Plain Text"/>
    <w:basedOn w:val="Normal"/>
    <w:link w:val="TextosemFormataoChar"/>
    <w:unhideWhenUsed/>
    <w:rsid w:val="00815159"/>
    <w:pPr>
      <w:spacing w:after="0" w:line="240" w:lineRule="auto"/>
    </w:pPr>
    <w:rPr>
      <w:rFonts w:ascii="Consolas" w:eastAsia="Calibri" w:hAnsi="Consolas" w:cs="Times New Roman"/>
      <w:sz w:val="21"/>
      <w:szCs w:val="21"/>
    </w:rPr>
  </w:style>
  <w:style w:type="character" w:customStyle="1" w:styleId="TextosemFormataoChar">
    <w:name w:val="Texto sem Formatação Char"/>
    <w:basedOn w:val="Fontepargpadro"/>
    <w:link w:val="TextosemFormatao"/>
    <w:rsid w:val="00815159"/>
    <w:rPr>
      <w:rFonts w:ascii="Consolas" w:eastAsia="Calibri" w:hAnsi="Consolas" w:cs="Times New Roman"/>
      <w:sz w:val="21"/>
      <w:szCs w:val="21"/>
    </w:rPr>
  </w:style>
  <w:style w:type="paragraph" w:styleId="Corpodetexto3">
    <w:name w:val="Body Text 3"/>
    <w:basedOn w:val="Normal"/>
    <w:link w:val="Corpodetexto3Char"/>
    <w:uiPriority w:val="99"/>
    <w:unhideWhenUsed/>
    <w:rsid w:val="00815159"/>
    <w:pPr>
      <w:widowControl w:val="0"/>
      <w:suppressAutoHyphens/>
      <w:spacing w:after="120" w:line="240" w:lineRule="auto"/>
    </w:pPr>
    <w:rPr>
      <w:rFonts w:ascii="Cambria" w:eastAsia="MS Mincho" w:hAnsi="Cambria" w:cs="Cambria"/>
      <w:sz w:val="16"/>
      <w:szCs w:val="16"/>
      <w:lang w:eastAsia="ar-SA"/>
    </w:rPr>
  </w:style>
  <w:style w:type="character" w:customStyle="1" w:styleId="Corpodetexto3Char">
    <w:name w:val="Corpo de texto 3 Char"/>
    <w:basedOn w:val="Fontepargpadro"/>
    <w:link w:val="Corpodetexto3"/>
    <w:uiPriority w:val="99"/>
    <w:rsid w:val="00815159"/>
    <w:rPr>
      <w:rFonts w:ascii="Cambria" w:eastAsia="MS Mincho" w:hAnsi="Cambria" w:cs="Cambria"/>
      <w:sz w:val="16"/>
      <w:szCs w:val="16"/>
      <w:lang w:eastAsia="ar-SA"/>
    </w:rPr>
  </w:style>
  <w:style w:type="table" w:customStyle="1" w:styleId="TableNormal">
    <w:name w:val="Table Normal"/>
    <w:uiPriority w:val="2"/>
    <w:semiHidden/>
    <w:unhideWhenUsed/>
    <w:qFormat/>
    <w:rsid w:val="008D75A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8D75AD"/>
    <w:pPr>
      <w:widowControl w:val="0"/>
      <w:autoSpaceDE w:val="0"/>
      <w:autoSpaceDN w:val="0"/>
      <w:spacing w:after="0" w:line="240" w:lineRule="auto"/>
      <w:ind w:left="107"/>
    </w:pPr>
    <w:rPr>
      <w:rFonts w:ascii="Times New Roman" w:eastAsia="Times New Roman" w:hAnsi="Times New Roman" w:cs="Times New Roman"/>
      <w:lang w:val="en-US"/>
    </w:rPr>
  </w:style>
  <w:style w:type="paragraph" w:customStyle="1" w:styleId="xmsonormal">
    <w:name w:val="x_msonormal"/>
    <w:basedOn w:val="Normal"/>
    <w:rsid w:val="00123DB5"/>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xnormal00200028web0029char1">
    <w:name w:val="x_normal00200028web0029char1"/>
    <w:basedOn w:val="Fontepargpadro"/>
    <w:rsid w:val="00123D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54017">
      <w:bodyDiv w:val="1"/>
      <w:marLeft w:val="0"/>
      <w:marRight w:val="0"/>
      <w:marTop w:val="0"/>
      <w:marBottom w:val="0"/>
      <w:divBdr>
        <w:top w:val="none" w:sz="0" w:space="0" w:color="auto"/>
        <w:left w:val="none" w:sz="0" w:space="0" w:color="auto"/>
        <w:bottom w:val="none" w:sz="0" w:space="0" w:color="auto"/>
        <w:right w:val="none" w:sz="0" w:space="0" w:color="auto"/>
      </w:divBdr>
    </w:div>
    <w:div w:id="1468010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citacoes-e.com.br" TargetMode="External"/><Relationship Id="rId13" Type="http://schemas.openxmlformats.org/officeDocument/2006/relationships/hyperlink" Target="mailto:licitacao@caupr.gov.br"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licitacao@caupr.gov.br" TargetMode="External"/><Relationship Id="rId17" Type="http://schemas.openxmlformats.org/officeDocument/2006/relationships/hyperlink" Target="mailto:licitacao@caupr.gov.br" TargetMode="External"/><Relationship Id="rId2" Type="http://schemas.openxmlformats.org/officeDocument/2006/relationships/numbering" Target="numbering.xml"/><Relationship Id="rId16" Type="http://schemas.openxmlformats.org/officeDocument/2006/relationships/hyperlink" Target="http://www.portaldoempreendedor.gov.br"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citacoes-e.com.br" TargetMode="External"/><Relationship Id="rId5" Type="http://schemas.openxmlformats.org/officeDocument/2006/relationships/webSettings" Target="webSettings.xml"/><Relationship Id="rId15" Type="http://schemas.openxmlformats.org/officeDocument/2006/relationships/hyperlink" Target="http://www.cnj.jus.br/improbidade_adm/consultar_requerido.php" TargetMode="External"/><Relationship Id="rId10" Type="http://schemas.openxmlformats.org/officeDocument/2006/relationships/hyperlink" Target="http://www.licitacoes-e.com.br"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icitacoes-e.com.br" TargetMode="External"/><Relationship Id="rId14" Type="http://schemas.openxmlformats.org/officeDocument/2006/relationships/hyperlink" Target="http://www.portaldatransparencia.gov.br/ceis" TargetMode="External"/><Relationship Id="rId22"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F1824B-A297-4E00-A087-42E7DE77D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208</TotalTime>
  <Pages>77</Pages>
  <Words>23129</Words>
  <Characters>124897</Characters>
  <Application>Microsoft Office Word</Application>
  <DocSecurity>0</DocSecurity>
  <Lines>1040</Lines>
  <Paragraphs>295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40</cp:revision>
  <cp:lastPrinted>2018-05-21T14:02:00Z</cp:lastPrinted>
  <dcterms:created xsi:type="dcterms:W3CDTF">2018-05-16T14:46:00Z</dcterms:created>
  <dcterms:modified xsi:type="dcterms:W3CDTF">2018-06-05T17:48:00Z</dcterms:modified>
</cp:coreProperties>
</file>