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hanging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RESPOSTA A PEDIDO DE ESCLARECIMENTO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PREGÃO ELETRÔNICO Nº 002/2021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OBJETO:</w:t>
      </w:r>
      <w:r>
        <w:rPr>
          <w:rFonts w:cs="Times New Roman" w:ascii="Times New Roman" w:hAnsi="Times New Roman"/>
          <w:szCs w:val="24"/>
        </w:rPr>
        <w:t xml:space="preserve"> Contratação de serviços de degravação/transcrição e tradução de textos, áudios e vídeos, conforme condições, quantidades e exigências estabelecidas no PE Nº 002/2021.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RESPOSTAS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Trata-se de Pedido de Esclarecimento ao Edital do pregão eletrônico acima mencionado, apresentado pela Empresa PapierBrasil representado pela Senhora Maria Helena Passos.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DA TEMPESTIVIDADE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Observada a tempestividade do pedido de esclarecimento, considerando que a abertura da sessão de licitação tem previsão para 13/07/2021, o pedido tem acolhimento em razão da subcláusula 19.5 do referido edital. 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ind w:left="182" w:hanging="193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Resposta ao Questionamento 01:</w:t>
      </w:r>
    </w:p>
    <w:p>
      <w:pPr>
        <w:pStyle w:val="Normal"/>
        <w:spacing w:lineRule="auto" w:line="360"/>
        <w:ind w:left="10" w:firstLine="172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Deverá para ambas as questões ser definida em Laudas.</w:t>
      </w:r>
    </w:p>
    <w:p>
      <w:pPr>
        <w:pStyle w:val="Normal"/>
        <w:spacing w:lineRule="auto" w:line="360"/>
        <w:ind w:left="182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Conforme anexo II do Edital “Laudas –considera-se integral uma (1) lauda a mesma que possua 2.000 caracteres com espaçamento. ”</w:t>
      </w:r>
    </w:p>
    <w:p>
      <w:pPr>
        <w:pStyle w:val="Normal"/>
        <w:spacing w:lineRule="auto" w:line="360"/>
        <w:ind w:left="10" w:firstLine="172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Considerada para efeito de pagamento uma lauda completa conforme acima.</w:t>
      </w:r>
    </w:p>
    <w:p>
      <w:pPr>
        <w:pStyle w:val="ListParagraph"/>
        <w:numPr>
          <w:ilvl w:val="0"/>
          <w:numId w:val="5"/>
        </w:numPr>
        <w:spacing w:lineRule="auto" w:line="360"/>
        <w:ind w:left="284" w:hanging="295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Resposta ao questionamento 02</w:t>
      </w:r>
    </w:p>
    <w:p>
      <w:pPr>
        <w:pStyle w:val="ListParagraph"/>
        <w:spacing w:lineRule="auto" w:line="360"/>
        <w:ind w:left="284" w:hang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 sistema é necessário para ambos os grupos, para que sejam tramitados os documentos, arquivos, podendo somente ser de outra forma em casos excepcionais, exemplo tradução de um livro físico.</w:t>
      </w:r>
    </w:p>
    <w:p>
      <w:pPr>
        <w:pStyle w:val="Normal"/>
        <w:spacing w:lineRule="auto" w:line="360"/>
        <w:ind w:left="436" w:hanging="10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  <w:t xml:space="preserve">A licitação é composta por dois lotes/Grupo e os mesmos com seus itens, conforme tabelas do Termo de Referência. </w:t>
      </w:r>
    </w:p>
    <w:p>
      <w:pPr>
        <w:pStyle w:val="Normal"/>
        <w:spacing w:lineRule="auto" w:line="360"/>
        <w:ind w:left="436" w:hanging="10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  <w:t>Assim o Lance será realizado pelo valor do grupo o qual é posteriormente composto pelos valores unitários de cada item e total de cada item, totalizando o valor do grupo apresentado.</w:t>
      </w:r>
    </w:p>
    <w:p>
      <w:pPr>
        <w:pStyle w:val="Normal"/>
        <w:spacing w:lineRule="auto" w:line="360"/>
        <w:ind w:left="436" w:hanging="10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  <w:t xml:space="preserve"> </w:t>
      </w:r>
      <w:r>
        <w:rPr>
          <w:rFonts w:cs="Times New Roman" w:ascii="Times New Roman" w:hAnsi="Times New Roman"/>
          <w:bCs/>
          <w:szCs w:val="24"/>
        </w:rPr>
        <w:t>Quando da apresentação da proposta formal não poderá superar o valor estimado nem no valor unitário nem no valor total de cada item ou do grupo. O valor estimado se tornará público após a conclusão da fase de lances, conforme sigilo previsto no Art. 5º, inciso VI, da IN 40.</w:t>
      </w:r>
    </w:p>
    <w:p>
      <w:pPr>
        <w:pStyle w:val="ListParagraph"/>
        <w:numPr>
          <w:ilvl w:val="0"/>
          <w:numId w:val="5"/>
        </w:numPr>
        <w:spacing w:lineRule="auto" w:line="360"/>
        <w:ind w:left="378" w:hanging="389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Resposta ao questionamento 03</w:t>
      </w:r>
    </w:p>
    <w:p>
      <w:pPr>
        <w:pStyle w:val="ListParagraph"/>
        <w:spacing w:lineRule="auto" w:line="360"/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da sessão:13/07/2021</w:t>
      </w:r>
    </w:p>
    <w:p>
      <w:pPr>
        <w:pStyle w:val="ListParagraph"/>
        <w:spacing w:lineRule="auto" w:line="360"/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Horário: 10:00 horas.</w:t>
      </w:r>
    </w:p>
    <w:p>
      <w:pPr>
        <w:pStyle w:val="ListParagraph"/>
        <w:spacing w:lineRule="auto" w:line="360"/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Local: Portal de Compras do Governo Federal –www.comprasgovernamentais.gov.br</w:t>
      </w:r>
    </w:p>
    <w:p>
      <w:pPr>
        <w:pStyle w:val="ListParagraph"/>
        <w:spacing w:lineRule="auto" w:line="360"/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Sim será através do COMPRASNET.</w:t>
      </w:r>
    </w:p>
    <w:p>
      <w:pPr>
        <w:pStyle w:val="ListParagraph"/>
        <w:spacing w:lineRule="auto" w:line="360"/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procedimentos são definidos pelo sistema que é o padrão do Comprasnet.</w:t>
      </w:r>
    </w:p>
    <w:p>
      <w:pPr>
        <w:pStyle w:val="ListParagraph"/>
        <w:spacing w:lineRule="auto" w:line="360"/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orçamento inicial pode ser cadastrado a qualquer momento até a data de abertura do certame.</w:t>
      </w:r>
    </w:p>
    <w:p>
      <w:pPr>
        <w:pStyle w:val="ListParagraph"/>
        <w:numPr>
          <w:ilvl w:val="0"/>
          <w:numId w:val="5"/>
        </w:numPr>
        <w:spacing w:lineRule="auto" w:line="360"/>
        <w:ind w:left="392" w:hanging="403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Resposta ao questionamento 04</w:t>
      </w:r>
    </w:p>
    <w:p>
      <w:pPr>
        <w:pStyle w:val="ListParagraph"/>
        <w:spacing w:lineRule="auto" w:line="360"/>
        <w:ind w:left="392" w:hang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Toda relação de documentação de habilitação está contida no Edital 002/2021 e seus anexos.</w:t>
      </w:r>
    </w:p>
    <w:p>
      <w:pPr>
        <w:pStyle w:val="ListParagraph"/>
        <w:spacing w:lineRule="auto" w:line="360"/>
        <w:ind w:left="392" w:hang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Deve ser anexado todos os documentos e declarações solicitadas que não tenha automaticamente pelo sistema SICAF.</w:t>
      </w:r>
    </w:p>
    <w:p>
      <w:pPr>
        <w:pStyle w:val="ListParagraph"/>
        <w:spacing w:lineRule="auto" w:line="360"/>
        <w:ind w:left="392" w:hang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Toda documentação exigida independe de qual grupo será apresentado a proposta.</w:t>
      </w:r>
    </w:p>
    <w:p>
      <w:pPr>
        <w:pStyle w:val="ListParagraph"/>
        <w:numPr>
          <w:ilvl w:val="0"/>
          <w:numId w:val="5"/>
        </w:numPr>
        <w:spacing w:lineRule="auto" w:line="360"/>
        <w:ind w:left="308" w:hanging="319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Resposta ao questionamento 05</w:t>
      </w:r>
    </w:p>
    <w:p>
      <w:pPr>
        <w:pStyle w:val="Normal"/>
        <w:spacing w:lineRule="auto" w:line="360"/>
        <w:ind w:left="0" w:firstLine="308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  <w:t>Sim iremos responder por e-mail e também será publicado no Comprasnet.</w:t>
      </w:r>
    </w:p>
    <w:p>
      <w:pPr>
        <w:pStyle w:val="Normal"/>
        <w:spacing w:lineRule="auto" w:line="360"/>
        <w:ind w:left="0" w:firstLine="308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CONCLUSÃO</w:t>
      </w:r>
    </w:p>
    <w:p>
      <w:pPr>
        <w:pStyle w:val="Normal"/>
        <w:spacing w:lineRule="auto" w:line="3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Nada mais havendo a informar, importa consignar que os pedidos de esclarecimento, com as respectivas respostas, encontram-se disponibilizados no sistema compras governamentais do governo federal e no sítio eletrônico deste Conselho de Arquitetura e Urbanismo do Paraná para conhecimento dos interessados.</w:t>
      </w:r>
      <w:bookmarkStart w:id="0" w:name="_GoBack"/>
      <w:bookmarkEnd w:id="0"/>
    </w:p>
    <w:p>
      <w:pPr>
        <w:pStyle w:val="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Curitiba, 09 de julho de 2021.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Pregoeiro CAU/PR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709" w:top="1531" w:footer="709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pranq eco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03171503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sz w:val="22"/>
        <w:b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1" w:hanging="405"/>
      </w:pPr>
      <w:rPr>
        <w:sz w:val="24"/>
        <w:b/>
        <w:szCs w:val="24"/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sz w:val="24"/>
        <w:b/>
        <w:szCs w:val="24"/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sz w:val="24"/>
        <w:b/>
        <w:szCs w:val="24"/>
        <w:rFonts w:ascii="Arial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sz w:val="24"/>
        <w:b/>
        <w:szCs w:val="24"/>
        <w:rFonts w:ascii="Arial" w:hAnsi="Arial"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sz w:val="22"/>
        <w:b/>
        <w:szCs w:val="22"/>
        <w:rFonts w:ascii="Cambria" w:hAnsi="Cambria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sz w:val="22"/>
        <w:b/>
        <w:szCs w:val="22"/>
        <w:rFonts w:ascii="Cambria" w:hAnsi="Cambria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sz w:val="22"/>
        <w:b/>
        <w:szCs w:val="22"/>
        <w:rFonts w:ascii="Cambria" w:hAnsi="Cambria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sz w:val="22"/>
        <w:b/>
        <w:szCs w:val="22"/>
        <w:rFonts w:ascii="Cambria" w:hAnsi="Cambria"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dstrike w:val="false"/>
        <w:strike w:val="false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dstrike w:val="false"/>
        <w:strike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dstrike w:val="false"/>
        <w:strike w:val="false"/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uiPriority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eastAsia="pt-BR" w:val="pt-BR" w:bidi="ar-SA"/>
    </w:rPr>
  </w:style>
  <w:style w:type="paragraph" w:styleId="Ttulo1">
    <w:name w:val="Heading 1"/>
    <w:next w:val="Normal"/>
    <w:link w:val="Ttulo1Char"/>
    <w:unhideWhenUsed/>
    <w:qFormat/>
    <w:rsid w:val="005a237d"/>
    <w:pPr>
      <w:keepNext w:val="true"/>
      <w:keepLines/>
      <w:widowControl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eastAsia="pt-BR" w:val="pt-BR" w:bidi="ar-SA"/>
    </w:rPr>
  </w:style>
  <w:style w:type="paragraph" w:styleId="Ttulo2">
    <w:name w:val="Heading 2"/>
    <w:next w:val="Normal"/>
    <w:link w:val="Ttulo2Char"/>
    <w:unhideWhenUsed/>
    <w:qFormat/>
    <w:rsid w:val="005a237d"/>
    <w:pPr>
      <w:keepNext w:val="true"/>
      <w:keepLines/>
      <w:widowControl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nhideWhenUsed/>
    <w:rsid w:val="00e55053"/>
    <w:rPr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233e3d"/>
    <w:rPr>
      <w:rFonts w:ascii="Cambria" w:hAnsi="Cambria" w:eastAsia="MS Mincho" w:cs="Cambria"/>
      <w:sz w:val="24"/>
      <w:szCs w:val="24"/>
      <w:lang w:eastAsia="ar-SA"/>
    </w:rPr>
  </w:style>
  <w:style w:type="character" w:styleId="Strong">
    <w:name w:val="Strong"/>
    <w:uiPriority w:val="22"/>
    <w:qFormat/>
    <w:rsid w:val="00233e3d"/>
    <w:rPr>
      <w:b/>
      <w:bCs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dd099d"/>
    <w:rPr>
      <w:rFonts w:ascii="Arial" w:hAnsi="Arial" w:eastAsia="Calibri" w:cs="Tahoma"/>
      <w:i/>
      <w:iCs/>
      <w:color w:val="000000"/>
      <w:sz w:val="20"/>
      <w:szCs w:val="24"/>
      <w:shd w:fill="FFFFCC" w:val="clear"/>
    </w:rPr>
  </w:style>
  <w:style w:type="character" w:styleId="Normalchar1" w:customStyle="1">
    <w:name w:val="normal__char1"/>
    <w:qFormat/>
    <w:rsid w:val="00d9504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d9504c"/>
    <w:rPr/>
  </w:style>
  <w:style w:type="character" w:styleId="Citao2Char" w:customStyle="1">
    <w:name w:val="citação 2 Char"/>
    <w:basedOn w:val="CitaoChar"/>
    <w:link w:val="citao2"/>
    <w:qFormat/>
    <w:rsid w:val="00d9504c"/>
    <w:rPr>
      <w:rFonts w:ascii="Arial" w:hAnsi="Arial" w:eastAsia="Calibri" w:cs="Times New Roman"/>
      <w:i/>
      <w:iCs/>
      <w:color w:val="000000"/>
      <w:sz w:val="20"/>
      <w:szCs w:val="20"/>
      <w:shd w:fill="FFFFCC" w:val="clear"/>
      <w:lang w:val="x-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9504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d9504c"/>
    <w:rPr>
      <w:rFonts w:ascii="Arial" w:hAnsi="Arial" w:eastAsia="Times New Roman" w:cs="Tahoma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d9504c"/>
    <w:rPr>
      <w:rFonts w:ascii="Arial" w:hAnsi="Arial" w:eastAsia="Times New Roman" w:cs="Tahoma"/>
      <w:b/>
      <w:bCs/>
      <w:sz w:val="20"/>
      <w:szCs w:val="20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d9504c"/>
    <w:rPr>
      <w:color w:val="808080"/>
    </w:rPr>
  </w:style>
  <w:style w:type="character" w:styleId="Nivel1Char" w:customStyle="1">
    <w:name w:val="Nivel1 Char"/>
    <w:basedOn w:val="Ttulo1Char"/>
    <w:link w:val="Nivel1"/>
    <w:qFormat/>
    <w:rsid w:val="00d9504c"/>
    <w:rPr>
      <w:rFonts w:ascii="Arial" w:hAnsi="Arial" w:eastAsia="" w:cs="Times New Roman" w:eastAsiaTheme="majorEastAsia"/>
      <w:b/>
      <w:color w:val="000000"/>
      <w:sz w:val="20"/>
      <w:szCs w:val="20"/>
      <w:lang w:eastAsia="pt-BR"/>
    </w:rPr>
  </w:style>
  <w:style w:type="character" w:styleId="QuoteChar" w:customStyle="1">
    <w:name w:val="Quote Char"/>
    <w:link w:val="Citao1"/>
    <w:qFormat/>
    <w:rsid w:val="00d9504c"/>
    <w:rPr>
      <w:rFonts w:ascii="Ecofont_Spranq_eco_Sans" w:hAnsi="Ecofont_Spranq_eco_Sans" w:eastAsia="Times New Roman" w:cs="Ecofont_Spranq_eco_Sans"/>
      <w:i/>
      <w:iCs/>
      <w:color w:val="000000"/>
      <w:sz w:val="24"/>
      <w:szCs w:val="24"/>
      <w:shd w:fill="FFFFCC" w:val="clear"/>
    </w:rPr>
  </w:style>
  <w:style w:type="character" w:styleId="Nivel01Char" w:customStyle="1">
    <w:name w:val="Nivel 01 Char"/>
    <w:basedOn w:val="DefaultParagraphFont"/>
    <w:link w:val="Nivel010"/>
    <w:qFormat/>
    <w:locked/>
    <w:rsid w:val="00d9504c"/>
    <w:rPr>
      <w:rFonts w:ascii="Arial" w:hAnsi="Arial" w:eastAsia="" w:cs="" w:cstheme="majorBidi" w:eastAsiaTheme="majorEastAsia"/>
      <w:b/>
      <w:bCs/>
      <w:color w:val="000000"/>
      <w:sz w:val="32"/>
      <w:szCs w:val="32"/>
    </w:rPr>
  </w:style>
  <w:style w:type="character" w:styleId="GradeColoridanfase1Char" w:customStyle="1">
    <w:name w:val="Grade Colorida - Ênfase 1 Char"/>
    <w:link w:val="GradeColorida-nfase11"/>
    <w:qFormat/>
    <w:rsid w:val="00d9504c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  <w:lang w:val="x-none"/>
    </w:rPr>
  </w:style>
  <w:style w:type="character" w:styleId="WW8Num2z1" w:customStyle="1">
    <w:name w:val="WW8Num2z1"/>
    <w:qFormat/>
    <w:rsid w:val="00d9504c"/>
    <w:rPr>
      <w:i w:val="false"/>
    </w:rPr>
  </w:style>
  <w:style w:type="character" w:styleId="Nivel2Char" w:customStyle="1">
    <w:name w:val="Nivel 2 Char"/>
    <w:basedOn w:val="DefaultParagraphFont"/>
    <w:link w:val="Nivel2"/>
    <w:qFormat/>
    <w:rsid w:val="00d9504c"/>
    <w:rPr>
      <w:rFonts w:ascii="Ecofont_Spranq_eco_Sans" w:hAnsi="Ecofont_Spranq_eco_Sans" w:eastAsia="Arial Unicode MS" w:cs="Times New Roman"/>
      <w:sz w:val="20"/>
      <w:szCs w:val="20"/>
      <w:lang w:eastAsia="pt-BR"/>
    </w:rPr>
  </w:style>
  <w:style w:type="character" w:styleId="Nfase">
    <w:name w:val="Ênfase"/>
    <w:basedOn w:val="DefaultParagraphFont"/>
    <w:uiPriority w:val="20"/>
    <w:qFormat/>
    <w:rsid w:val="00d9504c"/>
    <w:rPr>
      <w:i/>
      <w:iCs/>
    </w:rPr>
  </w:style>
  <w:style w:type="character" w:styleId="Hgkelc" w:customStyle="1">
    <w:name w:val="hgkelc"/>
    <w:basedOn w:val="DefaultParagraphFont"/>
    <w:qFormat/>
    <w:rsid w:val="006e26f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233e3d"/>
    <w:pPr>
      <w:widowControl w:val="false"/>
      <w:suppressAutoHyphens w:val="true"/>
      <w:spacing w:lineRule="auto" w:line="240" w:before="0" w:after="120"/>
      <w:ind w:left="0" w:hanging="0"/>
      <w:jc w:val="left"/>
    </w:pPr>
    <w:rPr>
      <w:rFonts w:ascii="Cambria" w:hAnsi="Cambria" w:eastAsia="MS Mincho" w:cs="Cambria"/>
      <w:color w:val="auto"/>
      <w:szCs w:val="24"/>
      <w:lang w:eastAsia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233e3d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styleId="Standard" w:customStyle="1">
    <w:name w:val="Standard"/>
    <w:qFormat/>
    <w:rsid w:val="00233e3d"/>
    <w:pPr>
      <w:widowControl/>
      <w:suppressAutoHyphens w:val="true"/>
      <w:bidi w:val="0"/>
      <w:spacing w:lineRule="auto" w:line="240" w:before="0" w:after="0"/>
      <w:jc w:val="both"/>
      <w:textAlignment w:val="baseline"/>
    </w:pPr>
    <w:rPr>
      <w:rFonts w:ascii="Spranq eco sans" w:hAnsi="Spranq eco sans" w:eastAsia="Arial" w:cs="Times New Roman"/>
      <w:color w:val="auto"/>
      <w:kern w:val="2"/>
      <w:sz w:val="24"/>
      <w:szCs w:val="20"/>
      <w:lang w:eastAsia="ar-SA" w:val="pt-BR" w:bidi="ar-SA"/>
    </w:rPr>
  </w:style>
  <w:style w:type="paragraph" w:styleId="Captulo" w:customStyle="1">
    <w:name w:val="Capítulo"/>
    <w:basedOn w:val="Normal"/>
    <w:next w:val="Corpodotexto"/>
    <w:qFormat/>
    <w:rsid w:val="00233e3d"/>
    <w:pPr>
      <w:keepNext w:val="true"/>
      <w:suppressAutoHyphens w:val="true"/>
      <w:spacing w:lineRule="auto" w:line="240" w:before="240" w:after="120"/>
      <w:ind w:left="0" w:hanging="0"/>
    </w:pPr>
    <w:rPr>
      <w:rFonts w:eastAsia="Lucida Sans Unicode" w:cs="Tahoma"/>
      <w:color w:val="auto"/>
      <w:sz w:val="28"/>
      <w:szCs w:val="28"/>
    </w:rPr>
  </w:style>
  <w:style w:type="paragraph" w:styleId="Corpodetexto31" w:customStyle="1">
    <w:name w:val="Corpo de texto 31"/>
    <w:basedOn w:val="Normal"/>
    <w:qFormat/>
    <w:rsid w:val="00233e3d"/>
    <w:pPr>
      <w:suppressAutoHyphens w:val="true"/>
      <w:spacing w:lineRule="auto" w:line="240" w:before="0" w:after="0"/>
      <w:ind w:left="0" w:hanging="0"/>
    </w:pPr>
    <w:rPr>
      <w:rFonts w:eastAsia="Times New Roman"/>
      <w:color w:val="auto"/>
      <w:szCs w:val="20"/>
      <w:lang w:val="pt-PT" w:eastAsia="ar-SA"/>
    </w:rPr>
  </w:style>
  <w:style w:type="paragraph" w:styleId="Quote">
    <w:name w:val="Quote"/>
    <w:basedOn w:val="Normal"/>
    <w:next w:val="Normal"/>
    <w:link w:val="CitaoChar"/>
    <w:uiPriority w:val="29"/>
    <w:qFormat/>
    <w:rsid w:val="00dd099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ind w:left="0" w:hanging="0"/>
    </w:pPr>
    <w:rPr>
      <w:rFonts w:eastAsia="Calibri" w:cs="Tahoma"/>
      <w:i/>
      <w:iCs/>
      <w:sz w:val="20"/>
      <w:szCs w:val="24"/>
      <w:lang w:eastAsia="en-US"/>
    </w:rPr>
  </w:style>
  <w:style w:type="paragraph" w:styleId="Titulo" w:customStyle="1">
    <w:name w:val="Titulo"/>
    <w:basedOn w:val="ListParagraph"/>
    <w:qFormat/>
    <w:rsid w:val="000d06ea"/>
    <w:pPr>
      <w:widowControl/>
      <w:numPr>
        <w:ilvl w:val="0"/>
        <w:numId w:val="2"/>
      </w:numPr>
      <w:suppressAutoHyphens w:val="false"/>
      <w:spacing w:lineRule="auto" w:line="259" w:before="0" w:after="160"/>
      <w:contextualSpacing/>
    </w:pPr>
    <w:rPr>
      <w:rFonts w:ascii="Arial" w:hAnsi="Arial" w:cs="Arial"/>
      <w:b/>
    </w:rPr>
  </w:style>
  <w:style w:type="paragraph" w:styleId="SubTtulo01" w:customStyle="1">
    <w:name w:val="SubTítulo 01"/>
    <w:basedOn w:val="Titulo"/>
    <w:qFormat/>
    <w:rsid w:val="00111075"/>
    <w:pPr/>
    <w:rPr>
      <w:b w:val="false"/>
    </w:rPr>
  </w:style>
  <w:style w:type="paragraph" w:styleId="SubTtulo02" w:customStyle="1">
    <w:name w:val="SubTítulo 02"/>
    <w:basedOn w:val="SubTtulo01"/>
    <w:qFormat/>
    <w:rsid w:val="002a5eb4"/>
    <w:pPr>
      <w:jc w:val="both"/>
    </w:pPr>
    <w:rPr/>
  </w:style>
  <w:style w:type="paragraph" w:styleId="SubTtulo03" w:customStyle="1">
    <w:name w:val="SubTítulo 03"/>
    <w:basedOn w:val="SubTtulo02"/>
    <w:qFormat/>
    <w:rsid w:val="000d06ea"/>
    <w:pPr>
      <w:ind w:left="1843" w:hanging="862"/>
    </w:pPr>
    <w:rPr/>
  </w:style>
  <w:style w:type="paragraph" w:styleId="SubTtulo04" w:customStyle="1">
    <w:name w:val="SubTítulo 04"/>
    <w:basedOn w:val="SubTtulo03"/>
    <w:qFormat/>
    <w:rsid w:val="000d06ea"/>
    <w:pPr>
      <w:ind w:left="2450" w:hanging="1123"/>
    </w:pPr>
    <w:rPr/>
  </w:style>
  <w:style w:type="paragraph" w:styleId="Nvel2" w:customStyle="1">
    <w:name w:val="Nível 2"/>
    <w:basedOn w:val="Normal"/>
    <w:next w:val="Normal"/>
    <w:qFormat/>
    <w:rsid w:val="00d9504c"/>
    <w:pPr>
      <w:spacing w:lineRule="auto" w:line="240" w:before="0" w:after="120"/>
      <w:ind w:left="0" w:hanging="0"/>
    </w:pPr>
    <w:rPr>
      <w:rFonts w:eastAsia="Times New Roman" w:cs="Times New Roman"/>
      <w:b/>
      <w:color w:val="auto"/>
      <w:sz w:val="20"/>
      <w:szCs w:val="20"/>
    </w:rPr>
  </w:style>
  <w:style w:type="paragraph" w:styleId="ListBullet5">
    <w:name w:val="List Bullet 5"/>
    <w:basedOn w:val="Normal"/>
    <w:qFormat/>
    <w:rsid w:val="00d9504c"/>
    <w:pPr>
      <w:numPr>
        <w:ilvl w:val="0"/>
        <w:numId w:val="3"/>
      </w:numPr>
      <w:spacing w:lineRule="auto" w:line="240" w:before="0" w:after="0"/>
      <w:contextualSpacing/>
      <w:jc w:val="left"/>
    </w:pPr>
    <w:rPr>
      <w:rFonts w:eastAsia="Times New Roman" w:cs="Tahoma"/>
      <w:color w:val="auto"/>
      <w:sz w:val="20"/>
      <w:szCs w:val="24"/>
    </w:rPr>
  </w:style>
  <w:style w:type="paragraph" w:styleId="Citao2" w:customStyle="1">
    <w:name w:val="citação 2"/>
    <w:basedOn w:val="Quote"/>
    <w:link w:val="citao2Char"/>
    <w:qFormat/>
    <w:rsid w:val="00d9504c"/>
    <w:pPr>
      <w:shd w:fill="FFFFCC" w:val="clear"/>
    </w:pPr>
    <w:rPr>
      <w:rFonts w:cs="Times New Roman"/>
      <w:szCs w:val="20"/>
      <w:lang w:val="x-non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d9504c"/>
    <w:pPr>
      <w:spacing w:lineRule="auto" w:line="240" w:before="0" w:after="0"/>
      <w:ind w:left="0" w:hanging="0"/>
      <w:jc w:val="left"/>
    </w:pPr>
    <w:rPr>
      <w:rFonts w:eastAsia="Times New Roman" w:cs="Tahoma"/>
      <w:color w:val="auto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d9504c"/>
    <w:pPr/>
    <w:rPr>
      <w:b/>
      <w:bCs/>
    </w:rPr>
  </w:style>
  <w:style w:type="paragraph" w:styleId="Nivel1" w:customStyle="1">
    <w:name w:val="Nivel1"/>
    <w:basedOn w:val="Ttulo1"/>
    <w:link w:val="Nivel1Char"/>
    <w:qFormat/>
    <w:rsid w:val="00d9504c"/>
    <w:pPr>
      <w:spacing w:lineRule="auto" w:line="276" w:before="480" w:after="0"/>
      <w:ind w:left="644" w:hanging="10"/>
      <w:jc w:val="both"/>
    </w:pPr>
    <w:rPr>
      <w:rFonts w:ascii="Arial" w:hAnsi="Arial" w:eastAsia="" w:cs="Times New Roman" w:eastAsiaTheme="majorEastAsia"/>
      <w:sz w:val="20"/>
      <w:szCs w:val="20"/>
    </w:rPr>
  </w:style>
  <w:style w:type="paragraph" w:styleId="Revision">
    <w:name w:val="Revision"/>
    <w:uiPriority w:val="99"/>
    <w:semiHidden/>
    <w:qFormat/>
    <w:rsid w:val="00d9504c"/>
    <w:pPr>
      <w:widowControl/>
      <w:bidi w:val="0"/>
      <w:spacing w:lineRule="auto" w:line="240"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eastAsia="pt-BR" w:val="pt-BR" w:bidi="ar-SA"/>
    </w:rPr>
  </w:style>
  <w:style w:type="paragraph" w:styleId="PargrafodaLista1" w:customStyle="1">
    <w:name w:val="Parágrafo da Lista1"/>
    <w:basedOn w:val="Normal"/>
    <w:qFormat/>
    <w:rsid w:val="00d9504c"/>
    <w:pPr>
      <w:spacing w:lineRule="auto" w:line="240" w:before="0" w:after="0"/>
      <w:ind w:left="720" w:hanging="0"/>
      <w:jc w:val="left"/>
    </w:pPr>
    <w:rPr>
      <w:rFonts w:ascii="Ecofont_Spranq_eco_Sans" w:hAnsi="Ecofont_Spranq_eco_Sans" w:eastAsia="Times New Roman" w:cs="Ecofont_Spranq_eco_Sans"/>
      <w:color w:val="auto"/>
      <w:szCs w:val="24"/>
    </w:rPr>
  </w:style>
  <w:style w:type="paragraph" w:styleId="Citao1" w:customStyle="1">
    <w:name w:val="Citação1"/>
    <w:basedOn w:val="Normal"/>
    <w:next w:val="Normal"/>
    <w:link w:val="QuoteChar"/>
    <w:qFormat/>
    <w:rsid w:val="00d9504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ind w:left="0" w:hanging="0"/>
    </w:pPr>
    <w:rPr>
      <w:rFonts w:ascii="Ecofont_Spranq_eco_Sans" w:hAnsi="Ecofont_Spranq_eco_Sans" w:eastAsia="Times New Roman" w:cs="Ecofont_Spranq_eco_Sans"/>
      <w:i/>
      <w:iCs/>
      <w:szCs w:val="24"/>
      <w:shd w:fill="FFFFCC" w:val="clear"/>
      <w:lang w:eastAsia="en-US"/>
    </w:rPr>
  </w:style>
  <w:style w:type="paragraph" w:styleId="SombreamentoMdio1nfase31" w:customStyle="1">
    <w:name w:val="Sombreamento Médio 1 - Ênfase 31"/>
    <w:basedOn w:val="Normal"/>
    <w:next w:val="Normal"/>
    <w:qFormat/>
    <w:rsid w:val="00d9504c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lineRule="auto" w:line="240" w:before="120" w:after="0"/>
      <w:ind w:left="0" w:hanging="0"/>
    </w:pPr>
    <w:rPr>
      <w:rFonts w:ascii="Ecofont_Spranq_eco_Sans" w:hAnsi="Ecofont_Spranq_eco_Sans" w:eastAsia="Calibri" w:cs="Tahoma"/>
      <w:i/>
      <w:iCs/>
      <w:sz w:val="20"/>
      <w:szCs w:val="24"/>
      <w:lang w:eastAsia="zh-CN"/>
    </w:rPr>
  </w:style>
  <w:style w:type="paragraph" w:styleId="Nivel01" w:customStyle="1">
    <w:name w:val="Nivel 01"/>
    <w:basedOn w:val="Ttulo1"/>
    <w:next w:val="Normal"/>
    <w:link w:val="Nivel01Char"/>
    <w:qFormat/>
    <w:rsid w:val="00d9504c"/>
    <w:pPr>
      <w:spacing w:lineRule="auto" w:line="276" w:before="480" w:after="120"/>
      <w:ind w:left="360" w:right="-15" w:hanging="360"/>
      <w:jc w:val="both"/>
    </w:pPr>
    <w:rPr>
      <w:rFonts w:ascii="Arial" w:hAnsi="Arial" w:eastAsia="" w:cs="" w:cstheme="majorBidi" w:eastAsiaTheme="majorEastAsia"/>
      <w:bCs/>
      <w:sz w:val="32"/>
      <w:szCs w:val="32"/>
      <w:lang w:eastAsia="en-US"/>
    </w:rPr>
  </w:style>
  <w:style w:type="paragraph" w:styleId="Textojustificado" w:customStyle="1">
    <w:name w:val="texto_justificado"/>
    <w:basedOn w:val="Normal"/>
    <w:qFormat/>
    <w:rsid w:val="00d9504c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styleId="Nivel011" w:customStyle="1">
    <w:name w:val="Nivel_01"/>
    <w:basedOn w:val="Ttulo1"/>
    <w:qFormat/>
    <w:rsid w:val="00d9504c"/>
    <w:pPr>
      <w:tabs>
        <w:tab w:val="clear" w:pos="708"/>
        <w:tab w:val="left" w:pos="360" w:leader="none"/>
        <w:tab w:val="left" w:pos="567" w:leader="none"/>
      </w:tabs>
      <w:spacing w:lineRule="auto" w:line="240" w:before="240" w:after="0"/>
      <w:jc w:val="both"/>
    </w:pPr>
    <w:rPr>
      <w:rFonts w:ascii="Ecofont_Spranq_eco_Sans" w:hAnsi="Ecofont_Spranq_eco_Sans" w:eastAsia="" w:cs="Times New Roman" w:eastAsiaTheme="majorEastAsia"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-nfase1Char"/>
    <w:qFormat/>
    <w:rsid w:val="00d9504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ind w:left="0" w:hanging="0"/>
    </w:pPr>
    <w:rPr>
      <w:rFonts w:ascii="Ecofont_Spranq_eco_Sans" w:hAnsi="Ecofont_Spranq_eco_Sans" w:eastAsia="Calibri" w:cs="Ecofont_Spranq_eco_Sans"/>
      <w:i/>
      <w:iCs/>
      <w:sz w:val="22"/>
      <w:szCs w:val="24"/>
      <w:lang w:val="x-none" w:eastAsia="en-US"/>
    </w:rPr>
  </w:style>
  <w:style w:type="paragraph" w:styleId="PargrafodaLista2" w:customStyle="1">
    <w:name w:val="Parágrafo da Lista2"/>
    <w:basedOn w:val="Normal"/>
    <w:qFormat/>
    <w:rsid w:val="00d9504c"/>
    <w:pPr>
      <w:spacing w:lineRule="auto" w:line="240" w:before="0" w:after="0"/>
      <w:ind w:left="720" w:hanging="0"/>
      <w:jc w:val="left"/>
    </w:pPr>
    <w:rPr>
      <w:rFonts w:ascii="Ecofont_Spranq_eco_Sans" w:hAnsi="Ecofont_Spranq_eco_Sans" w:eastAsia="Times New Roman" w:cs="Tahoma"/>
      <w:color w:val="auto"/>
      <w:szCs w:val="24"/>
    </w:rPr>
  </w:style>
  <w:style w:type="paragraph" w:styleId="GradeColoridanfase110" w:customStyle="1">
    <w:name w:val="Grade Colorida - Ênfase 110"/>
    <w:basedOn w:val="Normal"/>
    <w:next w:val="Normal"/>
    <w:qFormat/>
    <w:rsid w:val="00d9504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ind w:left="0" w:hanging="0"/>
    </w:pPr>
    <w:rPr>
      <w:rFonts w:ascii="Ecofont_Spranq_eco_Sans" w:hAnsi="Ecofont_Spranq_eco_Sans" w:eastAsia="Times New Roman" w:cs="Tahoma"/>
      <w:i/>
      <w:szCs w:val="24"/>
      <w:lang w:eastAsia="en-US"/>
    </w:rPr>
  </w:style>
  <w:style w:type="paragraph" w:styleId="Nivel2" w:customStyle="1">
    <w:name w:val="Nivel 2"/>
    <w:link w:val="Nivel2Char"/>
    <w:qFormat/>
    <w:rsid w:val="00d9504c"/>
    <w:pPr>
      <w:widowControl/>
      <w:numPr>
        <w:ilvl w:val="0"/>
        <w:numId w:val="4"/>
      </w:numPr>
      <w:bidi w:val="0"/>
      <w:spacing w:lineRule="auto" w:line="276" w:before="120" w:after="120"/>
      <w:jc w:val="both"/>
    </w:pPr>
    <w:rPr>
      <w:rFonts w:ascii="Ecofont_Spranq_eco_Sans" w:hAnsi="Ecofont_Spranq_eco_Sans" w:eastAsia="Arial Unicode MS" w:cs="Times New Roman"/>
      <w:color w:val="auto"/>
      <w:kern w:val="0"/>
      <w:sz w:val="20"/>
      <w:szCs w:val="20"/>
      <w:lang w:eastAsia="pt-BR" w:val="pt-BR" w:bidi="ar-SA"/>
    </w:rPr>
  </w:style>
  <w:style w:type="paragraph" w:styleId="Nivel11" w:customStyle="1">
    <w:name w:val="Nivel 1"/>
    <w:basedOn w:val="Nivel2"/>
    <w:next w:val="Nivel2"/>
    <w:qFormat/>
    <w:rsid w:val="00d9504c"/>
    <w:pPr>
      <w:ind w:left="644" w:hanging="0"/>
    </w:pPr>
    <w:rPr>
      <w:rFonts w:cs="Arial"/>
      <w:b/>
    </w:rPr>
  </w:style>
  <w:style w:type="paragraph" w:styleId="Nivel3" w:customStyle="1">
    <w:name w:val="Nivel 3"/>
    <w:basedOn w:val="Nivel2"/>
    <w:qFormat/>
    <w:rsid w:val="00d9504c"/>
    <w:pPr>
      <w:ind w:left="1922" w:hanging="180"/>
    </w:pPr>
    <w:rPr>
      <w:rFonts w:cs="Arial"/>
      <w:color w:val="000000"/>
    </w:rPr>
  </w:style>
  <w:style w:type="paragraph" w:styleId="Nivel4" w:customStyle="1">
    <w:name w:val="Nivel 4"/>
    <w:basedOn w:val="Nivel3"/>
    <w:qFormat/>
    <w:rsid w:val="00d9504c"/>
    <w:pPr>
      <w:ind w:left="2491" w:hanging="360"/>
    </w:pPr>
    <w:rPr>
      <w:color w:val="auto"/>
    </w:rPr>
  </w:style>
  <w:style w:type="paragraph" w:styleId="Nivel5" w:customStyle="1">
    <w:name w:val="Nivel 5"/>
    <w:basedOn w:val="Nivel4"/>
    <w:qFormat/>
    <w:rsid w:val="00d9504c"/>
    <w:pPr>
      <w:ind w:left="3485" w:hanging="360"/>
    </w:pPr>
    <w:rPr/>
  </w:style>
  <w:style w:type="paragraph" w:styleId="Default" w:customStyle="1">
    <w:name w:val="Default"/>
    <w:qFormat/>
    <w:rsid w:val="00d9504c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LibreOffice/7.1.3.2$Windows_X86_64 LibreOffice_project/47f78053abe362b9384784d31a6e56f8511eb1c1</Application>
  <AppVersion>15.0000</AppVersion>
  <Pages>2</Pages>
  <Words>503</Words>
  <Characters>2803</Characters>
  <CharactersWithSpaces>3271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2021-07-09T18:16:00Z</dcterms:created>
  <dc:creator>user</dc:creator>
  <dc:description/>
  <dc:language>pt-BR</dc:language>
  <cp:lastModifiedBy>marcos rissatto</cp:lastModifiedBy>
  <cp:lastPrinted>2021-07-09T22:12:00Z</cp:lastPrinted>
  <dcterms:modified xsi:type="dcterms:W3CDTF">2021-07-09T22:12:00Z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